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EBCB" w14:textId="77777777" w:rsidR="004B0BDA" w:rsidRPr="0017577C" w:rsidRDefault="00536AA8" w:rsidP="002A5992">
      <w:pPr>
        <w:spacing w:after="240" w:line="276" w:lineRule="auto"/>
        <w:jc w:val="center"/>
        <w:rPr>
          <w:rFonts w:ascii="Times New Roman" w:hAnsi="Times New Roman"/>
          <w:sz w:val="24"/>
          <w:szCs w:val="24"/>
        </w:rPr>
      </w:pPr>
      <w:r w:rsidRPr="0017577C">
        <w:rPr>
          <w:rFonts w:ascii="Times New Roman" w:hAnsi="Times New Roman"/>
          <w:noProof/>
          <w:sz w:val="24"/>
          <w:szCs w:val="24"/>
          <w:lang w:eastAsia="hr-HR"/>
        </w:rPr>
        <mc:AlternateContent>
          <mc:Choice Requires="wpc">
            <w:drawing>
              <wp:inline distT="0" distB="0" distL="0" distR="0" wp14:anchorId="399050DA" wp14:editId="707A7D48">
                <wp:extent cx="514985" cy="756285"/>
                <wp:effectExtent l="0" t="0" r="0" b="0"/>
                <wp:docPr id="43"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0" y="0"/>
                            <a:ext cx="514985" cy="631190"/>
                          </a:xfrm>
                          <a:custGeom>
                            <a:avLst/>
                            <a:gdLst>
                              <a:gd name="T0" fmla="*/ 554 w 5430"/>
                              <a:gd name="T1" fmla="*/ 4764 h 6660"/>
                              <a:gd name="T2" fmla="*/ 554 w 5430"/>
                              <a:gd name="T3" fmla="*/ 2061 h 6660"/>
                              <a:gd name="T4" fmla="*/ 0 w 5430"/>
                              <a:gd name="T5" fmla="*/ 956 h 6660"/>
                              <a:gd name="T6" fmla="*/ 477 w 5430"/>
                              <a:gd name="T7" fmla="*/ 284 h 6660"/>
                              <a:gd name="T8" fmla="*/ 1092 w 5430"/>
                              <a:gd name="T9" fmla="*/ 582 h 6660"/>
                              <a:gd name="T10" fmla="*/ 1584 w 5430"/>
                              <a:gd name="T11" fmla="*/ 90 h 6660"/>
                              <a:gd name="T12" fmla="*/ 2123 w 5430"/>
                              <a:gd name="T13" fmla="*/ 418 h 6660"/>
                              <a:gd name="T14" fmla="*/ 2707 w 5430"/>
                              <a:gd name="T15" fmla="*/ 0 h 6660"/>
                              <a:gd name="T16" fmla="*/ 3323 w 5430"/>
                              <a:gd name="T17" fmla="*/ 403 h 6660"/>
                              <a:gd name="T18" fmla="*/ 3892 w 5430"/>
                              <a:gd name="T19" fmla="*/ 75 h 6660"/>
                              <a:gd name="T20" fmla="*/ 4322 w 5430"/>
                              <a:gd name="T21" fmla="*/ 553 h 6660"/>
                              <a:gd name="T22" fmla="*/ 4938 w 5430"/>
                              <a:gd name="T23" fmla="*/ 284 h 6660"/>
                              <a:gd name="T24" fmla="*/ 5430 w 5430"/>
                              <a:gd name="T25" fmla="*/ 926 h 6660"/>
                              <a:gd name="T26" fmla="*/ 4907 w 5430"/>
                              <a:gd name="T27" fmla="*/ 2076 h 6660"/>
                              <a:gd name="T28" fmla="*/ 4907 w 5430"/>
                              <a:gd name="T29" fmla="*/ 4764 h 6660"/>
                              <a:gd name="T30" fmla="*/ 4892 w 5430"/>
                              <a:gd name="T31" fmla="*/ 4988 h 6660"/>
                              <a:gd name="T32" fmla="*/ 4845 w 5430"/>
                              <a:gd name="T33" fmla="*/ 5212 h 6660"/>
                              <a:gd name="T34" fmla="*/ 4799 w 5430"/>
                              <a:gd name="T35" fmla="*/ 5406 h 6660"/>
                              <a:gd name="T36" fmla="*/ 4722 w 5430"/>
                              <a:gd name="T37" fmla="*/ 5600 h 6660"/>
                              <a:gd name="T38" fmla="*/ 4615 w 5430"/>
                              <a:gd name="T39" fmla="*/ 5779 h 6660"/>
                              <a:gd name="T40" fmla="*/ 4492 w 5430"/>
                              <a:gd name="T41" fmla="*/ 5928 h 6660"/>
                              <a:gd name="T42" fmla="*/ 4369 w 5430"/>
                              <a:gd name="T43" fmla="*/ 6063 h 6660"/>
                              <a:gd name="T44" fmla="*/ 4215 w 5430"/>
                              <a:gd name="T45" fmla="*/ 6197 h 6660"/>
                              <a:gd name="T46" fmla="*/ 4061 w 5430"/>
                              <a:gd name="T47" fmla="*/ 6302 h 6660"/>
                              <a:gd name="T48" fmla="*/ 3892 w 5430"/>
                              <a:gd name="T49" fmla="*/ 6406 h 6660"/>
                              <a:gd name="T50" fmla="*/ 3707 w 5430"/>
                              <a:gd name="T51" fmla="*/ 6481 h 6660"/>
                              <a:gd name="T52" fmla="*/ 3523 w 5430"/>
                              <a:gd name="T53" fmla="*/ 6541 h 6660"/>
                              <a:gd name="T54" fmla="*/ 3323 w 5430"/>
                              <a:gd name="T55" fmla="*/ 6600 h 6660"/>
                              <a:gd name="T56" fmla="*/ 3123 w 5430"/>
                              <a:gd name="T57" fmla="*/ 6645 h 6660"/>
                              <a:gd name="T58" fmla="*/ 2923 w 5430"/>
                              <a:gd name="T59" fmla="*/ 6660 h 6660"/>
                              <a:gd name="T60" fmla="*/ 2723 w 5430"/>
                              <a:gd name="T61" fmla="*/ 6660 h 6660"/>
                              <a:gd name="T62" fmla="*/ 2523 w 5430"/>
                              <a:gd name="T63" fmla="*/ 6660 h 6660"/>
                              <a:gd name="T64" fmla="*/ 2323 w 5430"/>
                              <a:gd name="T65" fmla="*/ 6645 h 6660"/>
                              <a:gd name="T66" fmla="*/ 2138 w 5430"/>
                              <a:gd name="T67" fmla="*/ 6600 h 6660"/>
                              <a:gd name="T68" fmla="*/ 1938 w 5430"/>
                              <a:gd name="T69" fmla="*/ 6541 h 6660"/>
                              <a:gd name="T70" fmla="*/ 1754 w 5430"/>
                              <a:gd name="T71" fmla="*/ 6481 h 6660"/>
                              <a:gd name="T72" fmla="*/ 1569 w 5430"/>
                              <a:gd name="T73" fmla="*/ 6406 h 6660"/>
                              <a:gd name="T74" fmla="*/ 1400 w 5430"/>
                              <a:gd name="T75" fmla="*/ 6302 h 6660"/>
                              <a:gd name="T76" fmla="*/ 1246 w 5430"/>
                              <a:gd name="T77" fmla="*/ 6197 h 6660"/>
                              <a:gd name="T78" fmla="*/ 1092 w 5430"/>
                              <a:gd name="T79" fmla="*/ 6063 h 6660"/>
                              <a:gd name="T80" fmla="*/ 969 w 5430"/>
                              <a:gd name="T81" fmla="*/ 5928 h 6660"/>
                              <a:gd name="T82" fmla="*/ 846 w 5430"/>
                              <a:gd name="T83" fmla="*/ 5764 h 6660"/>
                              <a:gd name="T84" fmla="*/ 738 w 5430"/>
                              <a:gd name="T85" fmla="*/ 5600 h 6660"/>
                              <a:gd name="T86" fmla="*/ 661 w 5430"/>
                              <a:gd name="T87" fmla="*/ 5406 h 6660"/>
                              <a:gd name="T88" fmla="*/ 615 w 5430"/>
                              <a:gd name="T89" fmla="*/ 5212 h 6660"/>
                              <a:gd name="T90" fmla="*/ 569 w 5430"/>
                              <a:gd name="T91" fmla="*/ 4988 h 6660"/>
                              <a:gd name="T92" fmla="*/ 554 w 5430"/>
                              <a:gd name="T93" fmla="*/ 4764 h 6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30" h="6660">
                                <a:moveTo>
                                  <a:pt x="554" y="4764"/>
                                </a:moveTo>
                                <a:lnTo>
                                  <a:pt x="554" y="2061"/>
                                </a:lnTo>
                                <a:lnTo>
                                  <a:pt x="0" y="956"/>
                                </a:lnTo>
                                <a:lnTo>
                                  <a:pt x="477" y="284"/>
                                </a:lnTo>
                                <a:lnTo>
                                  <a:pt x="1092" y="582"/>
                                </a:lnTo>
                                <a:lnTo>
                                  <a:pt x="1584" y="90"/>
                                </a:lnTo>
                                <a:lnTo>
                                  <a:pt x="2123" y="418"/>
                                </a:lnTo>
                                <a:lnTo>
                                  <a:pt x="2707" y="0"/>
                                </a:lnTo>
                                <a:lnTo>
                                  <a:pt x="3323" y="403"/>
                                </a:lnTo>
                                <a:lnTo>
                                  <a:pt x="3892" y="75"/>
                                </a:lnTo>
                                <a:lnTo>
                                  <a:pt x="4322" y="553"/>
                                </a:lnTo>
                                <a:lnTo>
                                  <a:pt x="4938" y="284"/>
                                </a:lnTo>
                                <a:lnTo>
                                  <a:pt x="5430" y="926"/>
                                </a:lnTo>
                                <a:lnTo>
                                  <a:pt x="4907" y="2076"/>
                                </a:lnTo>
                                <a:lnTo>
                                  <a:pt x="4907" y="4764"/>
                                </a:lnTo>
                                <a:lnTo>
                                  <a:pt x="4892" y="4988"/>
                                </a:lnTo>
                                <a:lnTo>
                                  <a:pt x="4845" y="5212"/>
                                </a:lnTo>
                                <a:lnTo>
                                  <a:pt x="4799" y="5406"/>
                                </a:lnTo>
                                <a:lnTo>
                                  <a:pt x="4722" y="5600"/>
                                </a:lnTo>
                                <a:lnTo>
                                  <a:pt x="4615" y="5779"/>
                                </a:lnTo>
                                <a:lnTo>
                                  <a:pt x="4492" y="5928"/>
                                </a:lnTo>
                                <a:lnTo>
                                  <a:pt x="4369" y="6063"/>
                                </a:lnTo>
                                <a:lnTo>
                                  <a:pt x="4215" y="6197"/>
                                </a:lnTo>
                                <a:lnTo>
                                  <a:pt x="4061" y="6302"/>
                                </a:lnTo>
                                <a:lnTo>
                                  <a:pt x="3892" y="6406"/>
                                </a:lnTo>
                                <a:lnTo>
                                  <a:pt x="3707" y="6481"/>
                                </a:lnTo>
                                <a:lnTo>
                                  <a:pt x="3523" y="6541"/>
                                </a:lnTo>
                                <a:lnTo>
                                  <a:pt x="3323" y="6600"/>
                                </a:lnTo>
                                <a:lnTo>
                                  <a:pt x="3123" y="6645"/>
                                </a:lnTo>
                                <a:lnTo>
                                  <a:pt x="2923" y="6660"/>
                                </a:lnTo>
                                <a:lnTo>
                                  <a:pt x="2723" y="6660"/>
                                </a:lnTo>
                                <a:lnTo>
                                  <a:pt x="2523" y="6660"/>
                                </a:lnTo>
                                <a:lnTo>
                                  <a:pt x="2323" y="6645"/>
                                </a:lnTo>
                                <a:lnTo>
                                  <a:pt x="2138" y="6600"/>
                                </a:lnTo>
                                <a:lnTo>
                                  <a:pt x="1938" y="6541"/>
                                </a:lnTo>
                                <a:lnTo>
                                  <a:pt x="1754" y="6481"/>
                                </a:lnTo>
                                <a:lnTo>
                                  <a:pt x="1569" y="6406"/>
                                </a:lnTo>
                                <a:lnTo>
                                  <a:pt x="1400" y="6302"/>
                                </a:lnTo>
                                <a:lnTo>
                                  <a:pt x="1246" y="6197"/>
                                </a:lnTo>
                                <a:lnTo>
                                  <a:pt x="1092" y="6063"/>
                                </a:lnTo>
                                <a:lnTo>
                                  <a:pt x="969" y="5928"/>
                                </a:lnTo>
                                <a:lnTo>
                                  <a:pt x="846" y="5764"/>
                                </a:lnTo>
                                <a:lnTo>
                                  <a:pt x="738" y="5600"/>
                                </a:lnTo>
                                <a:lnTo>
                                  <a:pt x="661" y="5406"/>
                                </a:lnTo>
                                <a:lnTo>
                                  <a:pt x="615" y="5212"/>
                                </a:lnTo>
                                <a:lnTo>
                                  <a:pt x="569" y="4988"/>
                                </a:lnTo>
                                <a:lnTo>
                                  <a:pt x="554" y="4764"/>
                                </a:lnTo>
                                <a:close/>
                              </a:path>
                            </a:pathLst>
                          </a:custGeom>
                          <a:solidFill>
                            <a:srgbClr val="8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9844" y="200919"/>
                            <a:ext cx="396813" cy="424584"/>
                          </a:xfrm>
                          <a:custGeom>
                            <a:avLst/>
                            <a:gdLst>
                              <a:gd name="T0" fmla="*/ 0 w 4184"/>
                              <a:gd name="T1" fmla="*/ 2629 h 4480"/>
                              <a:gd name="T2" fmla="*/ 0 w 4184"/>
                              <a:gd name="T3" fmla="*/ 0 h 4480"/>
                              <a:gd name="T4" fmla="*/ 4184 w 4184"/>
                              <a:gd name="T5" fmla="*/ 0 h 4480"/>
                              <a:gd name="T6" fmla="*/ 4184 w 4184"/>
                              <a:gd name="T7" fmla="*/ 2629 h 4480"/>
                              <a:gd name="T8" fmla="*/ 4184 w 4184"/>
                              <a:gd name="T9" fmla="*/ 2853 h 4480"/>
                              <a:gd name="T10" fmla="*/ 4153 w 4184"/>
                              <a:gd name="T11" fmla="*/ 3062 h 4480"/>
                              <a:gd name="T12" fmla="*/ 4091 w 4184"/>
                              <a:gd name="T13" fmla="*/ 3256 h 4480"/>
                              <a:gd name="T14" fmla="*/ 4014 w 4184"/>
                              <a:gd name="T15" fmla="*/ 3435 h 4480"/>
                              <a:gd name="T16" fmla="*/ 3922 w 4184"/>
                              <a:gd name="T17" fmla="*/ 3599 h 4480"/>
                              <a:gd name="T18" fmla="*/ 3799 w 4184"/>
                              <a:gd name="T19" fmla="*/ 3763 h 4480"/>
                              <a:gd name="T20" fmla="*/ 3676 w 4184"/>
                              <a:gd name="T21" fmla="*/ 3898 h 4480"/>
                              <a:gd name="T22" fmla="*/ 3538 w 4184"/>
                              <a:gd name="T23" fmla="*/ 4017 h 4480"/>
                              <a:gd name="T24" fmla="*/ 3384 w 4184"/>
                              <a:gd name="T25" fmla="*/ 4122 h 4480"/>
                              <a:gd name="T26" fmla="*/ 3215 w 4184"/>
                              <a:gd name="T27" fmla="*/ 4226 h 4480"/>
                              <a:gd name="T28" fmla="*/ 3045 w 4184"/>
                              <a:gd name="T29" fmla="*/ 4301 h 4480"/>
                              <a:gd name="T30" fmla="*/ 2861 w 4184"/>
                              <a:gd name="T31" fmla="*/ 4376 h 4480"/>
                              <a:gd name="T32" fmla="*/ 2676 w 4184"/>
                              <a:gd name="T33" fmla="*/ 4421 h 4480"/>
                              <a:gd name="T34" fmla="*/ 2476 w 4184"/>
                              <a:gd name="T35" fmla="*/ 4465 h 4480"/>
                              <a:gd name="T36" fmla="*/ 2292 w 4184"/>
                              <a:gd name="T37" fmla="*/ 4480 h 4480"/>
                              <a:gd name="T38" fmla="*/ 2076 w 4184"/>
                              <a:gd name="T39" fmla="*/ 4480 h 4480"/>
                              <a:gd name="T40" fmla="*/ 1892 w 4184"/>
                              <a:gd name="T41" fmla="*/ 4480 h 4480"/>
                              <a:gd name="T42" fmla="*/ 1692 w 4184"/>
                              <a:gd name="T43" fmla="*/ 4450 h 4480"/>
                              <a:gd name="T44" fmla="*/ 1507 w 4184"/>
                              <a:gd name="T45" fmla="*/ 4421 h 4480"/>
                              <a:gd name="T46" fmla="*/ 1323 w 4184"/>
                              <a:gd name="T47" fmla="*/ 4361 h 4480"/>
                              <a:gd name="T48" fmla="*/ 1138 w 4184"/>
                              <a:gd name="T49" fmla="*/ 4301 h 4480"/>
                              <a:gd name="T50" fmla="*/ 969 w 4184"/>
                              <a:gd name="T51" fmla="*/ 4226 h 4480"/>
                              <a:gd name="T52" fmla="*/ 815 w 4184"/>
                              <a:gd name="T53" fmla="*/ 4137 h 4480"/>
                              <a:gd name="T54" fmla="*/ 646 w 4184"/>
                              <a:gd name="T55" fmla="*/ 4017 h 4480"/>
                              <a:gd name="T56" fmla="*/ 507 w 4184"/>
                              <a:gd name="T57" fmla="*/ 3898 h 4480"/>
                              <a:gd name="T58" fmla="*/ 384 w 4184"/>
                              <a:gd name="T59" fmla="*/ 3763 h 4480"/>
                              <a:gd name="T60" fmla="*/ 261 w 4184"/>
                              <a:gd name="T61" fmla="*/ 3614 h 4480"/>
                              <a:gd name="T62" fmla="*/ 169 w 4184"/>
                              <a:gd name="T63" fmla="*/ 3450 h 4480"/>
                              <a:gd name="T64" fmla="*/ 92 w 4184"/>
                              <a:gd name="T65" fmla="*/ 3271 h 4480"/>
                              <a:gd name="T66" fmla="*/ 46 w 4184"/>
                              <a:gd name="T67" fmla="*/ 3077 h 4480"/>
                              <a:gd name="T68" fmla="*/ 0 w 4184"/>
                              <a:gd name="T69" fmla="*/ 2808 h 4480"/>
                              <a:gd name="T70" fmla="*/ 0 w 4184"/>
                              <a:gd name="T71" fmla="*/ 2629 h 4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84" h="4480">
                                <a:moveTo>
                                  <a:pt x="0" y="2629"/>
                                </a:moveTo>
                                <a:lnTo>
                                  <a:pt x="0" y="0"/>
                                </a:lnTo>
                                <a:lnTo>
                                  <a:pt x="4184" y="0"/>
                                </a:lnTo>
                                <a:lnTo>
                                  <a:pt x="4184" y="2629"/>
                                </a:lnTo>
                                <a:lnTo>
                                  <a:pt x="4184" y="2853"/>
                                </a:lnTo>
                                <a:lnTo>
                                  <a:pt x="4153" y="3062"/>
                                </a:lnTo>
                                <a:lnTo>
                                  <a:pt x="4091" y="3256"/>
                                </a:lnTo>
                                <a:lnTo>
                                  <a:pt x="4014" y="3435"/>
                                </a:lnTo>
                                <a:lnTo>
                                  <a:pt x="3922" y="3599"/>
                                </a:lnTo>
                                <a:lnTo>
                                  <a:pt x="3799" y="3763"/>
                                </a:lnTo>
                                <a:lnTo>
                                  <a:pt x="3676" y="3898"/>
                                </a:lnTo>
                                <a:lnTo>
                                  <a:pt x="3538" y="4017"/>
                                </a:lnTo>
                                <a:lnTo>
                                  <a:pt x="3384" y="4122"/>
                                </a:lnTo>
                                <a:lnTo>
                                  <a:pt x="3215" y="4226"/>
                                </a:lnTo>
                                <a:lnTo>
                                  <a:pt x="3045" y="4301"/>
                                </a:lnTo>
                                <a:lnTo>
                                  <a:pt x="2861" y="4376"/>
                                </a:lnTo>
                                <a:lnTo>
                                  <a:pt x="2676" y="4421"/>
                                </a:lnTo>
                                <a:lnTo>
                                  <a:pt x="2476" y="4465"/>
                                </a:lnTo>
                                <a:lnTo>
                                  <a:pt x="2292" y="4480"/>
                                </a:lnTo>
                                <a:lnTo>
                                  <a:pt x="2076" y="4480"/>
                                </a:lnTo>
                                <a:lnTo>
                                  <a:pt x="1892" y="4480"/>
                                </a:lnTo>
                                <a:lnTo>
                                  <a:pt x="1692" y="4450"/>
                                </a:lnTo>
                                <a:lnTo>
                                  <a:pt x="1507" y="4421"/>
                                </a:lnTo>
                                <a:lnTo>
                                  <a:pt x="1323" y="4361"/>
                                </a:lnTo>
                                <a:lnTo>
                                  <a:pt x="1138" y="4301"/>
                                </a:lnTo>
                                <a:lnTo>
                                  <a:pt x="969" y="4226"/>
                                </a:lnTo>
                                <a:lnTo>
                                  <a:pt x="815" y="4137"/>
                                </a:lnTo>
                                <a:lnTo>
                                  <a:pt x="646" y="4017"/>
                                </a:lnTo>
                                <a:lnTo>
                                  <a:pt x="507" y="3898"/>
                                </a:lnTo>
                                <a:lnTo>
                                  <a:pt x="384" y="3763"/>
                                </a:lnTo>
                                <a:lnTo>
                                  <a:pt x="261" y="3614"/>
                                </a:lnTo>
                                <a:lnTo>
                                  <a:pt x="169" y="3450"/>
                                </a:lnTo>
                                <a:lnTo>
                                  <a:pt x="92" y="3271"/>
                                </a:lnTo>
                                <a:lnTo>
                                  <a:pt x="46" y="3077"/>
                                </a:lnTo>
                                <a:lnTo>
                                  <a:pt x="0" y="2808"/>
                                </a:lnTo>
                                <a:lnTo>
                                  <a:pt x="0" y="262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86115" y="533574"/>
                            <a:ext cx="55387" cy="55158"/>
                          </a:xfrm>
                          <a:custGeom>
                            <a:avLst/>
                            <a:gdLst>
                              <a:gd name="T0" fmla="*/ 584 w 584"/>
                              <a:gd name="T1" fmla="*/ 0 h 582"/>
                              <a:gd name="T2" fmla="*/ 584 w 584"/>
                              <a:gd name="T3" fmla="*/ 582 h 582"/>
                              <a:gd name="T4" fmla="*/ 507 w 584"/>
                              <a:gd name="T5" fmla="*/ 552 h 582"/>
                              <a:gd name="T6" fmla="*/ 446 w 584"/>
                              <a:gd name="T7" fmla="*/ 492 h 582"/>
                              <a:gd name="T8" fmla="*/ 353 w 584"/>
                              <a:gd name="T9" fmla="*/ 433 h 582"/>
                              <a:gd name="T10" fmla="*/ 261 w 584"/>
                              <a:gd name="T11" fmla="*/ 343 h 582"/>
                              <a:gd name="T12" fmla="*/ 184 w 584"/>
                              <a:gd name="T13" fmla="*/ 253 h 582"/>
                              <a:gd name="T14" fmla="*/ 107 w 584"/>
                              <a:gd name="T15" fmla="*/ 164 h 582"/>
                              <a:gd name="T16" fmla="*/ 46 w 584"/>
                              <a:gd name="T17" fmla="*/ 89 h 582"/>
                              <a:gd name="T18" fmla="*/ 0 w 584"/>
                              <a:gd name="T19" fmla="*/ 0 h 582"/>
                              <a:gd name="T20" fmla="*/ 584 w 584"/>
                              <a:gd name="T2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4" h="582">
                                <a:moveTo>
                                  <a:pt x="584" y="0"/>
                                </a:moveTo>
                                <a:lnTo>
                                  <a:pt x="584" y="582"/>
                                </a:lnTo>
                                <a:lnTo>
                                  <a:pt x="507" y="552"/>
                                </a:lnTo>
                                <a:lnTo>
                                  <a:pt x="446" y="492"/>
                                </a:lnTo>
                                <a:lnTo>
                                  <a:pt x="353" y="433"/>
                                </a:lnTo>
                                <a:lnTo>
                                  <a:pt x="261" y="343"/>
                                </a:lnTo>
                                <a:lnTo>
                                  <a:pt x="184" y="253"/>
                                </a:lnTo>
                                <a:lnTo>
                                  <a:pt x="107" y="164"/>
                                </a:lnTo>
                                <a:lnTo>
                                  <a:pt x="46" y="89"/>
                                </a:lnTo>
                                <a:lnTo>
                                  <a:pt x="0" y="0"/>
                                </a:lnTo>
                                <a:lnTo>
                                  <a:pt x="584" y="0"/>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220315" y="533574"/>
                            <a:ext cx="78718" cy="86338"/>
                          </a:xfrm>
                          <a:custGeom>
                            <a:avLst/>
                            <a:gdLst>
                              <a:gd name="T0" fmla="*/ 830 w 830"/>
                              <a:gd name="T1" fmla="*/ 0 h 911"/>
                              <a:gd name="T2" fmla="*/ 830 w 830"/>
                              <a:gd name="T3" fmla="*/ 866 h 911"/>
                              <a:gd name="T4" fmla="*/ 738 w 830"/>
                              <a:gd name="T5" fmla="*/ 881 h 911"/>
                              <a:gd name="T6" fmla="*/ 600 w 830"/>
                              <a:gd name="T7" fmla="*/ 896 h 911"/>
                              <a:gd name="T8" fmla="*/ 492 w 830"/>
                              <a:gd name="T9" fmla="*/ 911 h 911"/>
                              <a:gd name="T10" fmla="*/ 354 w 830"/>
                              <a:gd name="T11" fmla="*/ 911 h 911"/>
                              <a:gd name="T12" fmla="*/ 230 w 830"/>
                              <a:gd name="T13" fmla="*/ 896 h 911"/>
                              <a:gd name="T14" fmla="*/ 107 w 830"/>
                              <a:gd name="T15" fmla="*/ 881 h 911"/>
                              <a:gd name="T16" fmla="*/ 0 w 830"/>
                              <a:gd name="T17" fmla="*/ 866 h 911"/>
                              <a:gd name="T18" fmla="*/ 0 w 830"/>
                              <a:gd name="T19" fmla="*/ 0 h 911"/>
                              <a:gd name="T20" fmla="*/ 830 w 830"/>
                              <a:gd name="T21"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30" h="911">
                                <a:moveTo>
                                  <a:pt x="830" y="0"/>
                                </a:moveTo>
                                <a:lnTo>
                                  <a:pt x="830" y="866"/>
                                </a:lnTo>
                                <a:lnTo>
                                  <a:pt x="738" y="881"/>
                                </a:lnTo>
                                <a:lnTo>
                                  <a:pt x="600" y="896"/>
                                </a:lnTo>
                                <a:lnTo>
                                  <a:pt x="492" y="911"/>
                                </a:lnTo>
                                <a:lnTo>
                                  <a:pt x="354" y="911"/>
                                </a:lnTo>
                                <a:lnTo>
                                  <a:pt x="230" y="896"/>
                                </a:lnTo>
                                <a:lnTo>
                                  <a:pt x="107" y="881"/>
                                </a:lnTo>
                                <a:lnTo>
                                  <a:pt x="0" y="866"/>
                                </a:lnTo>
                                <a:lnTo>
                                  <a:pt x="0" y="0"/>
                                </a:lnTo>
                                <a:lnTo>
                                  <a:pt x="830" y="0"/>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76423" y="533574"/>
                            <a:ext cx="52447" cy="53736"/>
                          </a:xfrm>
                          <a:custGeom>
                            <a:avLst/>
                            <a:gdLst>
                              <a:gd name="T0" fmla="*/ 0 w 553"/>
                              <a:gd name="T1" fmla="*/ 0 h 567"/>
                              <a:gd name="T2" fmla="*/ 553 w 553"/>
                              <a:gd name="T3" fmla="*/ 0 h 567"/>
                              <a:gd name="T4" fmla="*/ 523 w 553"/>
                              <a:gd name="T5" fmla="*/ 74 h 567"/>
                              <a:gd name="T6" fmla="*/ 461 w 553"/>
                              <a:gd name="T7" fmla="*/ 149 h 567"/>
                              <a:gd name="T8" fmla="*/ 400 w 553"/>
                              <a:gd name="T9" fmla="*/ 239 h 567"/>
                              <a:gd name="T10" fmla="*/ 307 w 553"/>
                              <a:gd name="T11" fmla="*/ 313 h 567"/>
                              <a:gd name="T12" fmla="*/ 230 w 553"/>
                              <a:gd name="T13" fmla="*/ 388 h 567"/>
                              <a:gd name="T14" fmla="*/ 153 w 553"/>
                              <a:gd name="T15" fmla="*/ 463 h 567"/>
                              <a:gd name="T16" fmla="*/ 61 w 553"/>
                              <a:gd name="T17" fmla="*/ 522 h 567"/>
                              <a:gd name="T18" fmla="*/ 0 w 553"/>
                              <a:gd name="T19" fmla="*/ 567 h 567"/>
                              <a:gd name="T20" fmla="*/ 0 w 553"/>
                              <a:gd name="T2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3" h="567">
                                <a:moveTo>
                                  <a:pt x="0" y="0"/>
                                </a:moveTo>
                                <a:lnTo>
                                  <a:pt x="553" y="0"/>
                                </a:lnTo>
                                <a:lnTo>
                                  <a:pt x="523" y="74"/>
                                </a:lnTo>
                                <a:lnTo>
                                  <a:pt x="461" y="149"/>
                                </a:lnTo>
                                <a:lnTo>
                                  <a:pt x="400" y="239"/>
                                </a:lnTo>
                                <a:lnTo>
                                  <a:pt x="307" y="313"/>
                                </a:lnTo>
                                <a:lnTo>
                                  <a:pt x="230" y="388"/>
                                </a:lnTo>
                                <a:lnTo>
                                  <a:pt x="153" y="463"/>
                                </a:lnTo>
                                <a:lnTo>
                                  <a:pt x="61" y="522"/>
                                </a:lnTo>
                                <a:lnTo>
                                  <a:pt x="0" y="567"/>
                                </a:lnTo>
                                <a:lnTo>
                                  <a:pt x="0" y="0"/>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303" y="7108"/>
                            <a:ext cx="501802" cy="188220"/>
                          </a:xfrm>
                          <a:custGeom>
                            <a:avLst/>
                            <a:gdLst>
                              <a:gd name="T0" fmla="*/ 0 w 5291"/>
                              <a:gd name="T1" fmla="*/ 881 h 1986"/>
                              <a:gd name="T2" fmla="*/ 415 w 5291"/>
                              <a:gd name="T3" fmla="*/ 298 h 1986"/>
                              <a:gd name="T4" fmla="*/ 1031 w 5291"/>
                              <a:gd name="T5" fmla="*/ 582 h 1986"/>
                              <a:gd name="T6" fmla="*/ 1507 w 5291"/>
                              <a:gd name="T7" fmla="*/ 104 h 1986"/>
                              <a:gd name="T8" fmla="*/ 2046 w 5291"/>
                              <a:gd name="T9" fmla="*/ 418 h 1986"/>
                              <a:gd name="T10" fmla="*/ 2630 w 5291"/>
                              <a:gd name="T11" fmla="*/ 0 h 1986"/>
                              <a:gd name="T12" fmla="*/ 3246 w 5291"/>
                              <a:gd name="T13" fmla="*/ 403 h 1986"/>
                              <a:gd name="T14" fmla="*/ 3799 w 5291"/>
                              <a:gd name="T15" fmla="*/ 89 h 1986"/>
                              <a:gd name="T16" fmla="*/ 4245 w 5291"/>
                              <a:gd name="T17" fmla="*/ 552 h 1986"/>
                              <a:gd name="T18" fmla="*/ 4845 w 5291"/>
                              <a:gd name="T19" fmla="*/ 283 h 1986"/>
                              <a:gd name="T20" fmla="*/ 5291 w 5291"/>
                              <a:gd name="T21" fmla="*/ 851 h 1986"/>
                              <a:gd name="T22" fmla="*/ 4738 w 5291"/>
                              <a:gd name="T23" fmla="*/ 1986 h 1986"/>
                              <a:gd name="T24" fmla="*/ 4492 w 5291"/>
                              <a:gd name="T25" fmla="*/ 1926 h 1986"/>
                              <a:gd name="T26" fmla="*/ 4230 w 5291"/>
                              <a:gd name="T27" fmla="*/ 1881 h 1986"/>
                              <a:gd name="T28" fmla="*/ 3969 w 5291"/>
                              <a:gd name="T29" fmla="*/ 1851 h 1986"/>
                              <a:gd name="T30" fmla="*/ 3707 w 5291"/>
                              <a:gd name="T31" fmla="*/ 1821 h 1986"/>
                              <a:gd name="T32" fmla="*/ 3446 w 5291"/>
                              <a:gd name="T33" fmla="*/ 1792 h 1986"/>
                              <a:gd name="T34" fmla="*/ 3169 w 5291"/>
                              <a:gd name="T35" fmla="*/ 1777 h 1986"/>
                              <a:gd name="T36" fmla="*/ 2907 w 5291"/>
                              <a:gd name="T37" fmla="*/ 1777 h 1986"/>
                              <a:gd name="T38" fmla="*/ 2646 w 5291"/>
                              <a:gd name="T39" fmla="*/ 1777 h 1986"/>
                              <a:gd name="T40" fmla="*/ 2384 w 5291"/>
                              <a:gd name="T41" fmla="*/ 1777 h 1986"/>
                              <a:gd name="T42" fmla="*/ 2123 w 5291"/>
                              <a:gd name="T43" fmla="*/ 1792 h 1986"/>
                              <a:gd name="T44" fmla="*/ 1861 w 5291"/>
                              <a:gd name="T45" fmla="*/ 1807 h 1986"/>
                              <a:gd name="T46" fmla="*/ 1584 w 5291"/>
                              <a:gd name="T47" fmla="*/ 1821 h 1986"/>
                              <a:gd name="T48" fmla="*/ 1323 w 5291"/>
                              <a:gd name="T49" fmla="*/ 1866 h 1986"/>
                              <a:gd name="T50" fmla="*/ 1061 w 5291"/>
                              <a:gd name="T51" fmla="*/ 1896 h 1986"/>
                              <a:gd name="T52" fmla="*/ 800 w 5291"/>
                              <a:gd name="T53" fmla="*/ 1941 h 1986"/>
                              <a:gd name="T54" fmla="*/ 538 w 5291"/>
                              <a:gd name="T55" fmla="*/ 1986 h 1986"/>
                              <a:gd name="T56" fmla="*/ 0 w 5291"/>
                              <a:gd name="T57" fmla="*/ 881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91" h="1986">
                                <a:moveTo>
                                  <a:pt x="0" y="881"/>
                                </a:moveTo>
                                <a:lnTo>
                                  <a:pt x="415" y="298"/>
                                </a:lnTo>
                                <a:lnTo>
                                  <a:pt x="1031" y="582"/>
                                </a:lnTo>
                                <a:lnTo>
                                  <a:pt x="1507" y="104"/>
                                </a:lnTo>
                                <a:lnTo>
                                  <a:pt x="2046" y="418"/>
                                </a:lnTo>
                                <a:lnTo>
                                  <a:pt x="2630" y="0"/>
                                </a:lnTo>
                                <a:lnTo>
                                  <a:pt x="3246" y="403"/>
                                </a:lnTo>
                                <a:lnTo>
                                  <a:pt x="3799" y="89"/>
                                </a:lnTo>
                                <a:lnTo>
                                  <a:pt x="4245" y="552"/>
                                </a:lnTo>
                                <a:lnTo>
                                  <a:pt x="4845" y="283"/>
                                </a:lnTo>
                                <a:lnTo>
                                  <a:pt x="5291" y="851"/>
                                </a:lnTo>
                                <a:lnTo>
                                  <a:pt x="4738" y="1986"/>
                                </a:lnTo>
                                <a:lnTo>
                                  <a:pt x="4492" y="1926"/>
                                </a:lnTo>
                                <a:lnTo>
                                  <a:pt x="4230" y="1881"/>
                                </a:lnTo>
                                <a:lnTo>
                                  <a:pt x="3969" y="1851"/>
                                </a:lnTo>
                                <a:lnTo>
                                  <a:pt x="3707" y="1821"/>
                                </a:lnTo>
                                <a:lnTo>
                                  <a:pt x="3446" y="1792"/>
                                </a:lnTo>
                                <a:lnTo>
                                  <a:pt x="3169" y="1777"/>
                                </a:lnTo>
                                <a:lnTo>
                                  <a:pt x="2907" y="1777"/>
                                </a:lnTo>
                                <a:lnTo>
                                  <a:pt x="2646" y="1777"/>
                                </a:lnTo>
                                <a:lnTo>
                                  <a:pt x="2384" y="1777"/>
                                </a:lnTo>
                                <a:lnTo>
                                  <a:pt x="2123" y="1792"/>
                                </a:lnTo>
                                <a:lnTo>
                                  <a:pt x="1861" y="1807"/>
                                </a:lnTo>
                                <a:lnTo>
                                  <a:pt x="1584" y="1821"/>
                                </a:lnTo>
                                <a:lnTo>
                                  <a:pt x="1323" y="1866"/>
                                </a:lnTo>
                                <a:lnTo>
                                  <a:pt x="1061" y="1896"/>
                                </a:lnTo>
                                <a:lnTo>
                                  <a:pt x="800" y="1941"/>
                                </a:lnTo>
                                <a:lnTo>
                                  <a:pt x="538" y="1986"/>
                                </a:lnTo>
                                <a:lnTo>
                                  <a:pt x="0" y="881"/>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7781" y="182533"/>
                            <a:ext cx="325304" cy="9951"/>
                          </a:xfrm>
                          <a:custGeom>
                            <a:avLst/>
                            <a:gdLst>
                              <a:gd name="T0" fmla="*/ 0 w 3430"/>
                              <a:gd name="T1" fmla="*/ 105 h 105"/>
                              <a:gd name="T2" fmla="*/ 215 w 3430"/>
                              <a:gd name="T3" fmla="*/ 90 h 105"/>
                              <a:gd name="T4" fmla="*/ 430 w 3430"/>
                              <a:gd name="T5" fmla="*/ 60 h 105"/>
                              <a:gd name="T6" fmla="*/ 630 w 3430"/>
                              <a:gd name="T7" fmla="*/ 45 h 105"/>
                              <a:gd name="T8" fmla="*/ 861 w 3430"/>
                              <a:gd name="T9" fmla="*/ 30 h 105"/>
                              <a:gd name="T10" fmla="*/ 1061 w 3430"/>
                              <a:gd name="T11" fmla="*/ 15 h 105"/>
                              <a:gd name="T12" fmla="*/ 1276 w 3430"/>
                              <a:gd name="T13" fmla="*/ 15 h 105"/>
                              <a:gd name="T14" fmla="*/ 1492 w 3430"/>
                              <a:gd name="T15" fmla="*/ 0 h 105"/>
                              <a:gd name="T16" fmla="*/ 1707 w 3430"/>
                              <a:gd name="T17" fmla="*/ 0 h 105"/>
                              <a:gd name="T18" fmla="*/ 1907 w 3430"/>
                              <a:gd name="T19" fmla="*/ 0 h 105"/>
                              <a:gd name="T20" fmla="*/ 2138 w 3430"/>
                              <a:gd name="T21" fmla="*/ 15 h 105"/>
                              <a:gd name="T22" fmla="*/ 2338 w 3430"/>
                              <a:gd name="T23" fmla="*/ 15 h 105"/>
                              <a:gd name="T24" fmla="*/ 2568 w 3430"/>
                              <a:gd name="T25" fmla="*/ 30 h 105"/>
                              <a:gd name="T26" fmla="*/ 2784 w 3430"/>
                              <a:gd name="T27" fmla="*/ 45 h 105"/>
                              <a:gd name="T28" fmla="*/ 2999 w 3430"/>
                              <a:gd name="T29" fmla="*/ 60 h 105"/>
                              <a:gd name="T30" fmla="*/ 3215 w 3430"/>
                              <a:gd name="T31" fmla="*/ 90 h 105"/>
                              <a:gd name="T32" fmla="*/ 3430 w 3430"/>
                              <a:gd name="T33" fmla="*/ 105 h 105"/>
                              <a:gd name="T34" fmla="*/ 0 w 3430"/>
                              <a:gd name="T3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30" h="105">
                                <a:moveTo>
                                  <a:pt x="0" y="105"/>
                                </a:moveTo>
                                <a:lnTo>
                                  <a:pt x="215" y="90"/>
                                </a:lnTo>
                                <a:lnTo>
                                  <a:pt x="430" y="60"/>
                                </a:lnTo>
                                <a:lnTo>
                                  <a:pt x="630" y="45"/>
                                </a:lnTo>
                                <a:lnTo>
                                  <a:pt x="861" y="30"/>
                                </a:lnTo>
                                <a:lnTo>
                                  <a:pt x="1061" y="15"/>
                                </a:lnTo>
                                <a:lnTo>
                                  <a:pt x="1276" y="15"/>
                                </a:lnTo>
                                <a:lnTo>
                                  <a:pt x="1492" y="0"/>
                                </a:lnTo>
                                <a:lnTo>
                                  <a:pt x="1707" y="0"/>
                                </a:lnTo>
                                <a:lnTo>
                                  <a:pt x="1907" y="0"/>
                                </a:lnTo>
                                <a:lnTo>
                                  <a:pt x="2138" y="15"/>
                                </a:lnTo>
                                <a:lnTo>
                                  <a:pt x="2338" y="15"/>
                                </a:lnTo>
                                <a:lnTo>
                                  <a:pt x="2568" y="30"/>
                                </a:lnTo>
                                <a:lnTo>
                                  <a:pt x="2784" y="45"/>
                                </a:lnTo>
                                <a:lnTo>
                                  <a:pt x="2999" y="60"/>
                                </a:lnTo>
                                <a:lnTo>
                                  <a:pt x="3215" y="90"/>
                                </a:lnTo>
                                <a:lnTo>
                                  <a:pt x="3430" y="105"/>
                                </a:lnTo>
                                <a:lnTo>
                                  <a:pt x="0" y="10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4605" y="42458"/>
                            <a:ext cx="126897" cy="147183"/>
                          </a:xfrm>
                          <a:custGeom>
                            <a:avLst/>
                            <a:gdLst>
                              <a:gd name="T0" fmla="*/ 0 w 1338"/>
                              <a:gd name="T1" fmla="*/ 508 h 1553"/>
                              <a:gd name="T2" fmla="*/ 354 w 1338"/>
                              <a:gd name="T3" fmla="*/ 0 h 1553"/>
                              <a:gd name="T4" fmla="*/ 984 w 1338"/>
                              <a:gd name="T5" fmla="*/ 284 h 1553"/>
                              <a:gd name="T6" fmla="*/ 1338 w 1338"/>
                              <a:gd name="T7" fmla="*/ 1404 h 1553"/>
                              <a:gd name="T8" fmla="*/ 1230 w 1338"/>
                              <a:gd name="T9" fmla="*/ 1419 h 1553"/>
                              <a:gd name="T10" fmla="*/ 1123 w 1338"/>
                              <a:gd name="T11" fmla="*/ 1434 h 1553"/>
                              <a:gd name="T12" fmla="*/ 1030 w 1338"/>
                              <a:gd name="T13" fmla="*/ 1448 h 1553"/>
                              <a:gd name="T14" fmla="*/ 923 w 1338"/>
                              <a:gd name="T15" fmla="*/ 1463 h 1553"/>
                              <a:gd name="T16" fmla="*/ 815 w 1338"/>
                              <a:gd name="T17" fmla="*/ 1478 h 1553"/>
                              <a:gd name="T18" fmla="*/ 707 w 1338"/>
                              <a:gd name="T19" fmla="*/ 1508 h 1553"/>
                              <a:gd name="T20" fmla="*/ 600 w 1338"/>
                              <a:gd name="T21" fmla="*/ 1523 h 1553"/>
                              <a:gd name="T22" fmla="*/ 492 w 1338"/>
                              <a:gd name="T23" fmla="*/ 1553 h 1553"/>
                              <a:gd name="T24" fmla="*/ 0 w 1338"/>
                              <a:gd name="T25" fmla="*/ 508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8" h="1553">
                                <a:moveTo>
                                  <a:pt x="0" y="508"/>
                                </a:moveTo>
                                <a:lnTo>
                                  <a:pt x="354" y="0"/>
                                </a:lnTo>
                                <a:lnTo>
                                  <a:pt x="984" y="284"/>
                                </a:lnTo>
                                <a:lnTo>
                                  <a:pt x="1338" y="1404"/>
                                </a:lnTo>
                                <a:lnTo>
                                  <a:pt x="1230" y="1419"/>
                                </a:lnTo>
                                <a:lnTo>
                                  <a:pt x="1123" y="1434"/>
                                </a:lnTo>
                                <a:lnTo>
                                  <a:pt x="1030" y="1448"/>
                                </a:lnTo>
                                <a:lnTo>
                                  <a:pt x="923" y="1463"/>
                                </a:lnTo>
                                <a:lnTo>
                                  <a:pt x="815" y="1478"/>
                                </a:lnTo>
                                <a:lnTo>
                                  <a:pt x="707" y="1508"/>
                                </a:lnTo>
                                <a:lnTo>
                                  <a:pt x="600" y="1523"/>
                                </a:lnTo>
                                <a:lnTo>
                                  <a:pt x="492" y="1553"/>
                                </a:lnTo>
                                <a:lnTo>
                                  <a:pt x="0" y="508"/>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76423" y="159883"/>
                            <a:ext cx="84598" cy="29759"/>
                          </a:xfrm>
                          <a:custGeom>
                            <a:avLst/>
                            <a:gdLst>
                              <a:gd name="T0" fmla="*/ 0 w 892"/>
                              <a:gd name="T1" fmla="*/ 150 h 314"/>
                              <a:gd name="T2" fmla="*/ 46 w 892"/>
                              <a:gd name="T3" fmla="*/ 0 h 314"/>
                              <a:gd name="T4" fmla="*/ 123 w 892"/>
                              <a:gd name="T5" fmla="*/ 0 h 314"/>
                              <a:gd name="T6" fmla="*/ 230 w 892"/>
                              <a:gd name="T7" fmla="*/ 30 h 314"/>
                              <a:gd name="T8" fmla="*/ 353 w 892"/>
                              <a:gd name="T9" fmla="*/ 45 h 314"/>
                              <a:gd name="T10" fmla="*/ 477 w 892"/>
                              <a:gd name="T11" fmla="*/ 60 h 314"/>
                              <a:gd name="T12" fmla="*/ 584 w 892"/>
                              <a:gd name="T13" fmla="*/ 90 h 314"/>
                              <a:gd name="T14" fmla="*/ 707 w 892"/>
                              <a:gd name="T15" fmla="*/ 120 h 314"/>
                              <a:gd name="T16" fmla="*/ 815 w 892"/>
                              <a:gd name="T17" fmla="*/ 150 h 314"/>
                              <a:gd name="T18" fmla="*/ 892 w 892"/>
                              <a:gd name="T19" fmla="*/ 180 h 314"/>
                              <a:gd name="T20" fmla="*/ 830 w 892"/>
                              <a:gd name="T21" fmla="*/ 314 h 314"/>
                              <a:gd name="T22" fmla="*/ 738 w 892"/>
                              <a:gd name="T23" fmla="*/ 284 h 314"/>
                              <a:gd name="T24" fmla="*/ 646 w 892"/>
                              <a:gd name="T25" fmla="*/ 269 h 314"/>
                              <a:gd name="T26" fmla="*/ 538 w 892"/>
                              <a:gd name="T27" fmla="*/ 239 h 314"/>
                              <a:gd name="T28" fmla="*/ 430 w 892"/>
                              <a:gd name="T29" fmla="*/ 224 h 314"/>
                              <a:gd name="T30" fmla="*/ 307 w 892"/>
                              <a:gd name="T31" fmla="*/ 195 h 314"/>
                              <a:gd name="T32" fmla="*/ 215 w 892"/>
                              <a:gd name="T33" fmla="*/ 180 h 314"/>
                              <a:gd name="T34" fmla="*/ 107 w 892"/>
                              <a:gd name="T35" fmla="*/ 165 h 314"/>
                              <a:gd name="T36" fmla="*/ 0 w 892"/>
                              <a:gd name="T37" fmla="*/ 15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92" h="314">
                                <a:moveTo>
                                  <a:pt x="0" y="150"/>
                                </a:moveTo>
                                <a:lnTo>
                                  <a:pt x="46" y="0"/>
                                </a:lnTo>
                                <a:lnTo>
                                  <a:pt x="123" y="0"/>
                                </a:lnTo>
                                <a:lnTo>
                                  <a:pt x="230" y="30"/>
                                </a:lnTo>
                                <a:lnTo>
                                  <a:pt x="353" y="45"/>
                                </a:lnTo>
                                <a:lnTo>
                                  <a:pt x="477" y="60"/>
                                </a:lnTo>
                                <a:lnTo>
                                  <a:pt x="584" y="90"/>
                                </a:lnTo>
                                <a:lnTo>
                                  <a:pt x="707" y="120"/>
                                </a:lnTo>
                                <a:lnTo>
                                  <a:pt x="815" y="150"/>
                                </a:lnTo>
                                <a:lnTo>
                                  <a:pt x="892" y="180"/>
                                </a:lnTo>
                                <a:lnTo>
                                  <a:pt x="830" y="314"/>
                                </a:lnTo>
                                <a:lnTo>
                                  <a:pt x="738" y="284"/>
                                </a:lnTo>
                                <a:lnTo>
                                  <a:pt x="646" y="269"/>
                                </a:lnTo>
                                <a:lnTo>
                                  <a:pt x="538" y="239"/>
                                </a:lnTo>
                                <a:lnTo>
                                  <a:pt x="430" y="224"/>
                                </a:lnTo>
                                <a:lnTo>
                                  <a:pt x="307" y="195"/>
                                </a:lnTo>
                                <a:lnTo>
                                  <a:pt x="215" y="180"/>
                                </a:lnTo>
                                <a:lnTo>
                                  <a:pt x="107" y="165"/>
                                </a:lnTo>
                                <a:lnTo>
                                  <a:pt x="0" y="150"/>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0550" y="24072"/>
                            <a:ext cx="107929" cy="150026"/>
                          </a:xfrm>
                          <a:custGeom>
                            <a:avLst/>
                            <a:gdLst>
                              <a:gd name="T0" fmla="*/ 0 w 1138"/>
                              <a:gd name="T1" fmla="*/ 1523 h 1583"/>
                              <a:gd name="T2" fmla="*/ 123 w 1138"/>
                              <a:gd name="T3" fmla="*/ 313 h 1583"/>
                              <a:gd name="T4" fmla="*/ 707 w 1138"/>
                              <a:gd name="T5" fmla="*/ 0 h 1583"/>
                              <a:gd name="T6" fmla="*/ 1138 w 1138"/>
                              <a:gd name="T7" fmla="*/ 463 h 1583"/>
                              <a:gd name="T8" fmla="*/ 815 w 1138"/>
                              <a:gd name="T9" fmla="*/ 1583 h 1583"/>
                              <a:gd name="T10" fmla="*/ 0 w 1138"/>
                              <a:gd name="T11" fmla="*/ 1523 h 1583"/>
                            </a:gdLst>
                            <a:ahLst/>
                            <a:cxnLst>
                              <a:cxn ang="0">
                                <a:pos x="T0" y="T1"/>
                              </a:cxn>
                              <a:cxn ang="0">
                                <a:pos x="T2" y="T3"/>
                              </a:cxn>
                              <a:cxn ang="0">
                                <a:pos x="T4" y="T5"/>
                              </a:cxn>
                              <a:cxn ang="0">
                                <a:pos x="T6" y="T7"/>
                              </a:cxn>
                              <a:cxn ang="0">
                                <a:pos x="T8" y="T9"/>
                              </a:cxn>
                              <a:cxn ang="0">
                                <a:pos x="T10" y="T11"/>
                              </a:cxn>
                            </a:cxnLst>
                            <a:rect l="0" t="0" r="r" b="b"/>
                            <a:pathLst>
                              <a:path w="1138" h="1583">
                                <a:moveTo>
                                  <a:pt x="0" y="1523"/>
                                </a:moveTo>
                                <a:lnTo>
                                  <a:pt x="123" y="313"/>
                                </a:lnTo>
                                <a:lnTo>
                                  <a:pt x="707" y="0"/>
                                </a:lnTo>
                                <a:lnTo>
                                  <a:pt x="1138" y="463"/>
                                </a:lnTo>
                                <a:lnTo>
                                  <a:pt x="815" y="1583"/>
                                </a:lnTo>
                                <a:lnTo>
                                  <a:pt x="0" y="1523"/>
                                </a:lnTo>
                                <a:close/>
                              </a:path>
                            </a:pathLst>
                          </a:custGeom>
                          <a:solidFill>
                            <a:srgbClr val="000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01347" y="14121"/>
                            <a:ext cx="112291" cy="155712"/>
                          </a:xfrm>
                          <a:custGeom>
                            <a:avLst/>
                            <a:gdLst>
                              <a:gd name="T0" fmla="*/ 138 w 1184"/>
                              <a:gd name="T1" fmla="*/ 1643 h 1643"/>
                              <a:gd name="T2" fmla="*/ 0 w 1184"/>
                              <a:gd name="T3" fmla="*/ 418 h 1643"/>
                              <a:gd name="T4" fmla="*/ 584 w 1184"/>
                              <a:gd name="T5" fmla="*/ 0 h 1643"/>
                              <a:gd name="T6" fmla="*/ 1184 w 1184"/>
                              <a:gd name="T7" fmla="*/ 404 h 1643"/>
                              <a:gd name="T8" fmla="*/ 1077 w 1184"/>
                              <a:gd name="T9" fmla="*/ 1643 h 1643"/>
                              <a:gd name="T10" fmla="*/ 969 w 1184"/>
                              <a:gd name="T11" fmla="*/ 1628 h 1643"/>
                              <a:gd name="T12" fmla="*/ 846 w 1184"/>
                              <a:gd name="T13" fmla="*/ 1628 h 1643"/>
                              <a:gd name="T14" fmla="*/ 723 w 1184"/>
                              <a:gd name="T15" fmla="*/ 1628 h 1643"/>
                              <a:gd name="T16" fmla="*/ 600 w 1184"/>
                              <a:gd name="T17" fmla="*/ 1628 h 1643"/>
                              <a:gd name="T18" fmla="*/ 492 w 1184"/>
                              <a:gd name="T19" fmla="*/ 1628 h 1643"/>
                              <a:gd name="T20" fmla="*/ 369 w 1184"/>
                              <a:gd name="T21" fmla="*/ 1643 h 1643"/>
                              <a:gd name="T22" fmla="*/ 246 w 1184"/>
                              <a:gd name="T23" fmla="*/ 1643 h 1643"/>
                              <a:gd name="T24" fmla="*/ 138 w 1184"/>
                              <a:gd name="T25" fmla="*/ 1643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4" h="1643">
                                <a:moveTo>
                                  <a:pt x="138" y="1643"/>
                                </a:moveTo>
                                <a:lnTo>
                                  <a:pt x="0" y="418"/>
                                </a:lnTo>
                                <a:lnTo>
                                  <a:pt x="584" y="0"/>
                                </a:lnTo>
                                <a:lnTo>
                                  <a:pt x="1184" y="404"/>
                                </a:lnTo>
                                <a:lnTo>
                                  <a:pt x="1077" y="1643"/>
                                </a:lnTo>
                                <a:lnTo>
                                  <a:pt x="969" y="1628"/>
                                </a:lnTo>
                                <a:lnTo>
                                  <a:pt x="846" y="1628"/>
                                </a:lnTo>
                                <a:lnTo>
                                  <a:pt x="723" y="1628"/>
                                </a:lnTo>
                                <a:lnTo>
                                  <a:pt x="600" y="1628"/>
                                </a:lnTo>
                                <a:lnTo>
                                  <a:pt x="492" y="1628"/>
                                </a:lnTo>
                                <a:lnTo>
                                  <a:pt x="369" y="1643"/>
                                </a:lnTo>
                                <a:lnTo>
                                  <a:pt x="246" y="1643"/>
                                </a:lnTo>
                                <a:lnTo>
                                  <a:pt x="138" y="1643"/>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2208" y="108989"/>
                            <a:ext cx="100721" cy="60844"/>
                          </a:xfrm>
                          <a:custGeom>
                            <a:avLst/>
                            <a:gdLst>
                              <a:gd name="T0" fmla="*/ 846 w 1062"/>
                              <a:gd name="T1" fmla="*/ 642 h 642"/>
                              <a:gd name="T2" fmla="*/ 769 w 1062"/>
                              <a:gd name="T3" fmla="*/ 612 h 642"/>
                              <a:gd name="T4" fmla="*/ 662 w 1062"/>
                              <a:gd name="T5" fmla="*/ 582 h 642"/>
                              <a:gd name="T6" fmla="*/ 554 w 1062"/>
                              <a:gd name="T7" fmla="*/ 537 h 642"/>
                              <a:gd name="T8" fmla="*/ 431 w 1062"/>
                              <a:gd name="T9" fmla="*/ 522 h 642"/>
                              <a:gd name="T10" fmla="*/ 308 w 1062"/>
                              <a:gd name="T11" fmla="*/ 493 h 642"/>
                              <a:gd name="T12" fmla="*/ 185 w 1062"/>
                              <a:gd name="T13" fmla="*/ 478 h 642"/>
                              <a:gd name="T14" fmla="*/ 92 w 1062"/>
                              <a:gd name="T15" fmla="*/ 463 h 642"/>
                              <a:gd name="T16" fmla="*/ 0 w 1062"/>
                              <a:gd name="T17" fmla="*/ 463 h 642"/>
                              <a:gd name="T18" fmla="*/ 139 w 1062"/>
                              <a:gd name="T19" fmla="*/ 0 h 642"/>
                              <a:gd name="T20" fmla="*/ 231 w 1062"/>
                              <a:gd name="T21" fmla="*/ 0 h 642"/>
                              <a:gd name="T22" fmla="*/ 339 w 1062"/>
                              <a:gd name="T23" fmla="*/ 0 h 642"/>
                              <a:gd name="T24" fmla="*/ 477 w 1062"/>
                              <a:gd name="T25" fmla="*/ 30 h 642"/>
                              <a:gd name="T26" fmla="*/ 615 w 1062"/>
                              <a:gd name="T27" fmla="*/ 60 h 642"/>
                              <a:gd name="T28" fmla="*/ 754 w 1062"/>
                              <a:gd name="T29" fmla="*/ 89 h 642"/>
                              <a:gd name="T30" fmla="*/ 892 w 1062"/>
                              <a:gd name="T31" fmla="*/ 134 h 642"/>
                              <a:gd name="T32" fmla="*/ 985 w 1062"/>
                              <a:gd name="T33" fmla="*/ 164 h 642"/>
                              <a:gd name="T34" fmla="*/ 1062 w 1062"/>
                              <a:gd name="T35" fmla="*/ 194 h 642"/>
                              <a:gd name="T36" fmla="*/ 846 w 1062"/>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2" h="642">
                                <a:moveTo>
                                  <a:pt x="846" y="642"/>
                                </a:moveTo>
                                <a:lnTo>
                                  <a:pt x="769" y="612"/>
                                </a:lnTo>
                                <a:lnTo>
                                  <a:pt x="662" y="582"/>
                                </a:lnTo>
                                <a:lnTo>
                                  <a:pt x="554" y="537"/>
                                </a:lnTo>
                                <a:lnTo>
                                  <a:pt x="431" y="522"/>
                                </a:lnTo>
                                <a:lnTo>
                                  <a:pt x="308" y="493"/>
                                </a:lnTo>
                                <a:lnTo>
                                  <a:pt x="185" y="478"/>
                                </a:lnTo>
                                <a:lnTo>
                                  <a:pt x="92" y="463"/>
                                </a:lnTo>
                                <a:lnTo>
                                  <a:pt x="0" y="463"/>
                                </a:lnTo>
                                <a:lnTo>
                                  <a:pt x="139" y="0"/>
                                </a:lnTo>
                                <a:lnTo>
                                  <a:pt x="231" y="0"/>
                                </a:lnTo>
                                <a:lnTo>
                                  <a:pt x="339" y="0"/>
                                </a:lnTo>
                                <a:lnTo>
                                  <a:pt x="477" y="30"/>
                                </a:lnTo>
                                <a:lnTo>
                                  <a:pt x="615" y="60"/>
                                </a:lnTo>
                                <a:lnTo>
                                  <a:pt x="754" y="89"/>
                                </a:lnTo>
                                <a:lnTo>
                                  <a:pt x="892" y="134"/>
                                </a:lnTo>
                                <a:lnTo>
                                  <a:pt x="985" y="164"/>
                                </a:lnTo>
                                <a:lnTo>
                                  <a:pt x="1062" y="194"/>
                                </a:lnTo>
                                <a:lnTo>
                                  <a:pt x="846" y="642"/>
                                </a:lnTo>
                                <a:close/>
                              </a:path>
                            </a:pathLst>
                          </a:custGeom>
                          <a:solidFill>
                            <a:srgbClr val="8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96813" y="120267"/>
                            <a:ext cx="69992" cy="34024"/>
                          </a:xfrm>
                          <a:custGeom>
                            <a:avLst/>
                            <a:gdLst>
                              <a:gd name="T0" fmla="*/ 600 w 738"/>
                              <a:gd name="T1" fmla="*/ 359 h 359"/>
                              <a:gd name="T2" fmla="*/ 538 w 738"/>
                              <a:gd name="T3" fmla="*/ 344 h 359"/>
                              <a:gd name="T4" fmla="*/ 446 w 738"/>
                              <a:gd name="T5" fmla="*/ 284 h 359"/>
                              <a:gd name="T6" fmla="*/ 385 w 738"/>
                              <a:gd name="T7" fmla="*/ 299 h 359"/>
                              <a:gd name="T8" fmla="*/ 338 w 738"/>
                              <a:gd name="T9" fmla="*/ 239 h 359"/>
                              <a:gd name="T10" fmla="*/ 246 w 738"/>
                              <a:gd name="T11" fmla="*/ 179 h 359"/>
                              <a:gd name="T12" fmla="*/ 123 w 738"/>
                              <a:gd name="T13" fmla="*/ 239 h 359"/>
                              <a:gd name="T14" fmla="*/ 62 w 738"/>
                              <a:gd name="T15" fmla="*/ 179 h 359"/>
                              <a:gd name="T16" fmla="*/ 0 w 738"/>
                              <a:gd name="T17" fmla="*/ 179 h 359"/>
                              <a:gd name="T18" fmla="*/ 62 w 738"/>
                              <a:gd name="T19" fmla="*/ 120 h 359"/>
                              <a:gd name="T20" fmla="*/ 0 w 738"/>
                              <a:gd name="T21" fmla="*/ 75 h 359"/>
                              <a:gd name="T22" fmla="*/ 123 w 738"/>
                              <a:gd name="T23" fmla="*/ 0 h 359"/>
                              <a:gd name="T24" fmla="*/ 185 w 738"/>
                              <a:gd name="T25" fmla="*/ 30 h 359"/>
                              <a:gd name="T26" fmla="*/ 277 w 738"/>
                              <a:gd name="T27" fmla="*/ 105 h 359"/>
                              <a:gd name="T28" fmla="*/ 477 w 738"/>
                              <a:gd name="T29" fmla="*/ 135 h 359"/>
                              <a:gd name="T30" fmla="*/ 615 w 738"/>
                              <a:gd name="T31" fmla="*/ 224 h 359"/>
                              <a:gd name="T32" fmla="*/ 723 w 738"/>
                              <a:gd name="T33" fmla="*/ 224 h 359"/>
                              <a:gd name="T34" fmla="*/ 738 w 738"/>
                              <a:gd name="T35" fmla="*/ 254 h 359"/>
                              <a:gd name="T36" fmla="*/ 723 w 738"/>
                              <a:gd name="T37" fmla="*/ 284 h 359"/>
                              <a:gd name="T38" fmla="*/ 631 w 738"/>
                              <a:gd name="T39" fmla="*/ 269 h 359"/>
                              <a:gd name="T40" fmla="*/ 600 w 738"/>
                              <a:gd name="T41"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8" h="359">
                                <a:moveTo>
                                  <a:pt x="600" y="359"/>
                                </a:moveTo>
                                <a:lnTo>
                                  <a:pt x="538" y="344"/>
                                </a:lnTo>
                                <a:lnTo>
                                  <a:pt x="446" y="284"/>
                                </a:lnTo>
                                <a:lnTo>
                                  <a:pt x="385" y="299"/>
                                </a:lnTo>
                                <a:lnTo>
                                  <a:pt x="338" y="239"/>
                                </a:lnTo>
                                <a:lnTo>
                                  <a:pt x="246" y="179"/>
                                </a:lnTo>
                                <a:lnTo>
                                  <a:pt x="123" y="239"/>
                                </a:lnTo>
                                <a:lnTo>
                                  <a:pt x="62" y="179"/>
                                </a:lnTo>
                                <a:lnTo>
                                  <a:pt x="0" y="179"/>
                                </a:lnTo>
                                <a:lnTo>
                                  <a:pt x="62" y="120"/>
                                </a:lnTo>
                                <a:lnTo>
                                  <a:pt x="0" y="75"/>
                                </a:lnTo>
                                <a:lnTo>
                                  <a:pt x="123" y="0"/>
                                </a:lnTo>
                                <a:lnTo>
                                  <a:pt x="185" y="30"/>
                                </a:lnTo>
                                <a:lnTo>
                                  <a:pt x="277" y="105"/>
                                </a:lnTo>
                                <a:lnTo>
                                  <a:pt x="477" y="135"/>
                                </a:lnTo>
                                <a:lnTo>
                                  <a:pt x="615" y="224"/>
                                </a:lnTo>
                                <a:lnTo>
                                  <a:pt x="723" y="224"/>
                                </a:lnTo>
                                <a:lnTo>
                                  <a:pt x="738" y="254"/>
                                </a:lnTo>
                                <a:lnTo>
                                  <a:pt x="723" y="284"/>
                                </a:lnTo>
                                <a:lnTo>
                                  <a:pt x="631" y="269"/>
                                </a:lnTo>
                                <a:lnTo>
                                  <a:pt x="600" y="3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49602" y="118846"/>
                            <a:ext cx="61267" cy="35445"/>
                          </a:xfrm>
                          <a:custGeom>
                            <a:avLst/>
                            <a:gdLst>
                              <a:gd name="T0" fmla="*/ 0 w 646"/>
                              <a:gd name="T1" fmla="*/ 254 h 374"/>
                              <a:gd name="T2" fmla="*/ 92 w 646"/>
                              <a:gd name="T3" fmla="*/ 254 h 374"/>
                              <a:gd name="T4" fmla="*/ 185 w 646"/>
                              <a:gd name="T5" fmla="*/ 239 h 374"/>
                              <a:gd name="T6" fmla="*/ 277 w 646"/>
                              <a:gd name="T7" fmla="*/ 224 h 374"/>
                              <a:gd name="T8" fmla="*/ 369 w 646"/>
                              <a:gd name="T9" fmla="*/ 194 h 374"/>
                              <a:gd name="T10" fmla="*/ 446 w 646"/>
                              <a:gd name="T11" fmla="*/ 180 h 374"/>
                              <a:gd name="T12" fmla="*/ 523 w 646"/>
                              <a:gd name="T13" fmla="*/ 135 h 374"/>
                              <a:gd name="T14" fmla="*/ 585 w 646"/>
                              <a:gd name="T15" fmla="*/ 75 h 374"/>
                              <a:gd name="T16" fmla="*/ 646 w 646"/>
                              <a:gd name="T17" fmla="*/ 0 h 374"/>
                              <a:gd name="T18" fmla="*/ 646 w 646"/>
                              <a:gd name="T19" fmla="*/ 120 h 374"/>
                              <a:gd name="T20" fmla="*/ 615 w 646"/>
                              <a:gd name="T21" fmla="*/ 209 h 374"/>
                              <a:gd name="T22" fmla="*/ 538 w 646"/>
                              <a:gd name="T23" fmla="*/ 299 h 374"/>
                              <a:gd name="T24" fmla="*/ 461 w 646"/>
                              <a:gd name="T25" fmla="*/ 344 h 374"/>
                              <a:gd name="T26" fmla="*/ 338 w 646"/>
                              <a:gd name="T27" fmla="*/ 374 h 374"/>
                              <a:gd name="T28" fmla="*/ 215 w 646"/>
                              <a:gd name="T29" fmla="*/ 374 h 374"/>
                              <a:gd name="T30" fmla="*/ 108 w 646"/>
                              <a:gd name="T31" fmla="*/ 329 h 374"/>
                              <a:gd name="T32" fmla="*/ 0 w 646"/>
                              <a:gd name="T33" fmla="*/ 25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6" h="374">
                                <a:moveTo>
                                  <a:pt x="0" y="254"/>
                                </a:moveTo>
                                <a:lnTo>
                                  <a:pt x="92" y="254"/>
                                </a:lnTo>
                                <a:lnTo>
                                  <a:pt x="185" y="239"/>
                                </a:lnTo>
                                <a:lnTo>
                                  <a:pt x="277" y="224"/>
                                </a:lnTo>
                                <a:lnTo>
                                  <a:pt x="369" y="194"/>
                                </a:lnTo>
                                <a:lnTo>
                                  <a:pt x="446" y="180"/>
                                </a:lnTo>
                                <a:lnTo>
                                  <a:pt x="523" y="135"/>
                                </a:lnTo>
                                <a:lnTo>
                                  <a:pt x="585" y="75"/>
                                </a:lnTo>
                                <a:lnTo>
                                  <a:pt x="646" y="0"/>
                                </a:lnTo>
                                <a:lnTo>
                                  <a:pt x="646" y="120"/>
                                </a:lnTo>
                                <a:lnTo>
                                  <a:pt x="615" y="209"/>
                                </a:lnTo>
                                <a:lnTo>
                                  <a:pt x="538" y="299"/>
                                </a:lnTo>
                                <a:lnTo>
                                  <a:pt x="461" y="344"/>
                                </a:lnTo>
                                <a:lnTo>
                                  <a:pt x="338" y="374"/>
                                </a:lnTo>
                                <a:lnTo>
                                  <a:pt x="215" y="374"/>
                                </a:lnTo>
                                <a:lnTo>
                                  <a:pt x="108" y="329"/>
                                </a:lnTo>
                                <a:lnTo>
                                  <a:pt x="0" y="254"/>
                                </a:lnTo>
                                <a:close/>
                              </a:path>
                            </a:pathLst>
                          </a:cu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06506" y="24072"/>
                            <a:ext cx="109446" cy="151448"/>
                          </a:xfrm>
                          <a:custGeom>
                            <a:avLst/>
                            <a:gdLst>
                              <a:gd name="T0" fmla="*/ 0 w 1154"/>
                              <a:gd name="T1" fmla="*/ 478 h 1598"/>
                              <a:gd name="T2" fmla="*/ 477 w 1154"/>
                              <a:gd name="T3" fmla="*/ 0 h 1598"/>
                              <a:gd name="T4" fmla="*/ 1015 w 1154"/>
                              <a:gd name="T5" fmla="*/ 313 h 1598"/>
                              <a:gd name="T6" fmla="*/ 1154 w 1154"/>
                              <a:gd name="T7" fmla="*/ 1538 h 1598"/>
                              <a:gd name="T8" fmla="*/ 1061 w 1154"/>
                              <a:gd name="T9" fmla="*/ 1538 h 1598"/>
                              <a:gd name="T10" fmla="*/ 954 w 1154"/>
                              <a:gd name="T11" fmla="*/ 1538 h 1598"/>
                              <a:gd name="T12" fmla="*/ 861 w 1154"/>
                              <a:gd name="T13" fmla="*/ 1538 h 1598"/>
                              <a:gd name="T14" fmla="*/ 754 w 1154"/>
                              <a:gd name="T15" fmla="*/ 1553 h 1598"/>
                              <a:gd name="T16" fmla="*/ 661 w 1154"/>
                              <a:gd name="T17" fmla="*/ 1553 h 1598"/>
                              <a:gd name="T18" fmla="*/ 554 w 1154"/>
                              <a:gd name="T19" fmla="*/ 1583 h 1598"/>
                              <a:gd name="T20" fmla="*/ 461 w 1154"/>
                              <a:gd name="T21" fmla="*/ 1583 h 1598"/>
                              <a:gd name="T22" fmla="*/ 354 w 1154"/>
                              <a:gd name="T23" fmla="*/ 1598 h 1598"/>
                              <a:gd name="T24" fmla="*/ 0 w 1154"/>
                              <a:gd name="T25" fmla="*/ 478 h 1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4" h="1598">
                                <a:moveTo>
                                  <a:pt x="0" y="478"/>
                                </a:moveTo>
                                <a:lnTo>
                                  <a:pt x="477" y="0"/>
                                </a:lnTo>
                                <a:lnTo>
                                  <a:pt x="1015" y="313"/>
                                </a:lnTo>
                                <a:lnTo>
                                  <a:pt x="1154" y="1538"/>
                                </a:lnTo>
                                <a:lnTo>
                                  <a:pt x="1061" y="1538"/>
                                </a:lnTo>
                                <a:lnTo>
                                  <a:pt x="954" y="1538"/>
                                </a:lnTo>
                                <a:lnTo>
                                  <a:pt x="861" y="1538"/>
                                </a:lnTo>
                                <a:lnTo>
                                  <a:pt x="754" y="1553"/>
                                </a:lnTo>
                                <a:lnTo>
                                  <a:pt x="661" y="1553"/>
                                </a:lnTo>
                                <a:lnTo>
                                  <a:pt x="554" y="1583"/>
                                </a:lnTo>
                                <a:lnTo>
                                  <a:pt x="461" y="1583"/>
                                </a:lnTo>
                                <a:lnTo>
                                  <a:pt x="354" y="1598"/>
                                </a:lnTo>
                                <a:lnTo>
                                  <a:pt x="0" y="478"/>
                                </a:lnTo>
                                <a:close/>
                              </a:path>
                            </a:pathLst>
                          </a:custGeom>
                          <a:solidFill>
                            <a:srgbClr val="000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24052" y="108989"/>
                            <a:ext cx="88961" cy="42458"/>
                          </a:xfrm>
                          <a:custGeom>
                            <a:avLst/>
                            <a:gdLst>
                              <a:gd name="T0" fmla="*/ 92 w 938"/>
                              <a:gd name="T1" fmla="*/ 448 h 448"/>
                              <a:gd name="T2" fmla="*/ 0 w 938"/>
                              <a:gd name="T3" fmla="*/ 134 h 448"/>
                              <a:gd name="T4" fmla="*/ 107 w 938"/>
                              <a:gd name="T5" fmla="*/ 104 h 448"/>
                              <a:gd name="T6" fmla="*/ 215 w 938"/>
                              <a:gd name="T7" fmla="*/ 74 h 448"/>
                              <a:gd name="T8" fmla="*/ 338 w 938"/>
                              <a:gd name="T9" fmla="*/ 45 h 448"/>
                              <a:gd name="T10" fmla="*/ 446 w 938"/>
                              <a:gd name="T11" fmla="*/ 30 h 448"/>
                              <a:gd name="T12" fmla="*/ 569 w 938"/>
                              <a:gd name="T13" fmla="*/ 15 h 448"/>
                              <a:gd name="T14" fmla="*/ 676 w 938"/>
                              <a:gd name="T15" fmla="*/ 0 h 448"/>
                              <a:gd name="T16" fmla="*/ 784 w 938"/>
                              <a:gd name="T17" fmla="*/ 0 h 448"/>
                              <a:gd name="T18" fmla="*/ 892 w 938"/>
                              <a:gd name="T19" fmla="*/ 0 h 448"/>
                              <a:gd name="T20" fmla="*/ 938 w 938"/>
                              <a:gd name="T21" fmla="*/ 328 h 448"/>
                              <a:gd name="T22" fmla="*/ 846 w 938"/>
                              <a:gd name="T23" fmla="*/ 328 h 448"/>
                              <a:gd name="T24" fmla="*/ 738 w 938"/>
                              <a:gd name="T25" fmla="*/ 328 h 448"/>
                              <a:gd name="T26" fmla="*/ 615 w 938"/>
                              <a:gd name="T27" fmla="*/ 343 h 448"/>
                              <a:gd name="T28" fmla="*/ 492 w 938"/>
                              <a:gd name="T29" fmla="*/ 358 h 448"/>
                              <a:gd name="T30" fmla="*/ 369 w 938"/>
                              <a:gd name="T31" fmla="*/ 373 h 448"/>
                              <a:gd name="T32" fmla="*/ 246 w 938"/>
                              <a:gd name="T33" fmla="*/ 388 h 448"/>
                              <a:gd name="T34" fmla="*/ 153 w 938"/>
                              <a:gd name="T35" fmla="*/ 418 h 448"/>
                              <a:gd name="T36" fmla="*/ 92 w 938"/>
                              <a:gd name="T3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8" h="448">
                                <a:moveTo>
                                  <a:pt x="92" y="448"/>
                                </a:moveTo>
                                <a:lnTo>
                                  <a:pt x="0" y="134"/>
                                </a:lnTo>
                                <a:lnTo>
                                  <a:pt x="107" y="104"/>
                                </a:lnTo>
                                <a:lnTo>
                                  <a:pt x="215" y="74"/>
                                </a:lnTo>
                                <a:lnTo>
                                  <a:pt x="338" y="45"/>
                                </a:lnTo>
                                <a:lnTo>
                                  <a:pt x="446" y="30"/>
                                </a:lnTo>
                                <a:lnTo>
                                  <a:pt x="569" y="15"/>
                                </a:lnTo>
                                <a:lnTo>
                                  <a:pt x="676" y="0"/>
                                </a:lnTo>
                                <a:lnTo>
                                  <a:pt x="784" y="0"/>
                                </a:lnTo>
                                <a:lnTo>
                                  <a:pt x="892" y="0"/>
                                </a:lnTo>
                                <a:lnTo>
                                  <a:pt x="938" y="328"/>
                                </a:lnTo>
                                <a:lnTo>
                                  <a:pt x="846" y="328"/>
                                </a:lnTo>
                                <a:lnTo>
                                  <a:pt x="738" y="328"/>
                                </a:lnTo>
                                <a:lnTo>
                                  <a:pt x="615" y="343"/>
                                </a:lnTo>
                                <a:lnTo>
                                  <a:pt x="492" y="358"/>
                                </a:lnTo>
                                <a:lnTo>
                                  <a:pt x="369" y="373"/>
                                </a:lnTo>
                                <a:lnTo>
                                  <a:pt x="246" y="388"/>
                                </a:lnTo>
                                <a:lnTo>
                                  <a:pt x="153" y="418"/>
                                </a:lnTo>
                                <a:lnTo>
                                  <a:pt x="92" y="448"/>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323881" y="87760"/>
                            <a:ext cx="55387" cy="56580"/>
                          </a:xfrm>
                          <a:custGeom>
                            <a:avLst/>
                            <a:gdLst>
                              <a:gd name="T0" fmla="*/ 138 w 584"/>
                              <a:gd name="T1" fmla="*/ 597 h 597"/>
                              <a:gd name="T2" fmla="*/ 169 w 584"/>
                              <a:gd name="T3" fmla="*/ 433 h 597"/>
                              <a:gd name="T4" fmla="*/ 123 w 584"/>
                              <a:gd name="T5" fmla="*/ 388 h 597"/>
                              <a:gd name="T6" fmla="*/ 46 w 584"/>
                              <a:gd name="T7" fmla="*/ 522 h 597"/>
                              <a:gd name="T8" fmla="*/ 0 w 584"/>
                              <a:gd name="T9" fmla="*/ 522 h 597"/>
                              <a:gd name="T10" fmla="*/ 46 w 584"/>
                              <a:gd name="T11" fmla="*/ 418 h 597"/>
                              <a:gd name="T12" fmla="*/ 77 w 584"/>
                              <a:gd name="T13" fmla="*/ 358 h 597"/>
                              <a:gd name="T14" fmla="*/ 92 w 584"/>
                              <a:gd name="T15" fmla="*/ 239 h 597"/>
                              <a:gd name="T16" fmla="*/ 15 w 584"/>
                              <a:gd name="T17" fmla="*/ 179 h 597"/>
                              <a:gd name="T18" fmla="*/ 46 w 584"/>
                              <a:gd name="T19" fmla="*/ 60 h 597"/>
                              <a:gd name="T20" fmla="*/ 123 w 584"/>
                              <a:gd name="T21" fmla="*/ 0 h 597"/>
                              <a:gd name="T22" fmla="*/ 169 w 584"/>
                              <a:gd name="T23" fmla="*/ 74 h 597"/>
                              <a:gd name="T24" fmla="*/ 138 w 584"/>
                              <a:gd name="T25" fmla="*/ 89 h 597"/>
                              <a:gd name="T26" fmla="*/ 169 w 584"/>
                              <a:gd name="T27" fmla="*/ 179 h 597"/>
                              <a:gd name="T28" fmla="*/ 215 w 584"/>
                              <a:gd name="T29" fmla="*/ 239 h 597"/>
                              <a:gd name="T30" fmla="*/ 354 w 584"/>
                              <a:gd name="T31" fmla="*/ 239 h 597"/>
                              <a:gd name="T32" fmla="*/ 538 w 584"/>
                              <a:gd name="T33" fmla="*/ 179 h 597"/>
                              <a:gd name="T34" fmla="*/ 584 w 584"/>
                              <a:gd name="T35" fmla="*/ 224 h 597"/>
                              <a:gd name="T36" fmla="*/ 584 w 584"/>
                              <a:gd name="T37" fmla="*/ 418 h 597"/>
                              <a:gd name="T38" fmla="*/ 554 w 584"/>
                              <a:gd name="T39" fmla="*/ 478 h 597"/>
                              <a:gd name="T40" fmla="*/ 477 w 584"/>
                              <a:gd name="T41" fmla="*/ 582 h 597"/>
                              <a:gd name="T42" fmla="*/ 538 w 584"/>
                              <a:gd name="T43" fmla="*/ 478 h 597"/>
                              <a:gd name="T44" fmla="*/ 538 w 584"/>
                              <a:gd name="T45" fmla="*/ 418 h 597"/>
                              <a:gd name="T46" fmla="*/ 477 w 584"/>
                              <a:gd name="T47" fmla="*/ 373 h 597"/>
                              <a:gd name="T48" fmla="*/ 384 w 584"/>
                              <a:gd name="T49" fmla="*/ 522 h 597"/>
                              <a:gd name="T50" fmla="*/ 369 w 584"/>
                              <a:gd name="T51" fmla="*/ 522 h 597"/>
                              <a:gd name="T52" fmla="*/ 400 w 584"/>
                              <a:gd name="T53" fmla="*/ 388 h 597"/>
                              <a:gd name="T54" fmla="*/ 308 w 584"/>
                              <a:gd name="T55" fmla="*/ 373 h 597"/>
                              <a:gd name="T56" fmla="*/ 277 w 584"/>
                              <a:gd name="T57" fmla="*/ 388 h 597"/>
                              <a:gd name="T58" fmla="*/ 215 w 584"/>
                              <a:gd name="T59" fmla="*/ 358 h 597"/>
                              <a:gd name="T60" fmla="*/ 200 w 584"/>
                              <a:gd name="T61" fmla="*/ 463 h 597"/>
                              <a:gd name="T62" fmla="*/ 154 w 584"/>
                              <a:gd name="T63" fmla="*/ 597 h 597"/>
                              <a:gd name="T64" fmla="*/ 138 w 584"/>
                              <a:gd name="T65"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597">
                                <a:moveTo>
                                  <a:pt x="138" y="597"/>
                                </a:moveTo>
                                <a:lnTo>
                                  <a:pt x="169" y="433"/>
                                </a:lnTo>
                                <a:lnTo>
                                  <a:pt x="123" y="388"/>
                                </a:lnTo>
                                <a:lnTo>
                                  <a:pt x="46" y="522"/>
                                </a:lnTo>
                                <a:lnTo>
                                  <a:pt x="0" y="522"/>
                                </a:lnTo>
                                <a:lnTo>
                                  <a:pt x="46" y="418"/>
                                </a:lnTo>
                                <a:lnTo>
                                  <a:pt x="77" y="358"/>
                                </a:lnTo>
                                <a:lnTo>
                                  <a:pt x="92" y="239"/>
                                </a:lnTo>
                                <a:lnTo>
                                  <a:pt x="15" y="179"/>
                                </a:lnTo>
                                <a:lnTo>
                                  <a:pt x="46" y="60"/>
                                </a:lnTo>
                                <a:lnTo>
                                  <a:pt x="123" y="0"/>
                                </a:lnTo>
                                <a:lnTo>
                                  <a:pt x="169" y="74"/>
                                </a:lnTo>
                                <a:lnTo>
                                  <a:pt x="138" y="89"/>
                                </a:lnTo>
                                <a:lnTo>
                                  <a:pt x="169" y="179"/>
                                </a:lnTo>
                                <a:lnTo>
                                  <a:pt x="215" y="239"/>
                                </a:lnTo>
                                <a:lnTo>
                                  <a:pt x="354" y="239"/>
                                </a:lnTo>
                                <a:lnTo>
                                  <a:pt x="538" y="179"/>
                                </a:lnTo>
                                <a:lnTo>
                                  <a:pt x="584" y="224"/>
                                </a:lnTo>
                                <a:lnTo>
                                  <a:pt x="584" y="418"/>
                                </a:lnTo>
                                <a:lnTo>
                                  <a:pt x="554" y="478"/>
                                </a:lnTo>
                                <a:lnTo>
                                  <a:pt x="477" y="582"/>
                                </a:lnTo>
                                <a:lnTo>
                                  <a:pt x="538" y="478"/>
                                </a:lnTo>
                                <a:lnTo>
                                  <a:pt x="538" y="418"/>
                                </a:lnTo>
                                <a:lnTo>
                                  <a:pt x="477" y="373"/>
                                </a:lnTo>
                                <a:lnTo>
                                  <a:pt x="384" y="522"/>
                                </a:lnTo>
                                <a:lnTo>
                                  <a:pt x="369" y="522"/>
                                </a:lnTo>
                                <a:lnTo>
                                  <a:pt x="400" y="388"/>
                                </a:lnTo>
                                <a:lnTo>
                                  <a:pt x="308" y="373"/>
                                </a:lnTo>
                                <a:lnTo>
                                  <a:pt x="277" y="388"/>
                                </a:lnTo>
                                <a:lnTo>
                                  <a:pt x="215" y="358"/>
                                </a:lnTo>
                                <a:lnTo>
                                  <a:pt x="200" y="463"/>
                                </a:lnTo>
                                <a:lnTo>
                                  <a:pt x="154" y="597"/>
                                </a:lnTo>
                                <a:lnTo>
                                  <a:pt x="138" y="597"/>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398236" y="41037"/>
                            <a:ext cx="102143" cy="76387"/>
                          </a:xfrm>
                          <a:custGeom>
                            <a:avLst/>
                            <a:gdLst>
                              <a:gd name="T0" fmla="*/ 0 w 1077"/>
                              <a:gd name="T1" fmla="*/ 597 h 806"/>
                              <a:gd name="T2" fmla="*/ 77 w 1077"/>
                              <a:gd name="T3" fmla="*/ 284 h 806"/>
                              <a:gd name="T4" fmla="*/ 708 w 1077"/>
                              <a:gd name="T5" fmla="*/ 0 h 806"/>
                              <a:gd name="T6" fmla="*/ 1077 w 1077"/>
                              <a:gd name="T7" fmla="*/ 493 h 806"/>
                              <a:gd name="T8" fmla="*/ 939 w 1077"/>
                              <a:gd name="T9" fmla="*/ 806 h 806"/>
                              <a:gd name="T10" fmla="*/ 831 w 1077"/>
                              <a:gd name="T11" fmla="*/ 762 h 806"/>
                              <a:gd name="T12" fmla="*/ 708 w 1077"/>
                              <a:gd name="T13" fmla="*/ 732 h 806"/>
                              <a:gd name="T14" fmla="*/ 600 w 1077"/>
                              <a:gd name="T15" fmla="*/ 687 h 806"/>
                              <a:gd name="T16" fmla="*/ 477 w 1077"/>
                              <a:gd name="T17" fmla="*/ 657 h 806"/>
                              <a:gd name="T18" fmla="*/ 354 w 1077"/>
                              <a:gd name="T19" fmla="*/ 642 h 806"/>
                              <a:gd name="T20" fmla="*/ 247 w 1077"/>
                              <a:gd name="T21" fmla="*/ 627 h 806"/>
                              <a:gd name="T22" fmla="*/ 123 w 1077"/>
                              <a:gd name="T23" fmla="*/ 612 h 806"/>
                              <a:gd name="T24" fmla="*/ 0 w 1077"/>
                              <a:gd name="T25" fmla="*/ 59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7" h="806">
                                <a:moveTo>
                                  <a:pt x="0" y="597"/>
                                </a:moveTo>
                                <a:lnTo>
                                  <a:pt x="77" y="284"/>
                                </a:lnTo>
                                <a:lnTo>
                                  <a:pt x="708" y="0"/>
                                </a:lnTo>
                                <a:lnTo>
                                  <a:pt x="1077" y="493"/>
                                </a:lnTo>
                                <a:lnTo>
                                  <a:pt x="939" y="806"/>
                                </a:lnTo>
                                <a:lnTo>
                                  <a:pt x="831" y="762"/>
                                </a:lnTo>
                                <a:lnTo>
                                  <a:pt x="708" y="732"/>
                                </a:lnTo>
                                <a:lnTo>
                                  <a:pt x="600" y="687"/>
                                </a:lnTo>
                                <a:lnTo>
                                  <a:pt x="477" y="657"/>
                                </a:lnTo>
                                <a:lnTo>
                                  <a:pt x="354" y="642"/>
                                </a:lnTo>
                                <a:lnTo>
                                  <a:pt x="247" y="627"/>
                                </a:lnTo>
                                <a:lnTo>
                                  <a:pt x="123" y="612"/>
                                </a:lnTo>
                                <a:lnTo>
                                  <a:pt x="0" y="597"/>
                                </a:lnTo>
                                <a:close/>
                              </a:path>
                            </a:pathLst>
                          </a:custGeom>
                          <a:solidFill>
                            <a:srgbClr val="3366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34996" y="60844"/>
                            <a:ext cx="51119" cy="42458"/>
                          </a:xfrm>
                          <a:custGeom>
                            <a:avLst/>
                            <a:gdLst>
                              <a:gd name="T0" fmla="*/ 262 w 539"/>
                              <a:gd name="T1" fmla="*/ 344 h 448"/>
                              <a:gd name="T2" fmla="*/ 123 w 539"/>
                              <a:gd name="T3" fmla="*/ 403 h 448"/>
                              <a:gd name="T4" fmla="*/ 123 w 539"/>
                              <a:gd name="T5" fmla="*/ 284 h 448"/>
                              <a:gd name="T6" fmla="*/ 0 w 539"/>
                              <a:gd name="T7" fmla="*/ 194 h 448"/>
                              <a:gd name="T8" fmla="*/ 139 w 539"/>
                              <a:gd name="T9" fmla="*/ 149 h 448"/>
                              <a:gd name="T10" fmla="*/ 185 w 539"/>
                              <a:gd name="T11" fmla="*/ 0 h 448"/>
                              <a:gd name="T12" fmla="*/ 308 w 539"/>
                              <a:gd name="T13" fmla="*/ 75 h 448"/>
                              <a:gd name="T14" fmla="*/ 431 w 539"/>
                              <a:gd name="T15" fmla="*/ 15 h 448"/>
                              <a:gd name="T16" fmla="*/ 416 w 539"/>
                              <a:gd name="T17" fmla="*/ 179 h 448"/>
                              <a:gd name="T18" fmla="*/ 539 w 539"/>
                              <a:gd name="T19" fmla="*/ 224 h 448"/>
                              <a:gd name="T20" fmla="*/ 400 w 539"/>
                              <a:gd name="T21" fmla="*/ 284 h 448"/>
                              <a:gd name="T22" fmla="*/ 385 w 539"/>
                              <a:gd name="T23" fmla="*/ 448 h 448"/>
                              <a:gd name="T24" fmla="*/ 262 w 539"/>
                              <a:gd name="T25" fmla="*/ 344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9" h="448">
                                <a:moveTo>
                                  <a:pt x="262" y="344"/>
                                </a:moveTo>
                                <a:lnTo>
                                  <a:pt x="123" y="403"/>
                                </a:lnTo>
                                <a:lnTo>
                                  <a:pt x="123" y="284"/>
                                </a:lnTo>
                                <a:lnTo>
                                  <a:pt x="0" y="194"/>
                                </a:lnTo>
                                <a:lnTo>
                                  <a:pt x="139" y="149"/>
                                </a:lnTo>
                                <a:lnTo>
                                  <a:pt x="185" y="0"/>
                                </a:lnTo>
                                <a:lnTo>
                                  <a:pt x="308" y="75"/>
                                </a:lnTo>
                                <a:lnTo>
                                  <a:pt x="431" y="15"/>
                                </a:lnTo>
                                <a:lnTo>
                                  <a:pt x="416" y="179"/>
                                </a:lnTo>
                                <a:lnTo>
                                  <a:pt x="539" y="224"/>
                                </a:lnTo>
                                <a:lnTo>
                                  <a:pt x="400" y="284"/>
                                </a:lnTo>
                                <a:lnTo>
                                  <a:pt x="385" y="448"/>
                                </a:lnTo>
                                <a:lnTo>
                                  <a:pt x="262" y="34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431810" y="58001"/>
                            <a:ext cx="48179" cy="42458"/>
                          </a:xfrm>
                          <a:custGeom>
                            <a:avLst/>
                            <a:gdLst>
                              <a:gd name="T0" fmla="*/ 169 w 508"/>
                              <a:gd name="T1" fmla="*/ 448 h 448"/>
                              <a:gd name="T2" fmla="*/ 123 w 508"/>
                              <a:gd name="T3" fmla="*/ 329 h 448"/>
                              <a:gd name="T4" fmla="*/ 0 w 508"/>
                              <a:gd name="T5" fmla="*/ 299 h 448"/>
                              <a:gd name="T6" fmla="*/ 92 w 508"/>
                              <a:gd name="T7" fmla="*/ 209 h 448"/>
                              <a:gd name="T8" fmla="*/ 31 w 508"/>
                              <a:gd name="T9" fmla="*/ 75 h 448"/>
                              <a:gd name="T10" fmla="*/ 200 w 508"/>
                              <a:gd name="T11" fmla="*/ 120 h 448"/>
                              <a:gd name="T12" fmla="*/ 308 w 508"/>
                              <a:gd name="T13" fmla="*/ 0 h 448"/>
                              <a:gd name="T14" fmla="*/ 339 w 508"/>
                              <a:gd name="T15" fmla="*/ 165 h 448"/>
                              <a:gd name="T16" fmla="*/ 508 w 508"/>
                              <a:gd name="T17" fmla="*/ 209 h 448"/>
                              <a:gd name="T18" fmla="*/ 369 w 508"/>
                              <a:gd name="T19" fmla="*/ 299 h 448"/>
                              <a:gd name="T20" fmla="*/ 431 w 508"/>
                              <a:gd name="T21" fmla="*/ 403 h 448"/>
                              <a:gd name="T22" fmla="*/ 262 w 508"/>
                              <a:gd name="T23" fmla="*/ 374 h 448"/>
                              <a:gd name="T24" fmla="*/ 169 w 508"/>
                              <a:gd name="T25"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 h="448">
                                <a:moveTo>
                                  <a:pt x="169" y="448"/>
                                </a:moveTo>
                                <a:lnTo>
                                  <a:pt x="123" y="329"/>
                                </a:lnTo>
                                <a:lnTo>
                                  <a:pt x="0" y="299"/>
                                </a:lnTo>
                                <a:lnTo>
                                  <a:pt x="92" y="209"/>
                                </a:lnTo>
                                <a:lnTo>
                                  <a:pt x="31" y="75"/>
                                </a:lnTo>
                                <a:lnTo>
                                  <a:pt x="200" y="120"/>
                                </a:lnTo>
                                <a:lnTo>
                                  <a:pt x="308" y="0"/>
                                </a:lnTo>
                                <a:lnTo>
                                  <a:pt x="339" y="165"/>
                                </a:lnTo>
                                <a:lnTo>
                                  <a:pt x="508" y="209"/>
                                </a:lnTo>
                                <a:lnTo>
                                  <a:pt x="369" y="299"/>
                                </a:lnTo>
                                <a:lnTo>
                                  <a:pt x="431" y="403"/>
                                </a:lnTo>
                                <a:lnTo>
                                  <a:pt x="262" y="374"/>
                                </a:lnTo>
                                <a:lnTo>
                                  <a:pt x="169" y="448"/>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06506" y="49566"/>
                            <a:ext cx="100626" cy="49472"/>
                          </a:xfrm>
                          <a:custGeom>
                            <a:avLst/>
                            <a:gdLst>
                              <a:gd name="T0" fmla="*/ 0 w 1061"/>
                              <a:gd name="T1" fmla="*/ 209 h 522"/>
                              <a:gd name="T2" fmla="*/ 92 w 1061"/>
                              <a:gd name="T3" fmla="*/ 149 h 522"/>
                              <a:gd name="T4" fmla="*/ 200 w 1061"/>
                              <a:gd name="T5" fmla="*/ 89 h 522"/>
                              <a:gd name="T6" fmla="*/ 338 w 1061"/>
                              <a:gd name="T7" fmla="*/ 59 h 522"/>
                              <a:gd name="T8" fmla="*/ 492 w 1061"/>
                              <a:gd name="T9" fmla="*/ 15 h 522"/>
                              <a:gd name="T10" fmla="*/ 661 w 1061"/>
                              <a:gd name="T11" fmla="*/ 0 h 522"/>
                              <a:gd name="T12" fmla="*/ 800 w 1061"/>
                              <a:gd name="T13" fmla="*/ 0 h 522"/>
                              <a:gd name="T14" fmla="*/ 923 w 1061"/>
                              <a:gd name="T15" fmla="*/ 15 h 522"/>
                              <a:gd name="T16" fmla="*/ 1015 w 1061"/>
                              <a:gd name="T17" fmla="*/ 44 h 522"/>
                              <a:gd name="T18" fmla="*/ 1061 w 1061"/>
                              <a:gd name="T19" fmla="*/ 358 h 522"/>
                              <a:gd name="T20" fmla="*/ 954 w 1061"/>
                              <a:gd name="T21" fmla="*/ 358 h 522"/>
                              <a:gd name="T22" fmla="*/ 831 w 1061"/>
                              <a:gd name="T23" fmla="*/ 358 h 522"/>
                              <a:gd name="T24" fmla="*/ 708 w 1061"/>
                              <a:gd name="T25" fmla="*/ 373 h 522"/>
                              <a:gd name="T26" fmla="*/ 554 w 1061"/>
                              <a:gd name="T27" fmla="*/ 403 h 522"/>
                              <a:gd name="T28" fmla="*/ 415 w 1061"/>
                              <a:gd name="T29" fmla="*/ 418 h 522"/>
                              <a:gd name="T30" fmla="*/ 292 w 1061"/>
                              <a:gd name="T31" fmla="*/ 448 h 522"/>
                              <a:gd name="T32" fmla="*/ 185 w 1061"/>
                              <a:gd name="T33" fmla="*/ 477 h 522"/>
                              <a:gd name="T34" fmla="*/ 108 w 1061"/>
                              <a:gd name="T35" fmla="*/ 522 h 522"/>
                              <a:gd name="T36" fmla="*/ 0 w 1061"/>
                              <a:gd name="T37" fmla="*/ 20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1" h="522">
                                <a:moveTo>
                                  <a:pt x="0" y="209"/>
                                </a:moveTo>
                                <a:lnTo>
                                  <a:pt x="92" y="149"/>
                                </a:lnTo>
                                <a:lnTo>
                                  <a:pt x="200" y="89"/>
                                </a:lnTo>
                                <a:lnTo>
                                  <a:pt x="338" y="59"/>
                                </a:lnTo>
                                <a:lnTo>
                                  <a:pt x="492" y="15"/>
                                </a:lnTo>
                                <a:lnTo>
                                  <a:pt x="661" y="0"/>
                                </a:lnTo>
                                <a:lnTo>
                                  <a:pt x="800" y="0"/>
                                </a:lnTo>
                                <a:lnTo>
                                  <a:pt x="923" y="15"/>
                                </a:lnTo>
                                <a:lnTo>
                                  <a:pt x="1015" y="44"/>
                                </a:lnTo>
                                <a:lnTo>
                                  <a:pt x="1061" y="358"/>
                                </a:lnTo>
                                <a:lnTo>
                                  <a:pt x="954" y="358"/>
                                </a:lnTo>
                                <a:lnTo>
                                  <a:pt x="831" y="358"/>
                                </a:lnTo>
                                <a:lnTo>
                                  <a:pt x="708" y="373"/>
                                </a:lnTo>
                                <a:lnTo>
                                  <a:pt x="554" y="403"/>
                                </a:lnTo>
                                <a:lnTo>
                                  <a:pt x="415" y="418"/>
                                </a:lnTo>
                                <a:lnTo>
                                  <a:pt x="292" y="448"/>
                                </a:lnTo>
                                <a:lnTo>
                                  <a:pt x="185" y="477"/>
                                </a:lnTo>
                                <a:lnTo>
                                  <a:pt x="108" y="522"/>
                                </a:lnTo>
                                <a:lnTo>
                                  <a:pt x="0" y="209"/>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332606" y="67952"/>
                            <a:ext cx="46662" cy="26821"/>
                          </a:xfrm>
                          <a:custGeom>
                            <a:avLst/>
                            <a:gdLst>
                              <a:gd name="T0" fmla="*/ 292 w 492"/>
                              <a:gd name="T1" fmla="*/ 283 h 283"/>
                              <a:gd name="T2" fmla="*/ 154 w 492"/>
                              <a:gd name="T3" fmla="*/ 224 h 283"/>
                              <a:gd name="T4" fmla="*/ 77 w 492"/>
                              <a:gd name="T5" fmla="*/ 224 h 283"/>
                              <a:gd name="T6" fmla="*/ 0 w 492"/>
                              <a:gd name="T7" fmla="*/ 179 h 283"/>
                              <a:gd name="T8" fmla="*/ 0 w 492"/>
                              <a:gd name="T9" fmla="*/ 149 h 283"/>
                              <a:gd name="T10" fmla="*/ 216 w 492"/>
                              <a:gd name="T11" fmla="*/ 104 h 283"/>
                              <a:gd name="T12" fmla="*/ 369 w 492"/>
                              <a:gd name="T13" fmla="*/ 0 h 283"/>
                              <a:gd name="T14" fmla="*/ 216 w 492"/>
                              <a:gd name="T15" fmla="*/ 149 h 283"/>
                              <a:gd name="T16" fmla="*/ 154 w 492"/>
                              <a:gd name="T17" fmla="*/ 164 h 283"/>
                              <a:gd name="T18" fmla="*/ 308 w 492"/>
                              <a:gd name="T19" fmla="*/ 209 h 283"/>
                              <a:gd name="T20" fmla="*/ 492 w 492"/>
                              <a:gd name="T21" fmla="*/ 149 h 283"/>
                              <a:gd name="T22" fmla="*/ 492 w 492"/>
                              <a:gd name="T23" fmla="*/ 194 h 283"/>
                              <a:gd name="T24" fmla="*/ 431 w 492"/>
                              <a:gd name="T25" fmla="*/ 224 h 283"/>
                              <a:gd name="T26" fmla="*/ 292 w 492"/>
                              <a:gd name="T27"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2" h="283">
                                <a:moveTo>
                                  <a:pt x="292" y="283"/>
                                </a:moveTo>
                                <a:lnTo>
                                  <a:pt x="154" y="224"/>
                                </a:lnTo>
                                <a:lnTo>
                                  <a:pt x="77" y="224"/>
                                </a:lnTo>
                                <a:lnTo>
                                  <a:pt x="0" y="179"/>
                                </a:lnTo>
                                <a:lnTo>
                                  <a:pt x="0" y="149"/>
                                </a:lnTo>
                                <a:lnTo>
                                  <a:pt x="216" y="104"/>
                                </a:lnTo>
                                <a:lnTo>
                                  <a:pt x="369" y="0"/>
                                </a:lnTo>
                                <a:lnTo>
                                  <a:pt x="216" y="149"/>
                                </a:lnTo>
                                <a:lnTo>
                                  <a:pt x="154" y="164"/>
                                </a:lnTo>
                                <a:lnTo>
                                  <a:pt x="308" y="209"/>
                                </a:lnTo>
                                <a:lnTo>
                                  <a:pt x="492" y="149"/>
                                </a:lnTo>
                                <a:lnTo>
                                  <a:pt x="492" y="194"/>
                                </a:lnTo>
                                <a:lnTo>
                                  <a:pt x="431" y="224"/>
                                </a:lnTo>
                                <a:lnTo>
                                  <a:pt x="292" y="283"/>
                                </a:lnTo>
                                <a:close/>
                              </a:path>
                            </a:pathLst>
                          </a:custGeom>
                          <a:solidFill>
                            <a:srgbClr val="8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18797" y="62266"/>
                            <a:ext cx="35091" cy="29759"/>
                          </a:xfrm>
                          <a:custGeom>
                            <a:avLst/>
                            <a:gdLst>
                              <a:gd name="T0" fmla="*/ 139 w 370"/>
                              <a:gd name="T1" fmla="*/ 314 h 314"/>
                              <a:gd name="T2" fmla="*/ 93 w 370"/>
                              <a:gd name="T3" fmla="*/ 254 h 314"/>
                              <a:gd name="T4" fmla="*/ 77 w 370"/>
                              <a:gd name="T5" fmla="*/ 239 h 314"/>
                              <a:gd name="T6" fmla="*/ 62 w 370"/>
                              <a:gd name="T7" fmla="*/ 224 h 314"/>
                              <a:gd name="T8" fmla="*/ 47 w 370"/>
                              <a:gd name="T9" fmla="*/ 224 h 314"/>
                              <a:gd name="T10" fmla="*/ 16 w 370"/>
                              <a:gd name="T11" fmla="*/ 209 h 314"/>
                              <a:gd name="T12" fmla="*/ 16 w 370"/>
                              <a:gd name="T13" fmla="*/ 179 h 314"/>
                              <a:gd name="T14" fmla="*/ 16 w 370"/>
                              <a:gd name="T15" fmla="*/ 164 h 314"/>
                              <a:gd name="T16" fmla="*/ 0 w 370"/>
                              <a:gd name="T17" fmla="*/ 149 h 314"/>
                              <a:gd name="T18" fmla="*/ 0 w 370"/>
                              <a:gd name="T19" fmla="*/ 105 h 314"/>
                              <a:gd name="T20" fmla="*/ 0 w 370"/>
                              <a:gd name="T21" fmla="*/ 90 h 314"/>
                              <a:gd name="T22" fmla="*/ 31 w 370"/>
                              <a:gd name="T23" fmla="*/ 60 h 314"/>
                              <a:gd name="T24" fmla="*/ 62 w 370"/>
                              <a:gd name="T25" fmla="*/ 30 h 314"/>
                              <a:gd name="T26" fmla="*/ 93 w 370"/>
                              <a:gd name="T27" fmla="*/ 0 h 314"/>
                              <a:gd name="T28" fmla="*/ 170 w 370"/>
                              <a:gd name="T29" fmla="*/ 0 h 314"/>
                              <a:gd name="T30" fmla="*/ 154 w 370"/>
                              <a:gd name="T31" fmla="*/ 30 h 314"/>
                              <a:gd name="T32" fmla="*/ 139 w 370"/>
                              <a:gd name="T33" fmla="*/ 30 h 314"/>
                              <a:gd name="T34" fmla="*/ 93 w 370"/>
                              <a:gd name="T35" fmla="*/ 30 h 314"/>
                              <a:gd name="T36" fmla="*/ 77 w 370"/>
                              <a:gd name="T37" fmla="*/ 60 h 314"/>
                              <a:gd name="T38" fmla="*/ 123 w 370"/>
                              <a:gd name="T39" fmla="*/ 90 h 314"/>
                              <a:gd name="T40" fmla="*/ 123 w 370"/>
                              <a:gd name="T41" fmla="*/ 105 h 314"/>
                              <a:gd name="T42" fmla="*/ 139 w 370"/>
                              <a:gd name="T43" fmla="*/ 90 h 314"/>
                              <a:gd name="T44" fmla="*/ 154 w 370"/>
                              <a:gd name="T45" fmla="*/ 90 h 314"/>
                              <a:gd name="T46" fmla="*/ 185 w 370"/>
                              <a:gd name="T47" fmla="*/ 60 h 314"/>
                              <a:gd name="T48" fmla="*/ 216 w 370"/>
                              <a:gd name="T49" fmla="*/ 90 h 314"/>
                              <a:gd name="T50" fmla="*/ 216 w 370"/>
                              <a:gd name="T51" fmla="*/ 105 h 314"/>
                              <a:gd name="T52" fmla="*/ 246 w 370"/>
                              <a:gd name="T53" fmla="*/ 90 h 314"/>
                              <a:gd name="T54" fmla="*/ 262 w 370"/>
                              <a:gd name="T55" fmla="*/ 90 h 314"/>
                              <a:gd name="T56" fmla="*/ 277 w 370"/>
                              <a:gd name="T57" fmla="*/ 60 h 314"/>
                              <a:gd name="T58" fmla="*/ 277 w 370"/>
                              <a:gd name="T59" fmla="*/ 30 h 314"/>
                              <a:gd name="T60" fmla="*/ 262 w 370"/>
                              <a:gd name="T61" fmla="*/ 30 h 314"/>
                              <a:gd name="T62" fmla="*/ 246 w 370"/>
                              <a:gd name="T63" fmla="*/ 30 h 314"/>
                              <a:gd name="T64" fmla="*/ 216 w 370"/>
                              <a:gd name="T65" fmla="*/ 30 h 314"/>
                              <a:gd name="T66" fmla="*/ 216 w 370"/>
                              <a:gd name="T67" fmla="*/ 0 h 314"/>
                              <a:gd name="T68" fmla="*/ 262 w 370"/>
                              <a:gd name="T69" fmla="*/ 0 h 314"/>
                              <a:gd name="T70" fmla="*/ 277 w 370"/>
                              <a:gd name="T71" fmla="*/ 15 h 314"/>
                              <a:gd name="T72" fmla="*/ 308 w 370"/>
                              <a:gd name="T73" fmla="*/ 45 h 314"/>
                              <a:gd name="T74" fmla="*/ 339 w 370"/>
                              <a:gd name="T75" fmla="*/ 75 h 314"/>
                              <a:gd name="T76" fmla="*/ 370 w 370"/>
                              <a:gd name="T77" fmla="*/ 105 h 314"/>
                              <a:gd name="T78" fmla="*/ 370 w 370"/>
                              <a:gd name="T79" fmla="*/ 120 h 314"/>
                              <a:gd name="T80" fmla="*/ 370 w 370"/>
                              <a:gd name="T81" fmla="*/ 149 h 314"/>
                              <a:gd name="T82" fmla="*/ 370 w 370"/>
                              <a:gd name="T83" fmla="*/ 164 h 314"/>
                              <a:gd name="T84" fmla="*/ 370 w 370"/>
                              <a:gd name="T85" fmla="*/ 179 h 314"/>
                              <a:gd name="T86" fmla="*/ 354 w 370"/>
                              <a:gd name="T87" fmla="*/ 194 h 314"/>
                              <a:gd name="T88" fmla="*/ 323 w 370"/>
                              <a:gd name="T89" fmla="*/ 209 h 314"/>
                              <a:gd name="T90" fmla="*/ 308 w 370"/>
                              <a:gd name="T91" fmla="*/ 224 h 314"/>
                              <a:gd name="T92" fmla="*/ 262 w 370"/>
                              <a:gd name="T93" fmla="*/ 254 h 314"/>
                              <a:gd name="T94" fmla="*/ 231 w 370"/>
                              <a:gd name="T95" fmla="*/ 314 h 314"/>
                              <a:gd name="T96" fmla="*/ 216 w 370"/>
                              <a:gd name="T97" fmla="*/ 314 h 314"/>
                              <a:gd name="T98" fmla="*/ 200 w 370"/>
                              <a:gd name="T99" fmla="*/ 314 h 314"/>
                              <a:gd name="T100" fmla="*/ 170 w 370"/>
                              <a:gd name="T101" fmla="*/ 314 h 314"/>
                              <a:gd name="T102" fmla="*/ 139 w 370"/>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314">
                                <a:moveTo>
                                  <a:pt x="139" y="314"/>
                                </a:moveTo>
                                <a:lnTo>
                                  <a:pt x="93" y="254"/>
                                </a:lnTo>
                                <a:lnTo>
                                  <a:pt x="77" y="239"/>
                                </a:lnTo>
                                <a:lnTo>
                                  <a:pt x="62" y="224"/>
                                </a:lnTo>
                                <a:lnTo>
                                  <a:pt x="47" y="224"/>
                                </a:lnTo>
                                <a:lnTo>
                                  <a:pt x="16" y="209"/>
                                </a:lnTo>
                                <a:lnTo>
                                  <a:pt x="16" y="179"/>
                                </a:lnTo>
                                <a:lnTo>
                                  <a:pt x="16" y="164"/>
                                </a:lnTo>
                                <a:lnTo>
                                  <a:pt x="0" y="149"/>
                                </a:lnTo>
                                <a:lnTo>
                                  <a:pt x="0" y="105"/>
                                </a:lnTo>
                                <a:lnTo>
                                  <a:pt x="0" y="90"/>
                                </a:lnTo>
                                <a:lnTo>
                                  <a:pt x="31" y="60"/>
                                </a:lnTo>
                                <a:lnTo>
                                  <a:pt x="62" y="30"/>
                                </a:lnTo>
                                <a:lnTo>
                                  <a:pt x="93" y="0"/>
                                </a:lnTo>
                                <a:lnTo>
                                  <a:pt x="170" y="0"/>
                                </a:lnTo>
                                <a:lnTo>
                                  <a:pt x="154" y="30"/>
                                </a:lnTo>
                                <a:lnTo>
                                  <a:pt x="139" y="30"/>
                                </a:lnTo>
                                <a:lnTo>
                                  <a:pt x="93" y="30"/>
                                </a:lnTo>
                                <a:lnTo>
                                  <a:pt x="77" y="60"/>
                                </a:lnTo>
                                <a:lnTo>
                                  <a:pt x="123" y="90"/>
                                </a:lnTo>
                                <a:lnTo>
                                  <a:pt x="123" y="105"/>
                                </a:lnTo>
                                <a:lnTo>
                                  <a:pt x="139" y="90"/>
                                </a:lnTo>
                                <a:lnTo>
                                  <a:pt x="154" y="90"/>
                                </a:lnTo>
                                <a:lnTo>
                                  <a:pt x="185" y="60"/>
                                </a:lnTo>
                                <a:lnTo>
                                  <a:pt x="216" y="90"/>
                                </a:lnTo>
                                <a:lnTo>
                                  <a:pt x="216" y="105"/>
                                </a:lnTo>
                                <a:lnTo>
                                  <a:pt x="246" y="90"/>
                                </a:lnTo>
                                <a:lnTo>
                                  <a:pt x="262" y="90"/>
                                </a:lnTo>
                                <a:lnTo>
                                  <a:pt x="277" y="60"/>
                                </a:lnTo>
                                <a:lnTo>
                                  <a:pt x="277" y="30"/>
                                </a:lnTo>
                                <a:lnTo>
                                  <a:pt x="262" y="30"/>
                                </a:lnTo>
                                <a:lnTo>
                                  <a:pt x="246" y="30"/>
                                </a:lnTo>
                                <a:lnTo>
                                  <a:pt x="216" y="30"/>
                                </a:lnTo>
                                <a:lnTo>
                                  <a:pt x="216" y="0"/>
                                </a:lnTo>
                                <a:lnTo>
                                  <a:pt x="262" y="0"/>
                                </a:lnTo>
                                <a:lnTo>
                                  <a:pt x="277" y="15"/>
                                </a:lnTo>
                                <a:lnTo>
                                  <a:pt x="308" y="45"/>
                                </a:lnTo>
                                <a:lnTo>
                                  <a:pt x="339" y="75"/>
                                </a:lnTo>
                                <a:lnTo>
                                  <a:pt x="370" y="105"/>
                                </a:lnTo>
                                <a:lnTo>
                                  <a:pt x="370" y="120"/>
                                </a:lnTo>
                                <a:lnTo>
                                  <a:pt x="370" y="149"/>
                                </a:lnTo>
                                <a:lnTo>
                                  <a:pt x="370" y="164"/>
                                </a:lnTo>
                                <a:lnTo>
                                  <a:pt x="370" y="179"/>
                                </a:lnTo>
                                <a:lnTo>
                                  <a:pt x="354" y="194"/>
                                </a:lnTo>
                                <a:lnTo>
                                  <a:pt x="323" y="209"/>
                                </a:lnTo>
                                <a:lnTo>
                                  <a:pt x="308" y="224"/>
                                </a:lnTo>
                                <a:lnTo>
                                  <a:pt x="262" y="254"/>
                                </a:lnTo>
                                <a:lnTo>
                                  <a:pt x="231" y="314"/>
                                </a:lnTo>
                                <a:lnTo>
                                  <a:pt x="216" y="314"/>
                                </a:lnTo>
                                <a:lnTo>
                                  <a:pt x="200" y="314"/>
                                </a:lnTo>
                                <a:lnTo>
                                  <a:pt x="170" y="314"/>
                                </a:lnTo>
                                <a:lnTo>
                                  <a:pt x="139" y="31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30463" y="73639"/>
                            <a:ext cx="13183" cy="14121"/>
                          </a:xfrm>
                          <a:custGeom>
                            <a:avLst/>
                            <a:gdLst>
                              <a:gd name="T0" fmla="*/ 62 w 139"/>
                              <a:gd name="T1" fmla="*/ 149 h 149"/>
                              <a:gd name="T2" fmla="*/ 47 w 139"/>
                              <a:gd name="T3" fmla="*/ 119 h 149"/>
                              <a:gd name="T4" fmla="*/ 0 w 139"/>
                              <a:gd name="T5" fmla="*/ 89 h 149"/>
                              <a:gd name="T6" fmla="*/ 16 w 139"/>
                              <a:gd name="T7" fmla="*/ 44 h 149"/>
                              <a:gd name="T8" fmla="*/ 0 w 139"/>
                              <a:gd name="T9" fmla="*/ 14 h 149"/>
                              <a:gd name="T10" fmla="*/ 62 w 139"/>
                              <a:gd name="T11" fmla="*/ 44 h 149"/>
                              <a:gd name="T12" fmla="*/ 123 w 139"/>
                              <a:gd name="T13" fmla="*/ 0 h 149"/>
                              <a:gd name="T14" fmla="*/ 93 w 139"/>
                              <a:gd name="T15" fmla="*/ 44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7" y="119"/>
                                </a:lnTo>
                                <a:lnTo>
                                  <a:pt x="0" y="89"/>
                                </a:lnTo>
                                <a:lnTo>
                                  <a:pt x="16" y="44"/>
                                </a:lnTo>
                                <a:lnTo>
                                  <a:pt x="0" y="14"/>
                                </a:lnTo>
                                <a:lnTo>
                                  <a:pt x="62" y="44"/>
                                </a:lnTo>
                                <a:lnTo>
                                  <a:pt x="123" y="0"/>
                                </a:lnTo>
                                <a:lnTo>
                                  <a:pt x="93" y="44"/>
                                </a:lnTo>
                                <a:lnTo>
                                  <a:pt x="139" y="89"/>
                                </a:lnTo>
                                <a:lnTo>
                                  <a:pt x="77" y="119"/>
                                </a:lnTo>
                                <a:lnTo>
                                  <a:pt x="62" y="14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30463"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47 w 108"/>
                              <a:gd name="T23" fmla="*/ 30 h 30"/>
                              <a:gd name="T24" fmla="*/ 16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47" y="30"/>
                                </a:lnTo>
                                <a:lnTo>
                                  <a:pt x="16" y="30"/>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64037" y="62266"/>
                            <a:ext cx="34996" cy="29759"/>
                          </a:xfrm>
                          <a:custGeom>
                            <a:avLst/>
                            <a:gdLst>
                              <a:gd name="T0" fmla="*/ 139 w 369"/>
                              <a:gd name="T1" fmla="*/ 314 h 314"/>
                              <a:gd name="T2" fmla="*/ 108 w 369"/>
                              <a:gd name="T3" fmla="*/ 254 h 314"/>
                              <a:gd name="T4" fmla="*/ 93 w 369"/>
                              <a:gd name="T5" fmla="*/ 239 h 314"/>
                              <a:gd name="T6" fmla="*/ 62 w 369"/>
                              <a:gd name="T7" fmla="*/ 224 h 314"/>
                              <a:gd name="T8" fmla="*/ 46 w 369"/>
                              <a:gd name="T9" fmla="*/ 224 h 314"/>
                              <a:gd name="T10" fmla="*/ 16 w 369"/>
                              <a:gd name="T11" fmla="*/ 209 h 314"/>
                              <a:gd name="T12" fmla="*/ 16 w 369"/>
                              <a:gd name="T13" fmla="*/ 194 h 314"/>
                              <a:gd name="T14" fmla="*/ 16 w 369"/>
                              <a:gd name="T15" fmla="*/ 164 h 314"/>
                              <a:gd name="T16" fmla="*/ 16 w 369"/>
                              <a:gd name="T17" fmla="*/ 149 h 314"/>
                              <a:gd name="T18" fmla="*/ 0 w 369"/>
                              <a:gd name="T19" fmla="*/ 120 h 314"/>
                              <a:gd name="T20" fmla="*/ 16 w 369"/>
                              <a:gd name="T21" fmla="*/ 90 h 314"/>
                              <a:gd name="T22" fmla="*/ 31 w 369"/>
                              <a:gd name="T23" fmla="*/ 60 h 314"/>
                              <a:gd name="T24" fmla="*/ 77 w 369"/>
                              <a:gd name="T25" fmla="*/ 30 h 314"/>
                              <a:gd name="T26" fmla="*/ 108 w 369"/>
                              <a:gd name="T27" fmla="*/ 0 h 314"/>
                              <a:gd name="T28" fmla="*/ 169 w 369"/>
                              <a:gd name="T29" fmla="*/ 0 h 314"/>
                              <a:gd name="T30" fmla="*/ 154 w 369"/>
                              <a:gd name="T31" fmla="*/ 30 h 314"/>
                              <a:gd name="T32" fmla="*/ 139 w 369"/>
                              <a:gd name="T33" fmla="*/ 30 h 314"/>
                              <a:gd name="T34" fmla="*/ 108 w 369"/>
                              <a:gd name="T35" fmla="*/ 30 h 314"/>
                              <a:gd name="T36" fmla="*/ 77 w 369"/>
                              <a:gd name="T37" fmla="*/ 60 h 314"/>
                              <a:gd name="T38" fmla="*/ 123 w 369"/>
                              <a:gd name="T39" fmla="*/ 90 h 314"/>
                              <a:gd name="T40" fmla="*/ 139 w 369"/>
                              <a:gd name="T41" fmla="*/ 105 h 314"/>
                              <a:gd name="T42" fmla="*/ 139 w 369"/>
                              <a:gd name="T43" fmla="*/ 105 h 314"/>
                              <a:gd name="T44" fmla="*/ 154 w 369"/>
                              <a:gd name="T45" fmla="*/ 90 h 314"/>
                              <a:gd name="T46" fmla="*/ 185 w 369"/>
                              <a:gd name="T47" fmla="*/ 60 h 314"/>
                              <a:gd name="T48" fmla="*/ 216 w 369"/>
                              <a:gd name="T49" fmla="*/ 90 h 314"/>
                              <a:gd name="T50" fmla="*/ 231 w 369"/>
                              <a:gd name="T51" fmla="*/ 105 h 314"/>
                              <a:gd name="T52" fmla="*/ 246 w 369"/>
                              <a:gd name="T53" fmla="*/ 105 h 314"/>
                              <a:gd name="T54" fmla="*/ 262 w 369"/>
                              <a:gd name="T55" fmla="*/ 90 h 314"/>
                              <a:gd name="T56" fmla="*/ 277 w 369"/>
                              <a:gd name="T57" fmla="*/ 60 h 314"/>
                              <a:gd name="T58" fmla="*/ 277 w 369"/>
                              <a:gd name="T59" fmla="*/ 45 h 314"/>
                              <a:gd name="T60" fmla="*/ 262 w 369"/>
                              <a:gd name="T61" fmla="*/ 30 h 314"/>
                              <a:gd name="T62" fmla="*/ 246 w 369"/>
                              <a:gd name="T63" fmla="*/ 45 h 314"/>
                              <a:gd name="T64" fmla="*/ 216 w 369"/>
                              <a:gd name="T65" fmla="*/ 30 h 314"/>
                              <a:gd name="T66" fmla="*/ 216 w 369"/>
                              <a:gd name="T67" fmla="*/ 0 h 314"/>
                              <a:gd name="T68" fmla="*/ 262 w 369"/>
                              <a:gd name="T69" fmla="*/ 0 h 314"/>
                              <a:gd name="T70" fmla="*/ 277 w 369"/>
                              <a:gd name="T71" fmla="*/ 15 h 314"/>
                              <a:gd name="T72" fmla="*/ 308 w 369"/>
                              <a:gd name="T73" fmla="*/ 45 h 314"/>
                              <a:gd name="T74" fmla="*/ 339 w 369"/>
                              <a:gd name="T75" fmla="*/ 75 h 314"/>
                              <a:gd name="T76" fmla="*/ 369 w 369"/>
                              <a:gd name="T77" fmla="*/ 120 h 314"/>
                              <a:gd name="T78" fmla="*/ 369 w 369"/>
                              <a:gd name="T79" fmla="*/ 120 h 314"/>
                              <a:gd name="T80" fmla="*/ 369 w 369"/>
                              <a:gd name="T81" fmla="*/ 149 h 314"/>
                              <a:gd name="T82" fmla="*/ 369 w 369"/>
                              <a:gd name="T83" fmla="*/ 164 h 314"/>
                              <a:gd name="T84" fmla="*/ 369 w 369"/>
                              <a:gd name="T85" fmla="*/ 194 h 314"/>
                              <a:gd name="T86" fmla="*/ 354 w 369"/>
                              <a:gd name="T87" fmla="*/ 209 h 314"/>
                              <a:gd name="T88" fmla="*/ 323 w 369"/>
                              <a:gd name="T89" fmla="*/ 209 h 314"/>
                              <a:gd name="T90" fmla="*/ 308 w 369"/>
                              <a:gd name="T91" fmla="*/ 224 h 314"/>
                              <a:gd name="T92" fmla="*/ 262 w 369"/>
                              <a:gd name="T93" fmla="*/ 254 h 314"/>
                              <a:gd name="T94" fmla="*/ 231 w 369"/>
                              <a:gd name="T95" fmla="*/ 314 h 314"/>
                              <a:gd name="T96" fmla="*/ 216 w 369"/>
                              <a:gd name="T97" fmla="*/ 314 h 314"/>
                              <a:gd name="T98" fmla="*/ 200 w 369"/>
                              <a:gd name="T99" fmla="*/ 314 h 314"/>
                              <a:gd name="T100" fmla="*/ 169 w 369"/>
                              <a:gd name="T101" fmla="*/ 314 h 314"/>
                              <a:gd name="T102" fmla="*/ 139 w 369"/>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14">
                                <a:moveTo>
                                  <a:pt x="139" y="314"/>
                                </a:moveTo>
                                <a:lnTo>
                                  <a:pt x="108" y="254"/>
                                </a:lnTo>
                                <a:lnTo>
                                  <a:pt x="93" y="239"/>
                                </a:lnTo>
                                <a:lnTo>
                                  <a:pt x="62" y="224"/>
                                </a:lnTo>
                                <a:lnTo>
                                  <a:pt x="46" y="224"/>
                                </a:lnTo>
                                <a:lnTo>
                                  <a:pt x="16" y="209"/>
                                </a:lnTo>
                                <a:lnTo>
                                  <a:pt x="16" y="194"/>
                                </a:lnTo>
                                <a:lnTo>
                                  <a:pt x="16" y="164"/>
                                </a:lnTo>
                                <a:lnTo>
                                  <a:pt x="16" y="149"/>
                                </a:lnTo>
                                <a:lnTo>
                                  <a:pt x="0" y="120"/>
                                </a:lnTo>
                                <a:lnTo>
                                  <a:pt x="16" y="90"/>
                                </a:lnTo>
                                <a:lnTo>
                                  <a:pt x="31" y="60"/>
                                </a:lnTo>
                                <a:lnTo>
                                  <a:pt x="77" y="30"/>
                                </a:lnTo>
                                <a:lnTo>
                                  <a:pt x="108" y="0"/>
                                </a:lnTo>
                                <a:lnTo>
                                  <a:pt x="169" y="0"/>
                                </a:lnTo>
                                <a:lnTo>
                                  <a:pt x="154" y="30"/>
                                </a:lnTo>
                                <a:lnTo>
                                  <a:pt x="139" y="30"/>
                                </a:lnTo>
                                <a:lnTo>
                                  <a:pt x="108" y="30"/>
                                </a:lnTo>
                                <a:lnTo>
                                  <a:pt x="77" y="60"/>
                                </a:lnTo>
                                <a:lnTo>
                                  <a:pt x="123" y="90"/>
                                </a:lnTo>
                                <a:lnTo>
                                  <a:pt x="139" y="105"/>
                                </a:lnTo>
                                <a:lnTo>
                                  <a:pt x="154" y="90"/>
                                </a:lnTo>
                                <a:lnTo>
                                  <a:pt x="185" y="60"/>
                                </a:lnTo>
                                <a:lnTo>
                                  <a:pt x="216" y="90"/>
                                </a:lnTo>
                                <a:lnTo>
                                  <a:pt x="231" y="105"/>
                                </a:lnTo>
                                <a:lnTo>
                                  <a:pt x="246" y="105"/>
                                </a:lnTo>
                                <a:lnTo>
                                  <a:pt x="262" y="90"/>
                                </a:lnTo>
                                <a:lnTo>
                                  <a:pt x="277" y="60"/>
                                </a:lnTo>
                                <a:lnTo>
                                  <a:pt x="277" y="45"/>
                                </a:lnTo>
                                <a:lnTo>
                                  <a:pt x="262" y="30"/>
                                </a:lnTo>
                                <a:lnTo>
                                  <a:pt x="246" y="45"/>
                                </a:lnTo>
                                <a:lnTo>
                                  <a:pt x="216" y="30"/>
                                </a:lnTo>
                                <a:lnTo>
                                  <a:pt x="216" y="0"/>
                                </a:lnTo>
                                <a:lnTo>
                                  <a:pt x="262" y="0"/>
                                </a:lnTo>
                                <a:lnTo>
                                  <a:pt x="277" y="15"/>
                                </a:lnTo>
                                <a:lnTo>
                                  <a:pt x="308" y="45"/>
                                </a:lnTo>
                                <a:lnTo>
                                  <a:pt x="339" y="75"/>
                                </a:lnTo>
                                <a:lnTo>
                                  <a:pt x="369" y="120"/>
                                </a:lnTo>
                                <a:lnTo>
                                  <a:pt x="369" y="149"/>
                                </a:lnTo>
                                <a:lnTo>
                                  <a:pt x="369" y="164"/>
                                </a:lnTo>
                                <a:lnTo>
                                  <a:pt x="369" y="194"/>
                                </a:lnTo>
                                <a:lnTo>
                                  <a:pt x="354" y="209"/>
                                </a:lnTo>
                                <a:lnTo>
                                  <a:pt x="323" y="209"/>
                                </a:lnTo>
                                <a:lnTo>
                                  <a:pt x="308" y="224"/>
                                </a:lnTo>
                                <a:lnTo>
                                  <a:pt x="262" y="254"/>
                                </a:lnTo>
                                <a:lnTo>
                                  <a:pt x="231" y="314"/>
                                </a:lnTo>
                                <a:lnTo>
                                  <a:pt x="216" y="314"/>
                                </a:lnTo>
                                <a:lnTo>
                                  <a:pt x="200" y="314"/>
                                </a:lnTo>
                                <a:lnTo>
                                  <a:pt x="169" y="314"/>
                                </a:lnTo>
                                <a:lnTo>
                                  <a:pt x="139" y="31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75702" y="73639"/>
                            <a:ext cx="13183" cy="14121"/>
                          </a:xfrm>
                          <a:custGeom>
                            <a:avLst/>
                            <a:gdLst>
                              <a:gd name="T0" fmla="*/ 62 w 139"/>
                              <a:gd name="T1" fmla="*/ 149 h 149"/>
                              <a:gd name="T2" fmla="*/ 46 w 139"/>
                              <a:gd name="T3" fmla="*/ 119 h 149"/>
                              <a:gd name="T4" fmla="*/ 0 w 139"/>
                              <a:gd name="T5" fmla="*/ 89 h 149"/>
                              <a:gd name="T6" fmla="*/ 31 w 139"/>
                              <a:gd name="T7" fmla="*/ 59 h 149"/>
                              <a:gd name="T8" fmla="*/ 0 w 139"/>
                              <a:gd name="T9" fmla="*/ 14 h 149"/>
                              <a:gd name="T10" fmla="*/ 62 w 139"/>
                              <a:gd name="T11" fmla="*/ 44 h 149"/>
                              <a:gd name="T12" fmla="*/ 123 w 139"/>
                              <a:gd name="T13" fmla="*/ 0 h 149"/>
                              <a:gd name="T14" fmla="*/ 93 w 139"/>
                              <a:gd name="T15" fmla="*/ 59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6" y="119"/>
                                </a:lnTo>
                                <a:lnTo>
                                  <a:pt x="0" y="89"/>
                                </a:lnTo>
                                <a:lnTo>
                                  <a:pt x="31" y="59"/>
                                </a:lnTo>
                                <a:lnTo>
                                  <a:pt x="0" y="14"/>
                                </a:lnTo>
                                <a:lnTo>
                                  <a:pt x="62" y="44"/>
                                </a:lnTo>
                                <a:lnTo>
                                  <a:pt x="123" y="0"/>
                                </a:lnTo>
                                <a:lnTo>
                                  <a:pt x="93" y="59"/>
                                </a:lnTo>
                                <a:lnTo>
                                  <a:pt x="139" y="89"/>
                                </a:lnTo>
                                <a:lnTo>
                                  <a:pt x="77" y="119"/>
                                </a:lnTo>
                                <a:lnTo>
                                  <a:pt x="62" y="14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75702"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62 w 108"/>
                              <a:gd name="T23" fmla="*/ 30 h 30"/>
                              <a:gd name="T24" fmla="*/ 31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62" y="30"/>
                                </a:lnTo>
                                <a:lnTo>
                                  <a:pt x="31" y="30"/>
                                </a:lnTo>
                                <a:lnTo>
                                  <a:pt x="16" y="30"/>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42128" y="113254"/>
                            <a:ext cx="35091" cy="28242"/>
                          </a:xfrm>
                          <a:custGeom>
                            <a:avLst/>
                            <a:gdLst>
                              <a:gd name="T0" fmla="*/ 139 w 370"/>
                              <a:gd name="T1" fmla="*/ 298 h 298"/>
                              <a:gd name="T2" fmla="*/ 93 w 370"/>
                              <a:gd name="T3" fmla="*/ 253 h 298"/>
                              <a:gd name="T4" fmla="*/ 77 w 370"/>
                              <a:gd name="T5" fmla="*/ 239 h 298"/>
                              <a:gd name="T6" fmla="*/ 62 w 370"/>
                              <a:gd name="T7" fmla="*/ 224 h 298"/>
                              <a:gd name="T8" fmla="*/ 47 w 370"/>
                              <a:gd name="T9" fmla="*/ 209 h 298"/>
                              <a:gd name="T10" fmla="*/ 16 w 370"/>
                              <a:gd name="T11" fmla="*/ 194 h 298"/>
                              <a:gd name="T12" fmla="*/ 16 w 370"/>
                              <a:gd name="T13" fmla="*/ 179 h 298"/>
                              <a:gd name="T14" fmla="*/ 16 w 370"/>
                              <a:gd name="T15" fmla="*/ 164 h 298"/>
                              <a:gd name="T16" fmla="*/ 16 w 370"/>
                              <a:gd name="T17" fmla="*/ 134 h 298"/>
                              <a:gd name="T18" fmla="*/ 0 w 370"/>
                              <a:gd name="T19" fmla="*/ 119 h 298"/>
                              <a:gd name="T20" fmla="*/ 16 w 370"/>
                              <a:gd name="T21" fmla="*/ 89 h 298"/>
                              <a:gd name="T22" fmla="*/ 31 w 370"/>
                              <a:gd name="T23" fmla="*/ 59 h 298"/>
                              <a:gd name="T24" fmla="*/ 62 w 370"/>
                              <a:gd name="T25" fmla="*/ 29 h 298"/>
                              <a:gd name="T26" fmla="*/ 93 w 370"/>
                              <a:gd name="T27" fmla="*/ 0 h 298"/>
                              <a:gd name="T28" fmla="*/ 154 w 370"/>
                              <a:gd name="T29" fmla="*/ 0 h 298"/>
                              <a:gd name="T30" fmla="*/ 154 w 370"/>
                              <a:gd name="T31" fmla="*/ 29 h 298"/>
                              <a:gd name="T32" fmla="*/ 139 w 370"/>
                              <a:gd name="T33" fmla="*/ 29 h 298"/>
                              <a:gd name="T34" fmla="*/ 93 w 370"/>
                              <a:gd name="T35" fmla="*/ 29 h 298"/>
                              <a:gd name="T36" fmla="*/ 77 w 370"/>
                              <a:gd name="T37" fmla="*/ 59 h 298"/>
                              <a:gd name="T38" fmla="*/ 124 w 370"/>
                              <a:gd name="T39" fmla="*/ 89 h 298"/>
                              <a:gd name="T40" fmla="*/ 139 w 370"/>
                              <a:gd name="T41" fmla="*/ 104 h 298"/>
                              <a:gd name="T42" fmla="*/ 139 w 370"/>
                              <a:gd name="T43" fmla="*/ 89 h 298"/>
                              <a:gd name="T44" fmla="*/ 154 w 370"/>
                              <a:gd name="T45" fmla="*/ 89 h 298"/>
                              <a:gd name="T46" fmla="*/ 185 w 370"/>
                              <a:gd name="T47" fmla="*/ 59 h 298"/>
                              <a:gd name="T48" fmla="*/ 216 w 370"/>
                              <a:gd name="T49" fmla="*/ 89 h 298"/>
                              <a:gd name="T50" fmla="*/ 231 w 370"/>
                              <a:gd name="T51" fmla="*/ 104 h 298"/>
                              <a:gd name="T52" fmla="*/ 247 w 370"/>
                              <a:gd name="T53" fmla="*/ 89 h 298"/>
                              <a:gd name="T54" fmla="*/ 262 w 370"/>
                              <a:gd name="T55" fmla="*/ 89 h 298"/>
                              <a:gd name="T56" fmla="*/ 277 w 370"/>
                              <a:gd name="T57" fmla="*/ 59 h 298"/>
                              <a:gd name="T58" fmla="*/ 262 w 370"/>
                              <a:gd name="T59" fmla="*/ 29 h 298"/>
                              <a:gd name="T60" fmla="*/ 262 w 370"/>
                              <a:gd name="T61" fmla="*/ 29 h 298"/>
                              <a:gd name="T62" fmla="*/ 231 w 370"/>
                              <a:gd name="T63" fmla="*/ 29 h 298"/>
                              <a:gd name="T64" fmla="*/ 216 w 370"/>
                              <a:gd name="T65" fmla="*/ 15 h 298"/>
                              <a:gd name="T66" fmla="*/ 216 w 370"/>
                              <a:gd name="T67" fmla="*/ 0 h 298"/>
                              <a:gd name="T68" fmla="*/ 262 w 370"/>
                              <a:gd name="T69" fmla="*/ 0 h 298"/>
                              <a:gd name="T70" fmla="*/ 277 w 370"/>
                              <a:gd name="T71" fmla="*/ 15 h 298"/>
                              <a:gd name="T72" fmla="*/ 308 w 370"/>
                              <a:gd name="T73" fmla="*/ 44 h 298"/>
                              <a:gd name="T74" fmla="*/ 339 w 370"/>
                              <a:gd name="T75" fmla="*/ 74 h 298"/>
                              <a:gd name="T76" fmla="*/ 370 w 370"/>
                              <a:gd name="T77" fmla="*/ 119 h 298"/>
                              <a:gd name="T78" fmla="*/ 370 w 370"/>
                              <a:gd name="T79" fmla="*/ 119 h 298"/>
                              <a:gd name="T80" fmla="*/ 370 w 370"/>
                              <a:gd name="T81" fmla="*/ 134 h 298"/>
                              <a:gd name="T82" fmla="*/ 370 w 370"/>
                              <a:gd name="T83" fmla="*/ 164 h 298"/>
                              <a:gd name="T84" fmla="*/ 370 w 370"/>
                              <a:gd name="T85" fmla="*/ 179 h 298"/>
                              <a:gd name="T86" fmla="*/ 354 w 370"/>
                              <a:gd name="T87" fmla="*/ 194 h 298"/>
                              <a:gd name="T88" fmla="*/ 324 w 370"/>
                              <a:gd name="T89" fmla="*/ 209 h 298"/>
                              <a:gd name="T90" fmla="*/ 293 w 370"/>
                              <a:gd name="T91" fmla="*/ 239 h 298"/>
                              <a:gd name="T92" fmla="*/ 262 w 370"/>
                              <a:gd name="T93" fmla="*/ 253 h 298"/>
                              <a:gd name="T94" fmla="*/ 231 w 370"/>
                              <a:gd name="T95" fmla="*/ 298 h 298"/>
                              <a:gd name="T96" fmla="*/ 216 w 370"/>
                              <a:gd name="T97" fmla="*/ 298 h 298"/>
                              <a:gd name="T98" fmla="*/ 200 w 370"/>
                              <a:gd name="T99" fmla="*/ 298 h 298"/>
                              <a:gd name="T100" fmla="*/ 154 w 370"/>
                              <a:gd name="T101" fmla="*/ 298 h 298"/>
                              <a:gd name="T102" fmla="*/ 139 w 370"/>
                              <a:gd name="T103"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298">
                                <a:moveTo>
                                  <a:pt x="139" y="298"/>
                                </a:moveTo>
                                <a:lnTo>
                                  <a:pt x="93" y="253"/>
                                </a:lnTo>
                                <a:lnTo>
                                  <a:pt x="77" y="239"/>
                                </a:lnTo>
                                <a:lnTo>
                                  <a:pt x="62" y="224"/>
                                </a:lnTo>
                                <a:lnTo>
                                  <a:pt x="47" y="209"/>
                                </a:lnTo>
                                <a:lnTo>
                                  <a:pt x="16" y="194"/>
                                </a:lnTo>
                                <a:lnTo>
                                  <a:pt x="16" y="179"/>
                                </a:lnTo>
                                <a:lnTo>
                                  <a:pt x="16" y="164"/>
                                </a:lnTo>
                                <a:lnTo>
                                  <a:pt x="16" y="134"/>
                                </a:lnTo>
                                <a:lnTo>
                                  <a:pt x="0" y="119"/>
                                </a:lnTo>
                                <a:lnTo>
                                  <a:pt x="16" y="89"/>
                                </a:lnTo>
                                <a:lnTo>
                                  <a:pt x="31" y="59"/>
                                </a:lnTo>
                                <a:lnTo>
                                  <a:pt x="62" y="29"/>
                                </a:lnTo>
                                <a:lnTo>
                                  <a:pt x="93" y="0"/>
                                </a:lnTo>
                                <a:lnTo>
                                  <a:pt x="154" y="0"/>
                                </a:lnTo>
                                <a:lnTo>
                                  <a:pt x="154" y="29"/>
                                </a:lnTo>
                                <a:lnTo>
                                  <a:pt x="139" y="29"/>
                                </a:lnTo>
                                <a:lnTo>
                                  <a:pt x="93" y="29"/>
                                </a:lnTo>
                                <a:lnTo>
                                  <a:pt x="77" y="59"/>
                                </a:lnTo>
                                <a:lnTo>
                                  <a:pt x="124" y="89"/>
                                </a:lnTo>
                                <a:lnTo>
                                  <a:pt x="139" y="104"/>
                                </a:lnTo>
                                <a:lnTo>
                                  <a:pt x="139" y="89"/>
                                </a:lnTo>
                                <a:lnTo>
                                  <a:pt x="154" y="89"/>
                                </a:lnTo>
                                <a:lnTo>
                                  <a:pt x="185" y="59"/>
                                </a:lnTo>
                                <a:lnTo>
                                  <a:pt x="216" y="89"/>
                                </a:lnTo>
                                <a:lnTo>
                                  <a:pt x="231" y="104"/>
                                </a:lnTo>
                                <a:lnTo>
                                  <a:pt x="247" y="89"/>
                                </a:lnTo>
                                <a:lnTo>
                                  <a:pt x="262" y="89"/>
                                </a:lnTo>
                                <a:lnTo>
                                  <a:pt x="277" y="59"/>
                                </a:lnTo>
                                <a:lnTo>
                                  <a:pt x="262" y="29"/>
                                </a:lnTo>
                                <a:lnTo>
                                  <a:pt x="231" y="29"/>
                                </a:lnTo>
                                <a:lnTo>
                                  <a:pt x="216" y="15"/>
                                </a:lnTo>
                                <a:lnTo>
                                  <a:pt x="216" y="0"/>
                                </a:lnTo>
                                <a:lnTo>
                                  <a:pt x="262" y="0"/>
                                </a:lnTo>
                                <a:lnTo>
                                  <a:pt x="277" y="15"/>
                                </a:lnTo>
                                <a:lnTo>
                                  <a:pt x="308" y="44"/>
                                </a:lnTo>
                                <a:lnTo>
                                  <a:pt x="339" y="74"/>
                                </a:lnTo>
                                <a:lnTo>
                                  <a:pt x="370" y="119"/>
                                </a:lnTo>
                                <a:lnTo>
                                  <a:pt x="370" y="134"/>
                                </a:lnTo>
                                <a:lnTo>
                                  <a:pt x="370" y="164"/>
                                </a:lnTo>
                                <a:lnTo>
                                  <a:pt x="370" y="179"/>
                                </a:lnTo>
                                <a:lnTo>
                                  <a:pt x="354" y="194"/>
                                </a:lnTo>
                                <a:lnTo>
                                  <a:pt x="324" y="209"/>
                                </a:lnTo>
                                <a:lnTo>
                                  <a:pt x="293" y="239"/>
                                </a:lnTo>
                                <a:lnTo>
                                  <a:pt x="262" y="253"/>
                                </a:lnTo>
                                <a:lnTo>
                                  <a:pt x="231" y="298"/>
                                </a:lnTo>
                                <a:lnTo>
                                  <a:pt x="216" y="298"/>
                                </a:lnTo>
                                <a:lnTo>
                                  <a:pt x="200" y="298"/>
                                </a:lnTo>
                                <a:lnTo>
                                  <a:pt x="154" y="298"/>
                                </a:lnTo>
                                <a:lnTo>
                                  <a:pt x="139" y="298"/>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53889" y="124532"/>
                            <a:ext cx="13088" cy="12700"/>
                          </a:xfrm>
                          <a:custGeom>
                            <a:avLst/>
                            <a:gdLst>
                              <a:gd name="T0" fmla="*/ 61 w 138"/>
                              <a:gd name="T1" fmla="*/ 134 h 134"/>
                              <a:gd name="T2" fmla="*/ 30 w 138"/>
                              <a:gd name="T3" fmla="*/ 120 h 134"/>
                              <a:gd name="T4" fmla="*/ 0 w 138"/>
                              <a:gd name="T5" fmla="*/ 90 h 134"/>
                              <a:gd name="T6" fmla="*/ 30 w 138"/>
                              <a:gd name="T7" fmla="*/ 60 h 134"/>
                              <a:gd name="T8" fmla="*/ 0 w 138"/>
                              <a:gd name="T9" fmla="*/ 15 h 134"/>
                              <a:gd name="T10" fmla="*/ 61 w 138"/>
                              <a:gd name="T11" fmla="*/ 30 h 134"/>
                              <a:gd name="T12" fmla="*/ 123 w 138"/>
                              <a:gd name="T13" fmla="*/ 0 h 134"/>
                              <a:gd name="T14" fmla="*/ 92 w 138"/>
                              <a:gd name="T15" fmla="*/ 60 h 134"/>
                              <a:gd name="T16" fmla="*/ 138 w 138"/>
                              <a:gd name="T17" fmla="*/ 75 h 134"/>
                              <a:gd name="T18" fmla="*/ 76 w 138"/>
                              <a:gd name="T19" fmla="*/ 120 h 134"/>
                              <a:gd name="T20" fmla="*/ 61 w 138"/>
                              <a:gd name="T21"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 h="134">
                                <a:moveTo>
                                  <a:pt x="61" y="134"/>
                                </a:moveTo>
                                <a:lnTo>
                                  <a:pt x="30" y="120"/>
                                </a:lnTo>
                                <a:lnTo>
                                  <a:pt x="0" y="90"/>
                                </a:lnTo>
                                <a:lnTo>
                                  <a:pt x="30" y="60"/>
                                </a:lnTo>
                                <a:lnTo>
                                  <a:pt x="0" y="15"/>
                                </a:lnTo>
                                <a:lnTo>
                                  <a:pt x="61" y="30"/>
                                </a:lnTo>
                                <a:lnTo>
                                  <a:pt x="123" y="0"/>
                                </a:lnTo>
                                <a:lnTo>
                                  <a:pt x="92" y="60"/>
                                </a:lnTo>
                                <a:lnTo>
                                  <a:pt x="138" y="75"/>
                                </a:lnTo>
                                <a:lnTo>
                                  <a:pt x="76" y="120"/>
                                </a:lnTo>
                                <a:lnTo>
                                  <a:pt x="61" y="13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253889" y="106146"/>
                            <a:ext cx="10148" cy="2843"/>
                          </a:xfrm>
                          <a:custGeom>
                            <a:avLst/>
                            <a:gdLst>
                              <a:gd name="T0" fmla="*/ 15 w 107"/>
                              <a:gd name="T1" fmla="*/ 30 h 30"/>
                              <a:gd name="T2" fmla="*/ 0 w 107"/>
                              <a:gd name="T3" fmla="*/ 30 h 30"/>
                              <a:gd name="T4" fmla="*/ 15 w 107"/>
                              <a:gd name="T5" fmla="*/ 30 h 30"/>
                              <a:gd name="T6" fmla="*/ 30 w 107"/>
                              <a:gd name="T7" fmla="*/ 30 h 30"/>
                              <a:gd name="T8" fmla="*/ 61 w 107"/>
                              <a:gd name="T9" fmla="*/ 0 h 30"/>
                              <a:gd name="T10" fmla="*/ 61 w 107"/>
                              <a:gd name="T11" fmla="*/ 0 h 30"/>
                              <a:gd name="T12" fmla="*/ 76 w 107"/>
                              <a:gd name="T13" fmla="*/ 15 h 30"/>
                              <a:gd name="T14" fmla="*/ 76 w 107"/>
                              <a:gd name="T15" fmla="*/ 30 h 30"/>
                              <a:gd name="T16" fmla="*/ 107 w 107"/>
                              <a:gd name="T17" fmla="*/ 15 h 30"/>
                              <a:gd name="T18" fmla="*/ 92 w 107"/>
                              <a:gd name="T19" fmla="*/ 30 h 30"/>
                              <a:gd name="T20" fmla="*/ 76 w 107"/>
                              <a:gd name="T21" fmla="*/ 30 h 30"/>
                              <a:gd name="T22" fmla="*/ 46 w 107"/>
                              <a:gd name="T23" fmla="*/ 30 h 30"/>
                              <a:gd name="T24" fmla="*/ 30 w 107"/>
                              <a:gd name="T25" fmla="*/ 30 h 30"/>
                              <a:gd name="T26" fmla="*/ 15 w 107"/>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30">
                                <a:moveTo>
                                  <a:pt x="15" y="30"/>
                                </a:moveTo>
                                <a:lnTo>
                                  <a:pt x="0" y="30"/>
                                </a:lnTo>
                                <a:lnTo>
                                  <a:pt x="15" y="30"/>
                                </a:lnTo>
                                <a:lnTo>
                                  <a:pt x="30" y="30"/>
                                </a:lnTo>
                                <a:lnTo>
                                  <a:pt x="61" y="0"/>
                                </a:lnTo>
                                <a:lnTo>
                                  <a:pt x="76" y="15"/>
                                </a:lnTo>
                                <a:lnTo>
                                  <a:pt x="76" y="30"/>
                                </a:lnTo>
                                <a:lnTo>
                                  <a:pt x="107" y="15"/>
                                </a:lnTo>
                                <a:lnTo>
                                  <a:pt x="92" y="30"/>
                                </a:lnTo>
                                <a:lnTo>
                                  <a:pt x="76" y="30"/>
                                </a:lnTo>
                                <a:lnTo>
                                  <a:pt x="46" y="30"/>
                                </a:lnTo>
                                <a:lnTo>
                                  <a:pt x="30" y="30"/>
                                </a:lnTo>
                                <a:lnTo>
                                  <a:pt x="15" y="30"/>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wps:cNvSpPr>
                        <wps:spPr bwMode="auto">
                          <a:xfrm>
                            <a:off x="220315" y="206606"/>
                            <a:ext cx="78718" cy="76482"/>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wps:cNvSpPr>
                        <wps:spPr bwMode="auto">
                          <a:xfrm>
                            <a:off x="65630" y="206606"/>
                            <a:ext cx="75873" cy="76482"/>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wps:cNvSpPr>
                        <wps:spPr bwMode="auto">
                          <a:xfrm>
                            <a:off x="141502" y="283088"/>
                            <a:ext cx="78813" cy="84917"/>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wps:cNvSpPr>
                        <wps:spPr bwMode="auto">
                          <a:xfrm>
                            <a:off x="376423" y="206606"/>
                            <a:ext cx="74355" cy="76482"/>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wps:cNvSpPr>
                        <wps:spPr bwMode="auto">
                          <a:xfrm>
                            <a:off x="299033" y="283088"/>
                            <a:ext cx="77390" cy="84917"/>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wps:cNvSpPr>
                        <wps:spPr bwMode="auto">
                          <a:xfrm>
                            <a:off x="65630" y="368005"/>
                            <a:ext cx="75873" cy="82074"/>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wps:cNvSpPr>
                        <wps:spPr bwMode="auto">
                          <a:xfrm>
                            <a:off x="220315" y="368005"/>
                            <a:ext cx="78718" cy="82074"/>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wps:cNvSpPr>
                        <wps:spPr bwMode="auto">
                          <a:xfrm>
                            <a:off x="376423" y="368005"/>
                            <a:ext cx="74355" cy="82074"/>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wps:cNvSpPr>
                        <wps:spPr bwMode="auto">
                          <a:xfrm>
                            <a:off x="141502" y="450078"/>
                            <a:ext cx="78813" cy="83495"/>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wps:cNvSpPr>
                        <wps:spPr bwMode="auto">
                          <a:xfrm>
                            <a:off x="299033" y="450078"/>
                            <a:ext cx="77390" cy="83495"/>
                          </a:xfrm>
                          <a:prstGeom prst="rect">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AE9A89E" id="Canvas 42" o:spid="_x0000_s1026" editas="canvas" style="width:40.55pt;height:59.55pt;mso-position-horizontal-relative:char;mso-position-vertical-relative:line" coordsize="514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9;height:7562;visibility:visible;mso-wrap-style:square">
                  <v:fill o:detectmouseclick="t"/>
                  <v:path o:connecttype="none"/>
                </v:shape>
                <v:shape id="Freeform 4" o:spid="_x0000_s1028" style="position:absolute;width:5149;height:6311;visibility:visible;mso-wrap-style:square;v-text-anchor:top" coordsize="543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" path="m554,4764r,-2703l,956,477,284r615,298l1584,90r539,328l2707,r616,403l3892,75r430,478l4938,284r492,642l4907,2076r,2688l4892,4988r-47,224l4799,5406r-77,194l4615,5779r-123,149l4369,6063r-154,134l4061,6302r-169,104l3707,6481r-184,60l3323,6600r-200,45l2923,6660r-200,l2523,6660r-200,-15l2138,6600r-200,-59l1754,6481r-185,-75l1400,6302,1246,6197,1092,6063,969,5928,846,5764,738,5600,661,5406,615,5212,569,4988,554,4764xe" fillcolor="maroon" stroked="f">
                  <v:path arrowok="t" o:connecttype="custom" o:connectlocs="52542,451500;52542,195328;0,90603;45239,26916;103566,55158;150228,8530;201347,39615;256734,0;315156,38194;369120,7108;409902,52410;468323,26916;514985,87760;465383,196749;465383,451500;463961,472729;459503,493958;455141,512344;447838,530730;437690,547695;426024,561816;414359,574610;399754,587310;385148,597261;369120,607118;351574,614226;334124,619912;315156,625504;296188,629768;277219,631190;258251,631190;239283,631190;220315,629768;202769,625504;183801,619912;166351,614226;148805,607118;132777,597261;118172,587310;103566,574610;91901,561816;80235,546273;69992,530730;62690,512344;58327,493958;53964,472729;52542,451500" o:connectangles="0,0,0,0,0,0,0,0,0,0,0,0,0,0,0,0,0,0,0,0,0,0,0,0,0,0,0,0,0,0,0,0,0,0,0,0,0,0,0,0,0,0,0,0,0,0,0"/>
                </v:shape>
                <v:shape id="Freeform 5" o:spid="_x0000_s1029" style="position:absolute;left:598;top:2009;width:3968;height:4246;visibility:visible;mso-wrap-style:square;v-text-anchor:top" coordsize="418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" path="m,2629l,,4184,r,2629l4184,2853r-31,209l4091,3256r-77,179l3922,3599r-123,164l3676,3898r-138,119l3384,4122r-169,104l3045,4301r-184,75l2676,4421r-200,44l2292,4480r-216,l1892,4480r-200,-30l1507,4421r-184,-60l1138,4301,969,4226,815,4137,646,4017,507,3898,384,3763,261,3614,169,3450,92,3271,46,3077,,2808,,2629xe" stroked="f">
                  <v:path arrowok="t" o:connecttype="custom" o:connectlocs="0,249159;0,0;396813,0;396813,249159;396813,270388;393873,290196;387993,308582;380690,325546;371965,341089;360299,356632;348634,369426;335546,380704;320941,390655;304912,400512;288790,407620;271339,414728;253793,418992;234825,423162;217375,424584;196889,424584;179438,424584;160470,421741;142925,418992;125474,413306;107929,407620;91901,400512;77295,392077;61267,380704;48084,369426;36419,356632;24753,342510;16028,326968;8725,310003;4363,291617;0,266123;0,249159" o:connectangles="0,0,0,0,0,0,0,0,0,0,0,0,0,0,0,0,0,0,0,0,0,0,0,0,0,0,0,0,0,0,0,0,0,0,0,0"/>
                </v:shape>
                <v:shape id="Freeform 6" o:spid="_x0000_s1030" style="position:absolute;left:861;top:5335;width:554;height:552;visibility:visible;mso-wrap-style:square;v-text-anchor:top" coordsize="5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" path="m584,r,582l507,552,446,492,353,433,261,343,184,253,107,164,46,89,,,584,xe" fillcolor="red" stroked="f">
                  <v:path arrowok="t" o:connecttype="custom" o:connectlocs="55387,0;55387,55158;48084,52315;42299,46628;33479,41037;24753,32507;17451,23978;10148,15543;4363,8435;0,0;55387,0" o:connectangles="0,0,0,0,0,0,0,0,0,0,0"/>
                </v:shape>
                <v:shape id="Freeform 7" o:spid="_x0000_s1031" style="position:absolute;left:2203;top:5335;width:787;height:864;visibility:visible;mso-wrap-style:square;v-text-anchor:top" coordsize="8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" path="m830,r,866l738,881,600,896,492,911r-138,l230,896,107,881,,866,,,830,xe" fillcolor="red" stroked="f">
                  <v:path arrowok="t" o:connecttype="custom" o:connectlocs="78718,0;78718,82073;69993,83495;56905,84916;46662,86338;33574,86338;21813,84916;10148,83495;0,82073;0,0;78718,0" o:connectangles="0,0,0,0,0,0,0,0,0,0,0"/>
                </v:shape>
                <v:shape id="Freeform 8" o:spid="_x0000_s1032" style="position:absolute;left:3764;top:5335;width:524;height:538;visibility:visible;mso-wrap-style:square;v-text-anchor:top" coordsize="5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" path="m,l553,,523,74r-62,75l400,239r-93,74l230,388r-77,75l61,522,,567,,xe" fillcolor="red" stroked="f">
                  <v:path arrowok="t" o:connecttype="custom" o:connectlocs="0,0;52447,0;49602,7013;43722,14121;37936,22651;29116,29664;21813,36772;14511,43880;5785,49471;0,53736;0,0" o:connectangles="0,0,0,0,0,0,0,0,0,0,0"/>
                </v:shape>
                <v:shape id="Freeform 9" o:spid="_x0000_s1033" style="position:absolute;left:73;top:71;width:5018;height:1882;visibility:visible;mso-wrap-style:square;v-text-anchor:top" coordsize="529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" path="m,881l415,298r616,284l1507,104r539,314l2630,r616,403l3799,89r446,463l4845,283r446,568l4738,1986r-246,-60l4230,1881r-261,-30l3707,1821r-261,-29l3169,1777r-262,l2646,1777r-262,l2123,1792r-262,15l1584,1821r-261,45l1061,1896r-261,45l538,1986,,881xe" stroked="f">
                  <v:path arrowok="t" o:connecttype="custom" o:connectlocs="0,83495;39359,28242;97781,55158;142925,9856;194044,39615;249431,0;307853,38194;360300,8435;402599,52315;459503,26821;501802,80652;449355,188220;426024,182534;401176,178269;376423,175426;351574,172582;326821,169834;300550,168412;275702,168412;250948,168412;226100,168412;201347,169834;176498,171256;150228,172582;125474,176847;100626,179690;75873,183955;51024,188220;0,83495" o:connectangles="0,0,0,0,0,0,0,0,0,0,0,0,0,0,0,0,0,0,0,0,0,0,0,0,0,0,0,0,0"/>
                </v:shape>
                <v:shape id="Freeform 10" o:spid="_x0000_s1034" style="position:absolute;left:977;top:1825;width:3253;height:99;visibility:visible;mso-wrap-style:square;v-text-anchor:top" coordsize="34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" path="m,105l215,90,430,60,630,45,861,30,1061,15r215,l1492,r215,l1907,r231,15l2338,15r230,15l2784,45r215,15l3215,90r215,15l,105xe" stroked="f">
                  <v:path arrowok="t" o:connecttype="custom" o:connectlocs="0,9951;20391,8529;40782,5686;59750,4265;81658,2843;100626,1422;121017,1422;141502,0;161893,0;180861,0;202770,1422;221738,1422;243551,2843;264037,4265;284428,5686;304913,8529;325304,9951;0,9951" o:connectangles="0,0,0,0,0,0,0,0,0,0,0,0,0,0,0,0,0,0"/>
                </v:shape>
                <v:shape id="Freeform 11" o:spid="_x0000_s1035" style="position:absolute;left:146;top:424;width:1269;height:1472;visibility:visible;mso-wrap-style:square;v-text-anchor:top" coordsize="1338,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" path="m,508l354,,984,284r354,1120l1230,1419r-107,15l1030,1448r-107,15l815,1478r-108,30l600,1523r-108,30l,508xe" fillcolor="#36f" stroked="f">
                  <v:path arrowok="t" o:connecttype="custom" o:connectlocs="0,48145;33574,0;93323,26916;126897,133062;116654,134483;106506,135905;97686,137232;87538,138653;77295,140075;67052,142918;56904,144340;46662,147183;0,48145" o:connectangles="0,0,0,0,0,0,0,0,0,0,0,0,0"/>
                </v:shape>
                <v:shape id="Freeform 12" o:spid="_x0000_s1036" style="position:absolute;left:3764;top:1598;width:846;height:298;visibility:visible;mso-wrap-style:square;v-text-anchor:top" coordsize="89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" path="m,150l46,r77,l230,30,353,45,477,60,584,90r123,30l815,150r77,30l830,314,738,284,646,269,538,239,430,224,307,195,215,180,107,165,,150xe" fillcolor="#36f" stroked="f">
                  <v:path arrowok="t" o:connecttype="custom" o:connectlocs="0,14216;4363,0;11665,0;21813,2843;33479,4265;45239,5686;55387,8530;67052,11373;77295,14216;84598,17059;78718,29759;69993,26916;61267,25494;51024,22651;40782,21229;29116,18481;20391,17059;10148,15638;0,14216" o:connectangles="0,0,0,0,0,0,0,0,0,0,0,0,0,0,0,0,0,0,0"/>
                </v:shape>
                <v:shape id="Freeform 13" o:spid="_x0000_s1037" style="position:absolute;left:3005;top:240;width:1079;height:1500;visibility:visible;mso-wrap-style:square;v-text-anchor:top" coordsize="113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" path="m,1523l123,313,707,r431,463l815,1583,,1523xe" fillcolor="navy" stroked="f">
                  <v:path arrowok="t" o:connecttype="custom" o:connectlocs="0,144340;11665,29664;67053,0;107929,43880;77295,150026;0,144340" o:connectangles="0,0,0,0,0,0"/>
                </v:shape>
                <v:shape id="Freeform 14" o:spid="_x0000_s1038" style="position:absolute;left:2013;top:141;width:1123;height:1557;visibility:visible;mso-wrap-style:square;v-text-anchor:top" coordsize="118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" path="m138,1643l,418,584,r600,404l1077,1643,969,1628r-123,l723,1628r-123,l492,1628r-123,15l246,1643r-108,xe" fillcolor="#36f" stroked="f">
                  <v:path arrowok="t" o:connecttype="custom" o:connectlocs="13088,155712;0,39615;55387,0;112291,38288;102143,155712;91900,154290;80235,154290;68570,154290;56904,154290;46661,154290;34996,155712;23331,155712;13088,155712" o:connectangles="0,0,0,0,0,0,0,0,0,0,0,0,0"/>
                </v:shape>
                <v:shape id="Freeform 15" o:spid="_x0000_s1039" style="position:absolute;left:3822;top:1089;width:1007;height:609;visibility:visible;mso-wrap-style:square;v-text-anchor:top" coordsize="10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" path="m846,642l769,612,662,582,554,537,431,522,308,493,185,478,92,463,,463,139,r92,l339,,477,30,615,60,754,89r138,45l985,164r77,30l846,642xe" fillcolor="maroon" stroked="f">
                  <v:path arrowok="t" o:connecttype="custom" o:connectlocs="80235,60844;72933,58001;62785,55158;52542,50893;40876,49471;29211,46723;17546,45301;8725,43880;0,43880;13183,0;21908,0;32151,0;45239,2843;58327,5686;71510,8435;84598,12700;93418,15543;100721,18386;80235,60844" o:connectangles="0,0,0,0,0,0,0,0,0,0,0,0,0,0,0,0,0,0,0"/>
                </v:shape>
                <v:shape id="Freeform 16" o:spid="_x0000_s1040" style="position:absolute;left:3968;top:1202;width:700;height:340;visibility:visible;mso-wrap-style:square;v-text-anchor:top" coordsize="73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" path="m600,359l538,344,446,284r-61,15l338,239,246,179,123,239,62,179,,179,62,120,,75,123,r62,30l277,105r200,30l615,224r108,l738,254r-15,30l631,269r-31,90xe" fillcolor="black" stroked="f">
                  <v:path arrowok="t" o:connecttype="custom" o:connectlocs="56904,34024;51024,32602;42299,26916;36513,28338;32056,22651;23331,16965;11665,22651;5880,16965;0,16965;5880,11373;0,7108;11665,0;17545,2843;26271,9951;45239,12795;58327,21229;68569,21229;69992,24073;68569,26916;59844,25494;56904,34024" o:connectangles="0,0,0,0,0,0,0,0,0,0,0,0,0,0,0,0,0,0,0,0,0"/>
                </v:shape>
                <v:shape id="Freeform 17" o:spid="_x0000_s1041" style="position:absolute;left:496;top:1188;width:612;height:354;visibility:visible;mso-wrap-style:square;v-text-anchor:top" coordsize="64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" path="m,254r92,l185,239r92,-15l369,194r77,-14l523,135,585,75,646,r,120l615,209r-77,90l461,344,338,374r-123,l108,329,,254xe" fillcolor="silver" stroked="f">
                  <v:path arrowok="t" o:connecttype="custom" o:connectlocs="0,24072;8725,24072;17546,22651;26271,21229;34996,18386;42299,17059;49602,12794;55482,7108;61267,0;61267,11373;58327,19808;51024,28337;43721,32602;32056,35445;20391,35445;10243,31180;0,24072" o:connectangles="0,0,0,0,0,0,0,0,0,0,0,0,0,0,0,0,0"/>
                </v:shape>
                <v:shape id="Freeform 18" o:spid="_x0000_s1042" style="position:absolute;left:1065;top:240;width:1094;height:1515;visibility:visible;mso-wrap-style:square;v-text-anchor:top" coordsize="115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" path="m,478l477,r538,313l1154,1538r-93,l954,1538r-93,l754,1553r-93,l554,1583r-93,l354,1598,,478xe" fillcolor="navy" stroked="f">
                  <v:path arrowok="t" o:connecttype="custom" o:connectlocs="0,45302;45239,0;96263,29664;109446,145762;100626,145762;90478,145762;81658,145762;71510,147183;62690,147183;52542,150026;43721,150026;33574,151448;0,45302" o:connectangles="0,0,0,0,0,0,0,0,0,0,0,0,0"/>
                </v:shape>
                <v:shape id="Freeform 19" o:spid="_x0000_s1043" style="position:absolute;left:1240;top:1089;width:890;height:425;visibility:visible;mso-wrap-style:square;v-text-anchor:top" coordsize="9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" path="m92,448l,134,107,104,215,74,338,45,446,30,569,15,676,,784,,892,r46,328l846,328r-108,l615,343,492,358,369,373,246,388r-93,30l92,448xe" fillcolor="red" stroked="f">
                  <v:path arrowok="t" o:connecttype="custom" o:connectlocs="8725,42458;0,12699;10148,9856;20391,7013;32056,4265;42299,2843;53965,1422;64113,0;74355,0;84598,0;88961,31085;80236,31085;69993,31085;58327,32507;46662,33928;34996,35350;23331,36772;14511,39615;8725,42458" o:connectangles="0,0,0,0,0,0,0,0,0,0,0,0,0,0,0,0,0,0,0"/>
                </v:shape>
                <v:shape id="Freeform 20" o:spid="_x0000_s1044" style="position:absolute;left:3238;top:877;width:554;height:566;visibility:visible;mso-wrap-style:square;v-text-anchor:top" coordsize="5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" path="m138,597l169,433,123,388,46,522,,522,46,418,77,358,92,239,15,179,46,60,123,r46,74l138,89r31,90l215,239r139,l538,179r46,45l584,418r-30,60l477,582,538,478r,-60l477,373,384,522r-15,l400,388,308,373r-31,15l215,358,200,463,154,597r-16,xe" fillcolor="yellow" stroked="f">
                  <v:path arrowok="t" o:connecttype="custom" o:connectlocs="13088,56580;16028,41037;11665,36772;4363,49472;0,49472;4363,39615;7303,33929;8725,22651;1423,16965;4363,5686;11665,0;16028,7013;13088,8435;16028,16965;20391,22651;33574,22651;51024,16965;55387,21229;55387,39615;52542,45302;45239,55158;51024,45302;51024,39615;45239,35351;36419,49472;34996,49472;37936,36772;29211,35351;26271,36772;20391,33929;18968,43880;14605,56580;13088,56580" o:connectangles="0,0,0,0,0,0,0,0,0,0,0,0,0,0,0,0,0,0,0,0,0,0,0,0,0,0,0,0,0,0,0,0,0"/>
                </v:shape>
                <v:shape id="Freeform 21" o:spid="_x0000_s1045" style="position:absolute;left:3982;top:410;width:1021;height:764;visibility:visible;mso-wrap-style:square;v-text-anchor:top" coordsize="107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" path="m,597l77,284,708,r369,493l939,806,831,762,708,732,600,687,477,657,354,642,247,627,123,612,,597xe" fillcolor="#36f" stroked="f">
                  <v:path arrowok="t" o:connecttype="custom" o:connectlocs="0,56579;7303,26916;67147,0;102143,46723;89055,76387;78812,72217;67147,69374;56904,65109;45239,62266;33573,60844;23426,59423;11665,58001;0,56579" o:connectangles="0,0,0,0,0,0,0,0,0,0,0,0,0"/>
                </v:shape>
                <v:shape id="Freeform 22" o:spid="_x0000_s1046" style="position:absolute;left:349;top:608;width:512;height:425;visibility:visible;mso-wrap-style:square;v-text-anchor:top" coordsize="53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" path="m262,344l123,403r,-119l,194,139,149,185,,308,75,431,15,416,179r123,45l400,284,385,448,262,344xe" fillcolor="yellow" stroked="f">
                  <v:path arrowok="t" o:connecttype="custom" o:connectlocs="24848,32602;11665,38193;11665,26915;0,18386;13183,14121;17545,0;29211,7108;40876,1422;39454,16964;51119,21229;37936,26915;36514,42458;24848,32602" o:connectangles="0,0,0,0,0,0,0,0,0,0,0,0,0"/>
                </v:shape>
                <v:shape id="Freeform 23" o:spid="_x0000_s1047" style="position:absolute;left:4318;top:580;width:481;height:424;visibility:visible;mso-wrap-style:square;v-text-anchor:top" coordsize="5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" path="m169,448l123,329,,299,92,209,31,75r169,45l308,r31,165l508,209,369,299r62,104l262,374r-93,74xe" fillcolor="yellow" stroked="f">
                  <v:path arrowok="t" o:connecttype="custom" o:connectlocs="16028,42458;11665,31180;0,28337;8725,19807;2940,7108;18968,11373;29211,0;32151,15637;48179,19807;34996,28337;40876,38193;24848,35445;16028,42458" o:connectangles="0,0,0,0,0,0,0,0,0,0,0,0,0"/>
                </v:shape>
                <v:shape id="Freeform 24" o:spid="_x0000_s1048" style="position:absolute;left:1065;top:495;width:1006;height:495;visibility:visible;mso-wrap-style:square;v-text-anchor:top" coordsize="106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" path="m,209l92,149,200,89,338,59,492,15,661,,800,,923,15r92,29l1061,358r-107,l831,358,708,373,554,403,415,418,292,448,185,477r-77,45l,209xe" fillcolor="red" stroked="f">
                  <v:path arrowok="t" o:connecttype="custom" o:connectlocs="0,19808;8725,14121;18968,8435;32056,5592;46662,1422;62690,0;75873,0;87538,1422;96263,4170;100626,33929;90478,33929;78813,33929;67147,35351;52542,38194;39359,39616;27693,42459;17546,45207;10243,49472;0,19808" o:connectangles="0,0,0,0,0,0,0,0,0,0,0,0,0,0,0,0,0,0,0"/>
                </v:shape>
                <v:shape id="Freeform 25" o:spid="_x0000_s1049" style="position:absolute;left:3326;top:679;width:466;height:268;visibility:visible;mso-wrap-style:square;v-text-anchor:top" coordsize="49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" path="m292,283l154,224r-77,l,179,,149,216,104,369,,216,149r-62,15l308,209,492,149r,45l431,224,292,283xe" fillcolor="maroon" stroked="f">
                  <v:path arrowok="t" o:connecttype="custom" o:connectlocs="27694,26821;14606,21229;7303,21229;0,16965;0,14121;20486,9856;34997,0;20486,14121;14606,15543;29211,19808;46662,14121;46662,18386;40877,21229;27694,26821" o:connectangles="0,0,0,0,0,0,0,0,0,0,0,0,0,0"/>
                </v:shape>
                <v:shape id="Freeform 26" o:spid="_x0000_s1050" style="position:absolute;left:2187;top:622;width:351;height:298;visibility:visible;mso-wrap-style:square;v-text-anchor:top" coordsize="37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" path="m139,314l93,254,77,239,62,224r-15,l16,209r,-30l16,164,,149,,105,,90,31,60,62,30,93,r77,l154,30r-15,l93,30,77,60r46,30l123,105,139,90r15,l185,60r31,30l216,105,246,90r16,l277,60r,-30l262,30r-16,l216,30,216,r46,l277,15r31,30l339,75r31,30l370,120r,29l370,164r,15l354,194r-31,15l308,224r-46,30l231,314r-15,l200,314r-30,l139,314xe" fillcolor="yellow" stroked="f">
                  <v:path arrowok="t" o:connecttype="custom" o:connectlocs="13183,29759;8820,24073;7303,22651;5880,21229;4458,21229;1517,19808;1517,16965;1517,15543;0,14121;0,9951;0,8530;2940,5686;5880,2843;8820,0;16123,0;14605,2843;13183,2843;8820,2843;7303,5686;11665,8530;11665,9951;13183,8530;14605,8530;17546,5686;20486,8530;20486,9951;23331,8530;24848,8530;26271,5686;26271,2843;24848,2843;23331,2843;20486,2843;20486,0;24848,0;26271,1422;29211,4265;32151,7108;35091,9951;35091,11373;35091,14121;35091,15543;35091,16965;33574,18386;30633,19808;29211,21229;24848,24073;21908,29759;20486,29759;18968,29759;16123,29759;13183,29759" o:connectangles="0,0,0,0,0,0,0,0,0,0,0,0,0,0,0,0,0,0,0,0,0,0,0,0,0,0,0,0,0,0,0,0,0,0,0,0,0,0,0,0,0,0,0,0,0,0,0,0,0,0,0,0"/>
                </v:shape>
                <v:shape id="Freeform 27" o:spid="_x0000_s1051" style="position:absolute;left:2304;top:736;width:132;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" path="m62,149l47,119,,89,16,44,,14,62,44,123,,93,44r46,45l77,119,62,149xe" fillcolor="black" stroked="f">
                  <v:path arrowok="t" o:connecttype="custom" o:connectlocs="5880,14121;4458,11278;0,8435;1517,4170;0,1327;5880,4170;11666,0;8820,4170;13183,8435;7303,11278;5880,14121" o:connectangles="0,0,0,0,0,0,0,0,0,0,0"/>
                </v:shape>
                <v:shape id="Freeform 28" o:spid="_x0000_s1052" style="position:absolute;left:2304;top:551;width:103;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" path="m16,30l,15r16,l31,15,62,r,15l77,15,93,30,108,15,93,30r-16,l47,30r-31,xe" fillcolor="yellow" stroked="f">
                  <v:path arrowok="t" o:connecttype="custom" o:connectlocs="1517,2843;0,1422;1517,1422;2940,1422;5880,0;5880,1422;7303,1422;8820,2843;10243,1422;8820,2843;7303,2843;4458,2843;1517,2843;1517,2843" o:connectangles="0,0,0,0,0,0,0,0,0,0,0,0,0,0"/>
                </v:shape>
                <v:shape id="Freeform 29" o:spid="_x0000_s1053" style="position:absolute;left:2640;top:622;width:350;height:298;visibility:visible;mso-wrap-style:square;v-text-anchor:top" coordsize="3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" path="m139,314l108,254,93,239,62,224r-16,l16,209r,-15l16,164r,-15l,120,16,90,31,60,77,30,108,r61,l154,30r-15,l108,30,77,60r46,30l139,105,154,90,185,60r31,30l231,105r15,l262,90,277,60r,-15l262,30,246,45,216,30,216,r46,l277,15r31,30l339,75r30,45l369,149r,15l369,194r-15,15l323,209r-15,15l262,254r-31,60l216,314r-16,l169,314r-30,xe" fillcolor="yellow" stroked="f">
                  <v:path arrowok="t" o:connecttype="custom" o:connectlocs="13183,29759;10243,24073;8820,22651;5880,21229;4363,21229;1517,19808;1517,18386;1517,15543;1517,14121;0,11373;1517,8530;2940,5686;7303,2843;10243,0;16028,0;14605,2843;13183,2843;10243,2843;7303,5686;11665,8530;13183,9951;13183,9951;14605,8530;17545,5686;20485,8530;21908,9951;23331,9951;24848,8530;26271,5686;26271,4265;24848,2843;23331,4265;20485,2843;20485,0;24848,0;26271,1422;29211,4265;32151,7108;34996,11373;34996,11373;34996,14121;34996,15543;34996,18386;33573,19808;30633,19808;29211,21229;24848,24073;21908,29759;20485,29759;18968,29759;16028,29759;13183,29759" o:connectangles="0,0,0,0,0,0,0,0,0,0,0,0,0,0,0,0,0,0,0,0,0,0,0,0,0,0,0,0,0,0,0,0,0,0,0,0,0,0,0,0,0,0,0,0,0,0,0,0,0,0,0,0"/>
                </v:shape>
                <v:shape id="Freeform 30" o:spid="_x0000_s1054" style="position:absolute;left:2757;top:736;width:131;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" path="m62,149l46,119,,89,31,59,,14,62,44,123,,93,59r46,30l77,119,62,149xe" fillcolor="black" stroked="f">
                  <v:path arrowok="t" o:connecttype="custom" o:connectlocs="5880,14121;4363,11278;0,8435;2940,5592;0,1327;5880,4170;11666,0;8820,5592;13183,8435;7303,11278;5880,14121" o:connectangles="0,0,0,0,0,0,0,0,0,0,0"/>
                </v:shape>
                <v:shape id="Freeform 31" o:spid="_x0000_s1055" style="position:absolute;left:2757;top:551;width:102;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" path="m16,30l,15r16,l31,15,62,r,15l77,15,93,30,108,15,93,30r-16,l62,30r-31,l16,30xe" fillcolor="yellow" stroked="f">
                  <v:path arrowok="t" o:connecttype="custom" o:connectlocs="1517,2843;0,1422;1517,1422;2940,1422;5880,0;5880,1422;7303,1422;8820,2843;10243,1422;8820,2843;7303,2843;5880,2843;2940,2843;1517,2843" o:connectangles="0,0,0,0,0,0,0,0,0,0,0,0,0,0"/>
                </v:shape>
                <v:shape id="Freeform 32" o:spid="_x0000_s1056" style="position:absolute;left:2421;top:1132;width:351;height:282;visibility:visible;mso-wrap-style:square;v-text-anchor:top" coordsize="37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" path="m139,298l93,253,77,239,62,224,47,209,16,194r,-15l16,164r,-30l,119,16,89,31,59,62,29,93,r61,l154,29r-15,l93,29,77,59r47,30l139,104r,-15l154,89,185,59r31,30l231,104,247,89r15,l277,59,262,29r-31,l216,15,216,r46,l277,15r31,29l339,74r31,45l370,134r,30l370,179r-16,15l324,209r-31,30l262,253r-31,45l216,298r-16,l154,298r-15,xe" fillcolor="yellow" stroked="f">
                  <v:path arrowok="t" o:connecttype="custom" o:connectlocs="13183,28242;8820,23977;7303,22650;5880,21229;4458,19807;1517,18386;1517,16964;1517,15543;1517,12699;0,11278;1517,8435;2940,5592;5880,2748;8820,0;14605,0;14605,2748;13183,2748;8820,2748;7303,5592;11760,8435;13183,9856;13183,8435;14605,8435;17546,5592;20486,8435;21908,9856;23426,8435;24848,8435;26271,5592;24848,2748;24848,2748;21908,2748;20486,1422;20486,0;24848,0;26271,1422;29211,4170;32151,7013;35091,11278;35091,11278;35091,12699;35091,15543;35091,16964;33574,18386;30728,19807;27788,22650;24848,23977;21908,28242;20486,28242;18968,28242;14605,28242;13183,28242" o:connectangles="0,0,0,0,0,0,0,0,0,0,0,0,0,0,0,0,0,0,0,0,0,0,0,0,0,0,0,0,0,0,0,0,0,0,0,0,0,0,0,0,0,0,0,0,0,0,0,0,0,0,0,0"/>
                </v:shape>
                <v:shape id="Freeform 33" o:spid="_x0000_s1057" style="position:absolute;left:2538;top:1245;width:131;height:127;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" path="m61,134l30,120,,90,30,60,,15,61,30,123,,92,60r46,15l76,120,61,134xe" fillcolor="black" stroked="f">
                  <v:path arrowok="t" o:connecttype="custom" o:connectlocs="5785,12700;2845,11373;0,8530;2845,5687;0,1422;5785,2843;11665,0;8725,5687;13088,7108;7208,11373;5785,12700" o:connectangles="0,0,0,0,0,0,0,0,0,0,0"/>
                </v:shape>
                <v:shape id="Freeform 34" o:spid="_x0000_s1058" style="position:absolute;left:2538;top:1061;width:102;height:28;visibility:visible;mso-wrap-style:square;v-text-anchor:top"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" path="m15,30l,30r15,l30,30,61,,76,15r,15l107,15,92,30r-16,l46,30r-16,l15,30xe" fillcolor="yellow" stroked="f">
                  <v:path arrowok="t" o:connecttype="custom" o:connectlocs="1423,2843;0,2843;1423,2843;2845,2843;5785,0;5785,0;7208,1422;7208,2843;10148,1422;8725,2843;7208,2843;4363,2843;2845,2843;1423,2843" o:connectangles="0,0,0,0,0,0,0,0,0,0,0,0,0,0"/>
                </v:shape>
                <v:rect id="Rectangle 35" o:spid="_x0000_s1059" style="position:absolute;left:2203;top:2066;width:78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" fillcolor="red" stroked="f">
                  <v:path arrowok="t"/>
                </v:rect>
                <v:rect id="Rectangle 36" o:spid="_x0000_s1060" style="position:absolute;left:656;top:2066;width:759;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VLwQAAANsAAAAPAAAAZHJzL2Rvd25yZXYueG1sRI9Pi8Iw&#10;FMTvwn6H8Bb2pomuiF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Eb1lUvBAAAA2wAAAA8AAAAA&#10;AAAAAAAAAAAABwIAAGRycy9kb3ducmV2LnhtbFBLBQYAAAAAAwADALcAAAD1AgAAAAA=&#10;" fillcolor="red" stroked="f">
                  <v:path arrowok="t"/>
                </v:rect>
                <v:rect id="Rectangle 37" o:spid="_x0000_s1061" style="position:absolute;left:1415;top:2830;width:7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DQwQAAANsAAAAPAAAAZHJzL2Rvd25yZXYueG1sRI9Pi8Iw&#10;FMTvwn6H8Bb2pokuil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Cm5MNDBAAAA2wAAAA8AAAAA&#10;AAAAAAAAAAAABwIAAGRycy9kb3ducmV2LnhtbFBLBQYAAAAAAwADALcAAAD1AgAAAAA=&#10;" fillcolor="red" stroked="f">
                  <v:path arrowok="t"/>
                </v:rect>
                <v:rect id="Rectangle 38" o:spid="_x0000_s1062" style="position:absolute;left:3764;top:2066;width:74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" fillcolor="red" stroked="f">
                  <v:path arrowok="t"/>
                </v:rect>
                <v:rect id="Rectangle 39" o:spid="_x0000_s1063" style="position:absolute;left:2990;top:2830;width:774;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" fillcolor="red" stroked="f">
                  <v:path arrowok="t"/>
                </v:rect>
                <v:rect id="Rectangle 40" o:spid="_x0000_s1064" style="position:absolute;left:656;top:3680;width:75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" fillcolor="red" stroked="f">
                  <v:path arrowok="t"/>
                </v:rect>
                <v:rect id="Rectangle 41" o:spid="_x0000_s1065" style="position:absolute;left:2203;top:3680;width:78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" fillcolor="red" stroked="f">
                  <v:path arrowok="t"/>
                </v:rect>
                <v:rect id="Rectangle 42" o:spid="_x0000_s1066" style="position:absolute;left:3764;top:3680;width:74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" fillcolor="red" stroked="f">
                  <v:path arrowok="t"/>
                </v:rect>
                <v:rect id="Rectangle 43" o:spid="_x0000_s1067" style="position:absolute;left:1415;top:4500;width:78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" fillcolor="red" stroked="f">
                  <v:path arrowok="t"/>
                </v:rect>
                <v:rect id="Rectangle 44" o:spid="_x0000_s1068" style="position:absolute;left:2990;top:4500;width:77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" fillcolor="red" stroked="f">
                  <v:path arrowok="t"/>
                </v:rect>
                <w10:anchorlock/>
              </v:group>
            </w:pict>
          </mc:Fallback>
        </mc:AlternateContent>
      </w:r>
    </w:p>
    <w:p w14:paraId="65EF7C7F" w14:textId="77777777" w:rsidR="004B0BDA" w:rsidRPr="0017577C" w:rsidRDefault="004B0BDA" w:rsidP="002A5992">
      <w:pPr>
        <w:spacing w:after="240" w:line="276" w:lineRule="auto"/>
        <w:jc w:val="center"/>
        <w:rPr>
          <w:rFonts w:ascii="Times New Roman" w:hAnsi="Times New Roman"/>
          <w:b/>
          <w:sz w:val="32"/>
        </w:rPr>
      </w:pPr>
      <w:r w:rsidRPr="0017577C">
        <w:rPr>
          <w:rFonts w:ascii="Times New Roman" w:hAnsi="Times New Roman"/>
          <w:b/>
          <w:sz w:val="32"/>
        </w:rPr>
        <w:t>VLADA REPUBLIKE HRVATSKE</w:t>
      </w:r>
    </w:p>
    <w:p w14:paraId="2F88055B" w14:textId="77777777" w:rsidR="0093091E" w:rsidRPr="0017577C" w:rsidRDefault="0093091E" w:rsidP="002A5992">
      <w:pPr>
        <w:spacing w:after="240" w:line="276" w:lineRule="auto"/>
        <w:jc w:val="center"/>
        <w:rPr>
          <w:rFonts w:ascii="Times New Roman" w:hAnsi="Times New Roman"/>
          <w:b/>
          <w:sz w:val="32"/>
        </w:rPr>
      </w:pPr>
    </w:p>
    <w:p w14:paraId="5797060C" w14:textId="77777777" w:rsidR="006F22E6" w:rsidRPr="0017577C" w:rsidRDefault="006F22E6" w:rsidP="002A5992">
      <w:pPr>
        <w:spacing w:after="240" w:line="276" w:lineRule="auto"/>
        <w:rPr>
          <w:rFonts w:ascii="Times New Roman" w:hAnsi="Times New Roman"/>
          <w:b/>
          <w:sz w:val="32"/>
        </w:rPr>
      </w:pPr>
    </w:p>
    <w:p w14:paraId="27846843" w14:textId="0BAAA830" w:rsidR="006F22E6" w:rsidRPr="002A5992" w:rsidRDefault="00672D53" w:rsidP="002A5992">
      <w:pPr>
        <w:spacing w:after="240" w:line="276" w:lineRule="auto"/>
        <w:jc w:val="center"/>
        <w:rPr>
          <w:rFonts w:ascii="Times New Roman" w:hAnsi="Times New Roman"/>
          <w:b/>
          <w:sz w:val="28"/>
          <w:szCs w:val="32"/>
        </w:rPr>
      </w:pPr>
      <w:r w:rsidRPr="0017577C">
        <w:rPr>
          <w:rFonts w:ascii="Times New Roman" w:hAnsi="Times New Roman"/>
          <w:b/>
          <w:sz w:val="28"/>
          <w:szCs w:val="32"/>
        </w:rPr>
        <w:t>IZVJEŠĆE O SASTAN</w:t>
      </w:r>
      <w:r w:rsidR="00591221" w:rsidRPr="0017577C">
        <w:rPr>
          <w:rFonts w:ascii="Times New Roman" w:hAnsi="Times New Roman"/>
          <w:b/>
          <w:sz w:val="28"/>
          <w:szCs w:val="32"/>
        </w:rPr>
        <w:t>CIMA</w:t>
      </w:r>
      <w:r w:rsidR="002A5992">
        <w:rPr>
          <w:rFonts w:ascii="Times New Roman" w:hAnsi="Times New Roman"/>
          <w:b/>
          <w:sz w:val="28"/>
          <w:szCs w:val="32"/>
        </w:rPr>
        <w:t xml:space="preserve"> </w:t>
      </w:r>
      <w:r w:rsidRPr="0017577C">
        <w:rPr>
          <w:rFonts w:ascii="Times New Roman" w:hAnsi="Times New Roman"/>
          <w:b/>
          <w:sz w:val="28"/>
          <w:szCs w:val="32"/>
        </w:rPr>
        <w:t>EUROPSKOG VIJEĆA</w:t>
      </w:r>
      <w:r w:rsidR="00330430">
        <w:rPr>
          <w:rFonts w:ascii="Times New Roman" w:hAnsi="Times New Roman"/>
          <w:b/>
          <w:sz w:val="28"/>
          <w:szCs w:val="32"/>
        </w:rPr>
        <w:t xml:space="preserve"> U 2020. GODINI</w:t>
      </w:r>
    </w:p>
    <w:p w14:paraId="1DA095DA" w14:textId="77777777" w:rsidR="00CC2C66" w:rsidRPr="00FB1D8F" w:rsidRDefault="004F0BF1" w:rsidP="002A5992">
      <w:pPr>
        <w:spacing w:after="240" w:line="276" w:lineRule="auto"/>
        <w:jc w:val="both"/>
        <w:rPr>
          <w:rFonts w:ascii="Times New Roman" w:hAnsi="Times New Roman"/>
          <w:sz w:val="24"/>
          <w:szCs w:val="24"/>
        </w:rPr>
      </w:pPr>
      <w:r w:rsidRPr="001A7863">
        <w:rPr>
          <w:rFonts w:ascii="Times New Roman" w:hAnsi="Times New Roman"/>
          <w:sz w:val="24"/>
          <w:szCs w:val="24"/>
        </w:rPr>
        <w:t>Temeljem Zakona o suradnji Hrvatskog sabora i Vlade Republike Hrvatske u europskim poslovima (N</w:t>
      </w:r>
      <w:r w:rsidR="008D2CFA" w:rsidRPr="001A7863">
        <w:rPr>
          <w:rFonts w:ascii="Times New Roman" w:hAnsi="Times New Roman"/>
          <w:sz w:val="24"/>
          <w:szCs w:val="24"/>
        </w:rPr>
        <w:t xml:space="preserve">arodne </w:t>
      </w:r>
      <w:r w:rsidRPr="001A7863">
        <w:rPr>
          <w:rFonts w:ascii="Times New Roman" w:hAnsi="Times New Roman"/>
          <w:sz w:val="24"/>
          <w:szCs w:val="24"/>
        </w:rPr>
        <w:t>N</w:t>
      </w:r>
      <w:r w:rsidR="008D2CFA" w:rsidRPr="001A7863">
        <w:rPr>
          <w:rFonts w:ascii="Times New Roman" w:hAnsi="Times New Roman"/>
          <w:sz w:val="24"/>
          <w:szCs w:val="24"/>
        </w:rPr>
        <w:t>ovine, broj</w:t>
      </w:r>
      <w:r w:rsidRPr="001A7863">
        <w:rPr>
          <w:rFonts w:ascii="Times New Roman" w:hAnsi="Times New Roman"/>
          <w:sz w:val="24"/>
          <w:szCs w:val="24"/>
        </w:rPr>
        <w:t xml:space="preserve"> 81/2013)</w:t>
      </w:r>
      <w:r w:rsidR="00FB1D8F">
        <w:rPr>
          <w:rFonts w:ascii="Times New Roman" w:hAnsi="Times New Roman"/>
          <w:sz w:val="24"/>
          <w:szCs w:val="24"/>
        </w:rPr>
        <w:t>,</w:t>
      </w:r>
      <w:r w:rsidRPr="001A7863">
        <w:rPr>
          <w:rFonts w:ascii="Times New Roman" w:hAnsi="Times New Roman"/>
          <w:sz w:val="24"/>
          <w:szCs w:val="24"/>
        </w:rPr>
        <w:t xml:space="preserve"> predsjednik Vlade podnosi pisano </w:t>
      </w:r>
      <w:r w:rsidR="00914569" w:rsidRPr="00FB1D8F">
        <w:rPr>
          <w:rFonts w:ascii="Times New Roman" w:hAnsi="Times New Roman"/>
          <w:sz w:val="24"/>
          <w:szCs w:val="24"/>
        </w:rPr>
        <w:t>I</w:t>
      </w:r>
      <w:r w:rsidRPr="00FB1D8F">
        <w:rPr>
          <w:rFonts w:ascii="Times New Roman" w:hAnsi="Times New Roman"/>
          <w:sz w:val="24"/>
          <w:szCs w:val="24"/>
        </w:rPr>
        <w:t>zvješće o sastan</w:t>
      </w:r>
      <w:r w:rsidR="006D32A7" w:rsidRPr="00FB1D8F">
        <w:rPr>
          <w:rFonts w:ascii="Times New Roman" w:hAnsi="Times New Roman"/>
          <w:sz w:val="24"/>
          <w:szCs w:val="24"/>
        </w:rPr>
        <w:t xml:space="preserve">cima </w:t>
      </w:r>
      <w:r w:rsidRPr="00FB1D8F">
        <w:rPr>
          <w:rFonts w:ascii="Times New Roman" w:hAnsi="Times New Roman"/>
          <w:sz w:val="24"/>
          <w:szCs w:val="24"/>
        </w:rPr>
        <w:t>Europskog vijeća</w:t>
      </w:r>
      <w:r w:rsidR="00CC2C66" w:rsidRPr="00FB1D8F">
        <w:rPr>
          <w:rFonts w:ascii="Times New Roman" w:hAnsi="Times New Roman"/>
          <w:sz w:val="24"/>
          <w:szCs w:val="24"/>
        </w:rPr>
        <w:t>.</w:t>
      </w:r>
    </w:p>
    <w:p w14:paraId="34A198EC" w14:textId="77777777" w:rsidR="00CC2C66" w:rsidRDefault="00CC2C66" w:rsidP="002A5992">
      <w:pPr>
        <w:spacing w:after="240" w:line="276" w:lineRule="auto"/>
        <w:jc w:val="both"/>
        <w:rPr>
          <w:rFonts w:ascii="Times New Roman" w:hAnsi="Times New Roman"/>
          <w:b/>
          <w:sz w:val="28"/>
          <w:szCs w:val="32"/>
        </w:rPr>
      </w:pPr>
    </w:p>
    <w:p w14:paraId="36746F93" w14:textId="77777777" w:rsidR="0017577C" w:rsidRPr="0017577C" w:rsidRDefault="0017577C" w:rsidP="002A5992">
      <w:pPr>
        <w:spacing w:after="240" w:line="276" w:lineRule="auto"/>
        <w:jc w:val="both"/>
        <w:rPr>
          <w:rFonts w:ascii="Times New Roman" w:hAnsi="Times New Roman"/>
          <w:b/>
          <w:sz w:val="28"/>
          <w:szCs w:val="32"/>
        </w:rPr>
      </w:pPr>
    </w:p>
    <w:p w14:paraId="2BE92C13" w14:textId="77777777" w:rsidR="00CC2C66" w:rsidRPr="00533DAB" w:rsidRDefault="00CC2C66" w:rsidP="002A5992">
      <w:pPr>
        <w:spacing w:after="240" w:line="276" w:lineRule="auto"/>
        <w:jc w:val="center"/>
        <w:rPr>
          <w:rFonts w:ascii="Times New Roman" w:hAnsi="Times New Roman"/>
          <w:b/>
          <w:sz w:val="28"/>
          <w:szCs w:val="32"/>
        </w:rPr>
      </w:pPr>
      <w:r w:rsidRPr="00533DAB">
        <w:rPr>
          <w:rFonts w:ascii="Times New Roman" w:hAnsi="Times New Roman"/>
          <w:b/>
          <w:sz w:val="28"/>
          <w:szCs w:val="32"/>
        </w:rPr>
        <w:t>SADRŽAJ IZVJEŠĆA</w:t>
      </w:r>
    </w:p>
    <w:p w14:paraId="2B4CAE4B" w14:textId="77777777" w:rsidR="00CC2C66" w:rsidRPr="00533DAB" w:rsidRDefault="00CC2C66" w:rsidP="002A5992">
      <w:pPr>
        <w:spacing w:after="240" w:line="276" w:lineRule="auto"/>
        <w:jc w:val="both"/>
        <w:rPr>
          <w:rFonts w:ascii="Times New Roman" w:hAnsi="Times New Roman"/>
          <w:b/>
          <w:sz w:val="24"/>
          <w:szCs w:val="24"/>
        </w:rPr>
      </w:pPr>
    </w:p>
    <w:p w14:paraId="37C74179" w14:textId="77777777" w:rsidR="00533DAB" w:rsidRPr="00533DAB" w:rsidRDefault="0017577C" w:rsidP="002A5992">
      <w:pPr>
        <w:pStyle w:val="TOC1"/>
        <w:spacing w:after="240" w:line="276" w:lineRule="auto"/>
        <w:rPr>
          <w:rFonts w:ascii="Times New Roman" w:eastAsiaTheme="minorEastAsia" w:hAnsi="Times New Roman"/>
          <w:noProof/>
          <w:sz w:val="22"/>
          <w:szCs w:val="22"/>
          <w:lang w:eastAsia="hr-HR"/>
        </w:rPr>
      </w:pPr>
      <w:r w:rsidRPr="00533DAB">
        <w:rPr>
          <w:rFonts w:ascii="Times New Roman" w:hAnsi="Times New Roman"/>
        </w:rPr>
        <w:fldChar w:fldCharType="begin"/>
      </w:r>
      <w:r w:rsidRPr="00533DAB">
        <w:rPr>
          <w:rFonts w:ascii="Times New Roman" w:hAnsi="Times New Roman"/>
        </w:rPr>
        <w:instrText xml:space="preserve"> TOC \o "1-1" \h \z \u </w:instrText>
      </w:r>
      <w:r w:rsidRPr="00533DAB">
        <w:rPr>
          <w:rFonts w:ascii="Times New Roman" w:hAnsi="Times New Roman"/>
        </w:rPr>
        <w:fldChar w:fldCharType="separate"/>
      </w:r>
      <w:hyperlink w:anchor="_Toc61016949" w:history="1">
        <w:r w:rsidR="00533DAB" w:rsidRPr="00533DAB">
          <w:rPr>
            <w:rStyle w:val="Hyperlink"/>
            <w:rFonts w:ascii="Times New Roman" w:hAnsi="Times New Roman"/>
            <w:noProof/>
          </w:rPr>
          <w:t>UVOD</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_Toc61016949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2</w:t>
        </w:r>
        <w:r w:rsidR="00533DAB" w:rsidRPr="00533DAB">
          <w:rPr>
            <w:rFonts w:ascii="Times New Roman" w:hAnsi="Times New Roman"/>
            <w:noProof/>
            <w:webHidden/>
          </w:rPr>
          <w:fldChar w:fldCharType="end"/>
        </w:r>
      </w:hyperlink>
    </w:p>
    <w:p w14:paraId="72278AB5" w14:textId="77777777" w:rsidR="00533DAB" w:rsidRPr="00533DAB" w:rsidRDefault="00030FE3" w:rsidP="002A5992">
      <w:pPr>
        <w:pStyle w:val="TOC1"/>
        <w:spacing w:after="240" w:line="276" w:lineRule="auto"/>
        <w:rPr>
          <w:rFonts w:ascii="Times New Roman" w:eastAsiaTheme="minorEastAsia" w:hAnsi="Times New Roman"/>
          <w:noProof/>
          <w:sz w:val="22"/>
          <w:szCs w:val="22"/>
          <w:lang w:eastAsia="hr-HR"/>
        </w:rPr>
      </w:pPr>
      <w:hyperlink w:anchor="_Toc61016950" w:history="1">
        <w:r w:rsidR="00533DAB" w:rsidRPr="00533DAB">
          <w:rPr>
            <w:rStyle w:val="Hyperlink"/>
            <w:rFonts w:ascii="Times New Roman" w:hAnsi="Times New Roman"/>
            <w:noProof/>
          </w:rPr>
          <w:t>EUROPSKO VIJEĆE – 20. i 21. VELJAČE 2020.</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_Toc61016950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4</w:t>
        </w:r>
        <w:r w:rsidR="00533DAB" w:rsidRPr="00533DAB">
          <w:rPr>
            <w:rFonts w:ascii="Times New Roman" w:hAnsi="Times New Roman"/>
            <w:noProof/>
            <w:webHidden/>
          </w:rPr>
          <w:fldChar w:fldCharType="end"/>
        </w:r>
      </w:hyperlink>
    </w:p>
    <w:p w14:paraId="72013417" w14:textId="77777777" w:rsidR="00533DAB" w:rsidRPr="00533DAB" w:rsidRDefault="00030FE3" w:rsidP="002A5992">
      <w:pPr>
        <w:pStyle w:val="TOC1"/>
        <w:spacing w:after="240" w:line="276" w:lineRule="auto"/>
        <w:rPr>
          <w:rFonts w:ascii="Times New Roman" w:eastAsiaTheme="minorEastAsia" w:hAnsi="Times New Roman"/>
          <w:noProof/>
          <w:sz w:val="22"/>
          <w:szCs w:val="22"/>
          <w:lang w:eastAsia="hr-HR"/>
        </w:rPr>
      </w:pPr>
      <w:hyperlink w:anchor="_Toc61016951" w:history="1">
        <w:r w:rsidR="00533DAB" w:rsidRPr="00533DAB">
          <w:rPr>
            <w:rStyle w:val="Hyperlink"/>
            <w:rFonts w:ascii="Times New Roman" w:hAnsi="Times New Roman"/>
            <w:noProof/>
          </w:rPr>
          <w:t>EUROPSKO VIJEĆE - 17. do 21. SRPNJA 2020.</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_Toc61016951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6</w:t>
        </w:r>
        <w:r w:rsidR="00533DAB" w:rsidRPr="00533DAB">
          <w:rPr>
            <w:rFonts w:ascii="Times New Roman" w:hAnsi="Times New Roman"/>
            <w:noProof/>
            <w:webHidden/>
          </w:rPr>
          <w:fldChar w:fldCharType="end"/>
        </w:r>
      </w:hyperlink>
    </w:p>
    <w:p w14:paraId="33385DC1" w14:textId="77777777" w:rsidR="00533DAB" w:rsidRPr="00533DAB" w:rsidRDefault="00030FE3" w:rsidP="002A5992">
      <w:pPr>
        <w:pStyle w:val="TOC1"/>
        <w:spacing w:after="240" w:line="276" w:lineRule="auto"/>
        <w:rPr>
          <w:rFonts w:ascii="Times New Roman" w:eastAsiaTheme="minorEastAsia" w:hAnsi="Times New Roman"/>
          <w:noProof/>
          <w:sz w:val="22"/>
          <w:szCs w:val="22"/>
          <w:lang w:eastAsia="hr-HR"/>
        </w:rPr>
      </w:pPr>
      <w:hyperlink w:anchor="_Toc61016952" w:history="1">
        <w:r w:rsidR="00533DAB" w:rsidRPr="00533DAB">
          <w:rPr>
            <w:rStyle w:val="Hyperlink"/>
            <w:rFonts w:ascii="Times New Roman" w:hAnsi="Times New Roman"/>
            <w:noProof/>
          </w:rPr>
          <w:t>EUROPSKO VIJEĆE – 1. i 2. LISTOPADA 2020.</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_Toc61016952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15</w:t>
        </w:r>
        <w:r w:rsidR="00533DAB" w:rsidRPr="00533DAB">
          <w:rPr>
            <w:rFonts w:ascii="Times New Roman" w:hAnsi="Times New Roman"/>
            <w:noProof/>
            <w:webHidden/>
          </w:rPr>
          <w:fldChar w:fldCharType="end"/>
        </w:r>
      </w:hyperlink>
    </w:p>
    <w:p w14:paraId="14717149" w14:textId="77777777" w:rsidR="00533DAB" w:rsidRPr="00533DAB" w:rsidRDefault="00030FE3" w:rsidP="002A5992">
      <w:pPr>
        <w:pStyle w:val="TOC1"/>
        <w:spacing w:after="240" w:line="276" w:lineRule="auto"/>
        <w:rPr>
          <w:rFonts w:ascii="Times New Roman" w:eastAsiaTheme="minorEastAsia" w:hAnsi="Times New Roman"/>
          <w:noProof/>
          <w:sz w:val="22"/>
          <w:szCs w:val="22"/>
          <w:lang w:eastAsia="hr-HR"/>
        </w:rPr>
      </w:pPr>
      <w:hyperlink w:anchor="_Toc61016953" w:history="1">
        <w:r w:rsidR="00533DAB" w:rsidRPr="00533DAB">
          <w:rPr>
            <w:rStyle w:val="Hyperlink"/>
            <w:rFonts w:ascii="Times New Roman" w:hAnsi="Times New Roman"/>
            <w:noProof/>
          </w:rPr>
          <w:t>EUROPSKO VIJEĆE – 17. i 18. LISTOPADA 2020.</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_Toc61016953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20</w:t>
        </w:r>
        <w:r w:rsidR="00533DAB" w:rsidRPr="00533DAB">
          <w:rPr>
            <w:rFonts w:ascii="Times New Roman" w:hAnsi="Times New Roman"/>
            <w:noProof/>
            <w:webHidden/>
          </w:rPr>
          <w:fldChar w:fldCharType="end"/>
        </w:r>
      </w:hyperlink>
    </w:p>
    <w:p w14:paraId="5F13AB86" w14:textId="77777777" w:rsidR="00533DAB" w:rsidRPr="00533DAB" w:rsidRDefault="00030FE3" w:rsidP="002A5992">
      <w:pPr>
        <w:pStyle w:val="TOC1"/>
        <w:spacing w:after="240" w:line="276" w:lineRule="auto"/>
        <w:rPr>
          <w:rFonts w:ascii="Times New Roman" w:eastAsiaTheme="minorEastAsia" w:hAnsi="Times New Roman"/>
          <w:noProof/>
          <w:sz w:val="22"/>
          <w:szCs w:val="22"/>
          <w:lang w:eastAsia="hr-HR"/>
        </w:rPr>
      </w:pPr>
      <w:hyperlink w:anchor="_Toc61016954" w:history="1">
        <w:r w:rsidR="00533DAB" w:rsidRPr="00533DAB">
          <w:rPr>
            <w:rStyle w:val="Hyperlink"/>
            <w:rFonts w:ascii="Times New Roman" w:hAnsi="Times New Roman"/>
            <w:noProof/>
          </w:rPr>
          <w:t>EUROPSKO VIJEĆE – 10. i 11. PROSINCA 2020.</w:t>
        </w:r>
        <w:r w:rsidR="00533DAB" w:rsidRPr="00533DAB">
          <w:rPr>
            <w:rFonts w:ascii="Times New Roman" w:hAnsi="Times New Roman"/>
            <w:noProof/>
            <w:webHidden/>
          </w:rPr>
          <w:tab/>
        </w:r>
        <w:r w:rsidR="00533DAB" w:rsidRPr="00533DAB">
          <w:rPr>
            <w:rFonts w:ascii="Times New Roman" w:hAnsi="Times New Roman"/>
            <w:noProof/>
            <w:webHidden/>
          </w:rPr>
          <w:fldChar w:fldCharType="begin"/>
        </w:r>
        <w:r w:rsidR="00533DAB" w:rsidRPr="00533DAB">
          <w:rPr>
            <w:rFonts w:ascii="Times New Roman" w:hAnsi="Times New Roman"/>
            <w:noProof/>
            <w:webHidden/>
          </w:rPr>
          <w:instrText xml:space="preserve"> PAGEREF _Toc61016954 \h </w:instrText>
        </w:r>
        <w:r w:rsidR="00533DAB" w:rsidRPr="00533DAB">
          <w:rPr>
            <w:rFonts w:ascii="Times New Roman" w:hAnsi="Times New Roman"/>
            <w:noProof/>
            <w:webHidden/>
          </w:rPr>
        </w:r>
        <w:r w:rsidR="00533DAB" w:rsidRPr="00533DAB">
          <w:rPr>
            <w:rFonts w:ascii="Times New Roman" w:hAnsi="Times New Roman"/>
            <w:noProof/>
            <w:webHidden/>
          </w:rPr>
          <w:fldChar w:fldCharType="separate"/>
        </w:r>
        <w:r w:rsidR="00533DAB">
          <w:rPr>
            <w:rFonts w:ascii="Times New Roman" w:hAnsi="Times New Roman"/>
            <w:noProof/>
            <w:webHidden/>
          </w:rPr>
          <w:t>25</w:t>
        </w:r>
        <w:r w:rsidR="00533DAB" w:rsidRPr="00533DAB">
          <w:rPr>
            <w:rFonts w:ascii="Times New Roman" w:hAnsi="Times New Roman"/>
            <w:noProof/>
            <w:webHidden/>
          </w:rPr>
          <w:fldChar w:fldCharType="end"/>
        </w:r>
      </w:hyperlink>
    </w:p>
    <w:p w14:paraId="10A821C1" w14:textId="77777777" w:rsidR="00A85779" w:rsidRPr="00533DAB" w:rsidRDefault="0017577C" w:rsidP="002A5992">
      <w:pPr>
        <w:spacing w:after="240" w:line="276" w:lineRule="auto"/>
        <w:jc w:val="both"/>
        <w:rPr>
          <w:rFonts w:ascii="Times New Roman" w:hAnsi="Times New Roman"/>
          <w:b/>
          <w:sz w:val="24"/>
          <w:szCs w:val="24"/>
        </w:rPr>
      </w:pPr>
      <w:r w:rsidRPr="00533DAB">
        <w:rPr>
          <w:rFonts w:ascii="Times New Roman" w:hAnsi="Times New Roman"/>
          <w:b/>
          <w:sz w:val="24"/>
          <w:szCs w:val="24"/>
        </w:rPr>
        <w:fldChar w:fldCharType="end"/>
      </w:r>
      <w:r w:rsidR="00533DAB">
        <w:rPr>
          <w:rFonts w:ascii="Times New Roman" w:hAnsi="Times New Roman"/>
          <w:b/>
          <w:sz w:val="24"/>
          <w:szCs w:val="24"/>
        </w:rPr>
        <w:t>PRILOG</w:t>
      </w:r>
      <w:r w:rsidR="00533DAB" w:rsidRPr="00533DAB">
        <w:rPr>
          <w:rFonts w:ascii="Times New Roman" w:hAnsi="Times New Roman"/>
          <w:b/>
          <w:sz w:val="24"/>
          <w:szCs w:val="24"/>
        </w:rPr>
        <w:t xml:space="preserve"> – Zaključci sastanaka Europskog vijeća</w:t>
      </w:r>
    </w:p>
    <w:p w14:paraId="1D239613" w14:textId="77777777" w:rsidR="00E45547" w:rsidRPr="0017577C" w:rsidRDefault="00E45547" w:rsidP="002A5992">
      <w:pPr>
        <w:spacing w:after="240" w:line="276" w:lineRule="auto"/>
        <w:jc w:val="center"/>
        <w:rPr>
          <w:rFonts w:ascii="Times New Roman" w:hAnsi="Times New Roman"/>
          <w:sz w:val="24"/>
          <w:szCs w:val="24"/>
        </w:rPr>
      </w:pPr>
    </w:p>
    <w:p w14:paraId="794109C7" w14:textId="77777777" w:rsidR="006F22E6" w:rsidRPr="0017577C" w:rsidRDefault="006F22E6" w:rsidP="002A5992">
      <w:pPr>
        <w:spacing w:after="240" w:line="276" w:lineRule="auto"/>
        <w:jc w:val="center"/>
        <w:rPr>
          <w:rFonts w:ascii="Times New Roman" w:hAnsi="Times New Roman"/>
          <w:sz w:val="24"/>
          <w:szCs w:val="24"/>
        </w:rPr>
      </w:pPr>
    </w:p>
    <w:p w14:paraId="4F20FDF2" w14:textId="77777777" w:rsidR="004A3AFA" w:rsidRPr="0017577C" w:rsidRDefault="004A3AFA" w:rsidP="002A5992">
      <w:pPr>
        <w:spacing w:after="240" w:line="276" w:lineRule="auto"/>
        <w:jc w:val="center"/>
        <w:rPr>
          <w:rFonts w:ascii="Times New Roman" w:hAnsi="Times New Roman"/>
          <w:sz w:val="24"/>
          <w:szCs w:val="24"/>
        </w:rPr>
      </w:pPr>
    </w:p>
    <w:p w14:paraId="3FBB010F" w14:textId="77777777" w:rsidR="007A4ED4" w:rsidRPr="0017577C" w:rsidRDefault="00E462BA" w:rsidP="002A5992">
      <w:pPr>
        <w:spacing w:after="240" w:line="276" w:lineRule="auto"/>
        <w:jc w:val="center"/>
        <w:rPr>
          <w:rFonts w:ascii="Times New Roman" w:hAnsi="Times New Roman"/>
          <w:i/>
          <w:sz w:val="24"/>
          <w:szCs w:val="24"/>
        </w:rPr>
      </w:pPr>
      <w:r w:rsidRPr="0017577C">
        <w:rPr>
          <w:rFonts w:ascii="Times New Roman" w:hAnsi="Times New Roman"/>
          <w:i/>
          <w:sz w:val="24"/>
          <w:szCs w:val="24"/>
        </w:rPr>
        <w:t xml:space="preserve">Zagreb, </w:t>
      </w:r>
      <w:r w:rsidR="00BD3E83">
        <w:rPr>
          <w:rFonts w:ascii="Times New Roman" w:hAnsi="Times New Roman"/>
          <w:i/>
          <w:sz w:val="24"/>
          <w:szCs w:val="24"/>
        </w:rPr>
        <w:t>1</w:t>
      </w:r>
      <w:r w:rsidR="000077B3">
        <w:rPr>
          <w:rFonts w:ascii="Times New Roman" w:hAnsi="Times New Roman"/>
          <w:i/>
          <w:sz w:val="24"/>
          <w:szCs w:val="24"/>
        </w:rPr>
        <w:t xml:space="preserve">4. </w:t>
      </w:r>
      <w:r w:rsidR="00BD3E83">
        <w:rPr>
          <w:rFonts w:ascii="Times New Roman" w:hAnsi="Times New Roman"/>
          <w:i/>
          <w:sz w:val="24"/>
          <w:szCs w:val="24"/>
        </w:rPr>
        <w:t>siječnja 2021</w:t>
      </w:r>
      <w:r w:rsidRPr="0017577C">
        <w:rPr>
          <w:rFonts w:ascii="Times New Roman" w:hAnsi="Times New Roman"/>
          <w:i/>
          <w:sz w:val="24"/>
          <w:szCs w:val="24"/>
        </w:rPr>
        <w:t>.</w:t>
      </w:r>
    </w:p>
    <w:p w14:paraId="0424759E" w14:textId="449E9138" w:rsidR="00CC2C66" w:rsidRPr="0017577C" w:rsidRDefault="00CC2C66" w:rsidP="002A5992">
      <w:pPr>
        <w:pStyle w:val="Heading1"/>
      </w:pPr>
      <w:bookmarkStart w:id="0" w:name="_Toc440404539"/>
      <w:bookmarkStart w:id="1" w:name="_Toc440404870"/>
      <w:bookmarkStart w:id="2" w:name="_Toc61016949"/>
      <w:r w:rsidRPr="0017577C">
        <w:lastRenderedPageBreak/>
        <w:t>UVOD</w:t>
      </w:r>
      <w:bookmarkEnd w:id="0"/>
      <w:bookmarkEnd w:id="1"/>
      <w:bookmarkEnd w:id="2"/>
    </w:p>
    <w:p w14:paraId="05C0E7B9" w14:textId="28A1228F" w:rsidR="00CF0B7B" w:rsidRPr="00527B11" w:rsidRDefault="00D0039A" w:rsidP="002A5992">
      <w:pPr>
        <w:spacing w:after="240" w:line="276" w:lineRule="auto"/>
        <w:jc w:val="both"/>
        <w:rPr>
          <w:rFonts w:ascii="Times New Roman" w:hAnsi="Times New Roman"/>
          <w:sz w:val="24"/>
          <w:szCs w:val="24"/>
        </w:rPr>
      </w:pPr>
      <w:r w:rsidRPr="0017577C">
        <w:rPr>
          <w:rFonts w:ascii="Times New Roman" w:hAnsi="Times New Roman"/>
          <w:sz w:val="24"/>
          <w:szCs w:val="24"/>
        </w:rPr>
        <w:t>Na temelju Zakona o suradnji</w:t>
      </w:r>
      <w:r w:rsidRPr="0017577C">
        <w:rPr>
          <w:rFonts w:ascii="Times New Roman" w:hAnsi="Times New Roman"/>
          <w:b/>
          <w:sz w:val="24"/>
          <w:szCs w:val="24"/>
        </w:rPr>
        <w:t xml:space="preserve"> </w:t>
      </w:r>
      <w:r w:rsidRPr="00527B11">
        <w:rPr>
          <w:rFonts w:ascii="Times New Roman" w:hAnsi="Times New Roman"/>
          <w:sz w:val="24"/>
          <w:szCs w:val="24"/>
        </w:rPr>
        <w:t xml:space="preserve">Hrvatskog sabora i Vlade Republike Hrvatske u europskim poslovima (Narodne novine, broj 81/2013) predsjednik Vlade podnosi pisano </w:t>
      </w:r>
      <w:r w:rsidR="000077B3" w:rsidRPr="00527B11">
        <w:rPr>
          <w:rFonts w:ascii="Times New Roman" w:hAnsi="Times New Roman"/>
          <w:sz w:val="24"/>
          <w:szCs w:val="24"/>
        </w:rPr>
        <w:t>Izvješće</w:t>
      </w:r>
      <w:r w:rsidRPr="00527B11">
        <w:rPr>
          <w:rFonts w:ascii="Times New Roman" w:hAnsi="Times New Roman"/>
          <w:sz w:val="24"/>
          <w:szCs w:val="24"/>
        </w:rPr>
        <w:t xml:space="preserve"> o sastancima Europskog </w:t>
      </w:r>
      <w:r w:rsidR="000077B3" w:rsidRPr="00527B11">
        <w:rPr>
          <w:rFonts w:ascii="Times New Roman" w:hAnsi="Times New Roman"/>
          <w:sz w:val="24"/>
          <w:szCs w:val="24"/>
        </w:rPr>
        <w:t>vijeća</w:t>
      </w:r>
      <w:r w:rsidRPr="00527B11">
        <w:rPr>
          <w:rFonts w:ascii="Times New Roman" w:hAnsi="Times New Roman"/>
          <w:sz w:val="24"/>
          <w:szCs w:val="24"/>
        </w:rPr>
        <w:t xml:space="preserve"> (</w:t>
      </w:r>
      <w:r w:rsidR="00223ABA" w:rsidRPr="00527B11">
        <w:rPr>
          <w:rFonts w:ascii="Times New Roman" w:hAnsi="Times New Roman"/>
          <w:sz w:val="24"/>
          <w:szCs w:val="24"/>
        </w:rPr>
        <w:t xml:space="preserve">u daljnjem tekstu: </w:t>
      </w:r>
      <w:r w:rsidRPr="00527B11">
        <w:rPr>
          <w:rFonts w:ascii="Times New Roman" w:hAnsi="Times New Roman"/>
          <w:sz w:val="24"/>
          <w:szCs w:val="24"/>
        </w:rPr>
        <w:t xml:space="preserve">EV) </w:t>
      </w:r>
      <w:r w:rsidR="00CC2C66" w:rsidRPr="00527B11">
        <w:rPr>
          <w:rFonts w:ascii="Times New Roman" w:hAnsi="Times New Roman"/>
          <w:sz w:val="24"/>
          <w:szCs w:val="24"/>
        </w:rPr>
        <w:t xml:space="preserve">koji su se </w:t>
      </w:r>
      <w:r w:rsidR="00CF0B7B" w:rsidRPr="00527B11">
        <w:rPr>
          <w:rFonts w:ascii="Times New Roman" w:hAnsi="Times New Roman"/>
          <w:sz w:val="24"/>
          <w:szCs w:val="24"/>
        </w:rPr>
        <w:t>2020.</w:t>
      </w:r>
      <w:r w:rsidR="006730D9" w:rsidRPr="00527B11">
        <w:rPr>
          <w:rFonts w:ascii="Times New Roman" w:hAnsi="Times New Roman"/>
          <w:sz w:val="24"/>
          <w:szCs w:val="24"/>
        </w:rPr>
        <w:t xml:space="preserve"> </w:t>
      </w:r>
      <w:r w:rsidR="005A68E8" w:rsidRPr="00527B11">
        <w:rPr>
          <w:rFonts w:ascii="Times New Roman" w:hAnsi="Times New Roman"/>
          <w:sz w:val="24"/>
          <w:szCs w:val="24"/>
        </w:rPr>
        <w:t xml:space="preserve">godine </w:t>
      </w:r>
      <w:r w:rsidR="00CC2C66" w:rsidRPr="00527B11">
        <w:rPr>
          <w:rFonts w:ascii="Times New Roman" w:hAnsi="Times New Roman"/>
          <w:sz w:val="24"/>
          <w:szCs w:val="24"/>
        </w:rPr>
        <w:t>održali u Bruxellesu</w:t>
      </w:r>
      <w:r w:rsidR="00CF0B7B" w:rsidRPr="00527B11">
        <w:rPr>
          <w:rFonts w:ascii="Times New Roman" w:hAnsi="Times New Roman"/>
          <w:sz w:val="24"/>
          <w:szCs w:val="24"/>
        </w:rPr>
        <w:t xml:space="preserve"> </w:t>
      </w:r>
      <w:r w:rsidR="00942356" w:rsidRPr="00527B11">
        <w:rPr>
          <w:rFonts w:ascii="Times New Roman" w:hAnsi="Times New Roman"/>
          <w:sz w:val="24"/>
          <w:szCs w:val="24"/>
        </w:rPr>
        <w:t xml:space="preserve">20. i 21. veljače; </w:t>
      </w:r>
      <w:r w:rsidR="00CF0B7B" w:rsidRPr="00527B11">
        <w:rPr>
          <w:rFonts w:ascii="Times New Roman" w:hAnsi="Times New Roman"/>
          <w:sz w:val="24"/>
          <w:szCs w:val="24"/>
        </w:rPr>
        <w:t>od 17</w:t>
      </w:r>
      <w:r w:rsidR="001624C6" w:rsidRPr="00527B11">
        <w:rPr>
          <w:rFonts w:ascii="Times New Roman" w:hAnsi="Times New Roman"/>
          <w:sz w:val="24"/>
          <w:szCs w:val="24"/>
        </w:rPr>
        <w:t>.</w:t>
      </w:r>
      <w:r w:rsidR="00CF0B7B" w:rsidRPr="00527B11">
        <w:rPr>
          <w:rFonts w:ascii="Times New Roman" w:hAnsi="Times New Roman"/>
          <w:sz w:val="24"/>
          <w:szCs w:val="24"/>
        </w:rPr>
        <w:t xml:space="preserve"> do 21. srpnja.; 1. i 2. listopada; 15. i 16. listopada i 10. i 11. prosinca. </w:t>
      </w:r>
    </w:p>
    <w:p w14:paraId="548655F5" w14:textId="3BD102C4" w:rsidR="00423EE8" w:rsidRPr="00527B11" w:rsidRDefault="00423EE8" w:rsidP="002A5992">
      <w:pPr>
        <w:spacing w:after="240" w:line="276" w:lineRule="auto"/>
        <w:jc w:val="both"/>
        <w:rPr>
          <w:rFonts w:ascii="Times New Roman" w:hAnsi="Times New Roman"/>
          <w:sz w:val="24"/>
          <w:szCs w:val="24"/>
        </w:rPr>
      </w:pPr>
      <w:r w:rsidRPr="00527B11">
        <w:rPr>
          <w:rFonts w:ascii="Times New Roman" w:hAnsi="Times New Roman"/>
          <w:sz w:val="24"/>
          <w:szCs w:val="24"/>
        </w:rPr>
        <w:t xml:space="preserve">Predsjednik Vlade Andrej Plenković bio je na čelu izaslanstva </w:t>
      </w:r>
      <w:r w:rsidR="00AE09FC" w:rsidRPr="00527B11">
        <w:rPr>
          <w:rFonts w:ascii="Times New Roman" w:hAnsi="Times New Roman"/>
          <w:sz w:val="24"/>
          <w:szCs w:val="24"/>
        </w:rPr>
        <w:t xml:space="preserve">Republike </w:t>
      </w:r>
      <w:r w:rsidRPr="00527B11">
        <w:rPr>
          <w:rFonts w:ascii="Times New Roman" w:hAnsi="Times New Roman"/>
          <w:sz w:val="24"/>
          <w:szCs w:val="24"/>
        </w:rPr>
        <w:t xml:space="preserve">Hrvatske </w:t>
      </w:r>
      <w:r w:rsidR="00AE09FC" w:rsidRPr="00527B11">
        <w:rPr>
          <w:rFonts w:ascii="Times New Roman" w:hAnsi="Times New Roman"/>
          <w:sz w:val="24"/>
          <w:szCs w:val="24"/>
        </w:rPr>
        <w:t xml:space="preserve">(u daljnjem tekstu: Hrvatska) </w:t>
      </w:r>
      <w:r w:rsidRPr="00527B11">
        <w:rPr>
          <w:rFonts w:ascii="Times New Roman" w:hAnsi="Times New Roman"/>
          <w:sz w:val="24"/>
          <w:szCs w:val="24"/>
        </w:rPr>
        <w:t>na svim sastancima EV</w:t>
      </w:r>
      <w:r w:rsidR="00E14C8C" w:rsidRPr="00527B11">
        <w:rPr>
          <w:rFonts w:ascii="Times New Roman" w:hAnsi="Times New Roman"/>
          <w:sz w:val="24"/>
          <w:szCs w:val="24"/>
        </w:rPr>
        <w:t>-a</w:t>
      </w:r>
      <w:r w:rsidRPr="00527B11">
        <w:rPr>
          <w:rFonts w:ascii="Times New Roman" w:hAnsi="Times New Roman"/>
          <w:sz w:val="24"/>
          <w:szCs w:val="24"/>
        </w:rPr>
        <w:t xml:space="preserve"> osim na posljednjem, </w:t>
      </w:r>
      <w:r w:rsidR="00716102" w:rsidRPr="00527B11">
        <w:rPr>
          <w:rFonts w:ascii="Times New Roman" w:hAnsi="Times New Roman"/>
          <w:sz w:val="24"/>
          <w:szCs w:val="24"/>
        </w:rPr>
        <w:t xml:space="preserve">10. i 11. prosinca, </w:t>
      </w:r>
      <w:r w:rsidRPr="00527B11">
        <w:rPr>
          <w:rFonts w:ascii="Times New Roman" w:hAnsi="Times New Roman"/>
          <w:sz w:val="24"/>
          <w:szCs w:val="24"/>
        </w:rPr>
        <w:t xml:space="preserve">kada </w:t>
      </w:r>
      <w:r w:rsidR="00857B7C" w:rsidRPr="00527B11">
        <w:rPr>
          <w:rFonts w:ascii="Times New Roman" w:hAnsi="Times New Roman"/>
          <w:sz w:val="24"/>
          <w:szCs w:val="24"/>
        </w:rPr>
        <w:t xml:space="preserve">zbog zdravstvenih razloga nije mogao osobno sudjelovati te je </w:t>
      </w:r>
      <w:r w:rsidR="00AE09FC" w:rsidRPr="00527B11">
        <w:rPr>
          <w:rFonts w:ascii="Times New Roman" w:hAnsi="Times New Roman"/>
          <w:sz w:val="24"/>
          <w:szCs w:val="24"/>
        </w:rPr>
        <w:t xml:space="preserve">tada </w:t>
      </w:r>
      <w:r w:rsidRPr="00527B11">
        <w:rPr>
          <w:rFonts w:ascii="Times New Roman" w:hAnsi="Times New Roman"/>
          <w:sz w:val="24"/>
          <w:szCs w:val="24"/>
        </w:rPr>
        <w:t xml:space="preserve">Hrvatsku, sukladno Poslovniku EV-a i na temelju međusobnog dogovora dvojice predsjednika vlada, predstavljao predsjednik Vlade Slovenije Janez </w:t>
      </w:r>
      <w:proofErr w:type="spellStart"/>
      <w:r w:rsidRPr="00527B11">
        <w:rPr>
          <w:rFonts w:ascii="Times New Roman" w:hAnsi="Times New Roman"/>
          <w:sz w:val="24"/>
          <w:szCs w:val="24"/>
        </w:rPr>
        <w:t>Janša</w:t>
      </w:r>
      <w:proofErr w:type="spellEnd"/>
      <w:r w:rsidR="000158BD" w:rsidRPr="00527B11">
        <w:rPr>
          <w:rFonts w:ascii="Times New Roman" w:hAnsi="Times New Roman"/>
          <w:sz w:val="24"/>
          <w:szCs w:val="24"/>
        </w:rPr>
        <w:t>, što je uobičajena praksa među članovima EV</w:t>
      </w:r>
      <w:r w:rsidR="00D615FD" w:rsidRPr="00527B11">
        <w:rPr>
          <w:rFonts w:ascii="Times New Roman" w:hAnsi="Times New Roman"/>
          <w:sz w:val="24"/>
          <w:szCs w:val="24"/>
        </w:rPr>
        <w:t>-a</w:t>
      </w:r>
      <w:r w:rsidR="00E14C8C" w:rsidRPr="00527B11">
        <w:rPr>
          <w:rFonts w:ascii="Times New Roman" w:hAnsi="Times New Roman"/>
          <w:sz w:val="24"/>
          <w:szCs w:val="24"/>
        </w:rPr>
        <w:t>.</w:t>
      </w:r>
    </w:p>
    <w:p w14:paraId="409C8939" w14:textId="255365CC" w:rsidR="0017577C" w:rsidRPr="00527B11" w:rsidRDefault="0017577C" w:rsidP="002A5992">
      <w:pPr>
        <w:spacing w:after="240" w:line="276" w:lineRule="auto"/>
        <w:jc w:val="both"/>
        <w:rPr>
          <w:rFonts w:ascii="Times New Roman" w:hAnsi="Times New Roman"/>
          <w:sz w:val="24"/>
          <w:szCs w:val="24"/>
        </w:rPr>
      </w:pPr>
      <w:r w:rsidRPr="00527B11">
        <w:rPr>
          <w:rFonts w:ascii="Times New Roman" w:hAnsi="Times New Roman"/>
          <w:sz w:val="24"/>
          <w:szCs w:val="24"/>
        </w:rPr>
        <w:t>Predsjednik Vlade Andrej Plenković u 20</w:t>
      </w:r>
      <w:r w:rsidR="00CF0B7B" w:rsidRPr="00527B11">
        <w:rPr>
          <w:rFonts w:ascii="Times New Roman" w:hAnsi="Times New Roman"/>
          <w:sz w:val="24"/>
          <w:szCs w:val="24"/>
        </w:rPr>
        <w:t>20</w:t>
      </w:r>
      <w:r w:rsidRPr="00527B11">
        <w:rPr>
          <w:rFonts w:ascii="Times New Roman" w:hAnsi="Times New Roman"/>
          <w:sz w:val="24"/>
          <w:szCs w:val="24"/>
        </w:rPr>
        <w:t>.</w:t>
      </w:r>
      <w:r w:rsidR="00527B11">
        <w:rPr>
          <w:rFonts w:ascii="Times New Roman" w:hAnsi="Times New Roman"/>
          <w:sz w:val="24"/>
          <w:szCs w:val="24"/>
        </w:rPr>
        <w:t xml:space="preserve"> godini</w:t>
      </w:r>
      <w:r w:rsidRPr="00527B11">
        <w:rPr>
          <w:rFonts w:ascii="Times New Roman" w:hAnsi="Times New Roman"/>
          <w:sz w:val="24"/>
          <w:szCs w:val="24"/>
        </w:rPr>
        <w:t xml:space="preserve"> nastavio je praksu pismenog izvještavanja o sastancima </w:t>
      </w:r>
      <w:r w:rsidR="00A16EA0" w:rsidRPr="00527B11">
        <w:rPr>
          <w:rFonts w:ascii="Times New Roman" w:hAnsi="Times New Roman"/>
          <w:sz w:val="24"/>
          <w:szCs w:val="24"/>
        </w:rPr>
        <w:t>EV</w:t>
      </w:r>
      <w:r w:rsidR="00E14C8C" w:rsidRPr="00527B11">
        <w:rPr>
          <w:rFonts w:ascii="Times New Roman" w:hAnsi="Times New Roman"/>
          <w:sz w:val="24"/>
          <w:szCs w:val="24"/>
        </w:rPr>
        <w:t>-a</w:t>
      </w:r>
      <w:r w:rsidRPr="00527B11">
        <w:rPr>
          <w:rFonts w:ascii="Times New Roman" w:hAnsi="Times New Roman"/>
          <w:sz w:val="24"/>
          <w:szCs w:val="24"/>
        </w:rPr>
        <w:t xml:space="preserve"> te s</w:t>
      </w:r>
      <w:r w:rsidR="00BC7ED3" w:rsidRPr="00527B11">
        <w:rPr>
          <w:rFonts w:ascii="Times New Roman" w:hAnsi="Times New Roman"/>
          <w:sz w:val="24"/>
          <w:szCs w:val="24"/>
        </w:rPr>
        <w:t xml:space="preserve">u temeljem tih izvješća održane </w:t>
      </w:r>
      <w:r w:rsidRPr="00527B11">
        <w:rPr>
          <w:rFonts w:ascii="Times New Roman" w:hAnsi="Times New Roman"/>
          <w:sz w:val="24"/>
          <w:szCs w:val="24"/>
        </w:rPr>
        <w:t>rasprave sa zastupnicima u Hrvatskom saboru</w:t>
      </w:r>
      <w:r w:rsidR="00BC7ED3" w:rsidRPr="00527B11">
        <w:rPr>
          <w:rFonts w:ascii="Times New Roman" w:hAnsi="Times New Roman"/>
          <w:sz w:val="24"/>
          <w:szCs w:val="24"/>
        </w:rPr>
        <w:t xml:space="preserve">. </w:t>
      </w:r>
    </w:p>
    <w:p w14:paraId="504914CA" w14:textId="07CC3D40" w:rsidR="00857B7C" w:rsidRPr="00527B11" w:rsidRDefault="00857B7C" w:rsidP="002A5992">
      <w:pPr>
        <w:spacing w:after="240" w:line="276" w:lineRule="auto"/>
        <w:jc w:val="both"/>
        <w:rPr>
          <w:rFonts w:ascii="Times New Roman" w:hAnsi="Times New Roman"/>
          <w:sz w:val="24"/>
          <w:szCs w:val="24"/>
        </w:rPr>
      </w:pPr>
      <w:r w:rsidRPr="00527B11">
        <w:rPr>
          <w:rFonts w:ascii="Times New Roman" w:hAnsi="Times New Roman"/>
          <w:sz w:val="24"/>
          <w:szCs w:val="24"/>
        </w:rPr>
        <w:t>U prvoj polovici 2020. godine Hrvatska je predsjedala Vijećem E</w:t>
      </w:r>
      <w:r w:rsidR="008C1CAE" w:rsidRPr="00527B11">
        <w:rPr>
          <w:rFonts w:ascii="Times New Roman" w:hAnsi="Times New Roman"/>
          <w:sz w:val="24"/>
          <w:szCs w:val="24"/>
        </w:rPr>
        <w:t>uropske unije</w:t>
      </w:r>
      <w:r w:rsidRPr="00527B11">
        <w:rPr>
          <w:rFonts w:ascii="Times New Roman" w:hAnsi="Times New Roman"/>
          <w:sz w:val="24"/>
          <w:szCs w:val="24"/>
        </w:rPr>
        <w:t xml:space="preserve">, o čemu je </w:t>
      </w:r>
      <w:r w:rsidR="00527B11">
        <w:rPr>
          <w:rFonts w:ascii="Times New Roman" w:hAnsi="Times New Roman"/>
          <w:sz w:val="24"/>
          <w:szCs w:val="24"/>
        </w:rPr>
        <w:t>Hrvatskom saboru</w:t>
      </w:r>
      <w:r w:rsidRPr="00527B11">
        <w:rPr>
          <w:rFonts w:ascii="Times New Roman" w:hAnsi="Times New Roman"/>
          <w:sz w:val="24"/>
          <w:szCs w:val="24"/>
        </w:rPr>
        <w:t xml:space="preserve"> u srpnju dostavljeno zasebno izvješće</w:t>
      </w:r>
      <w:r w:rsidR="00BF0614" w:rsidRPr="00527B11">
        <w:rPr>
          <w:rFonts w:ascii="Times New Roman" w:hAnsi="Times New Roman"/>
          <w:sz w:val="24"/>
          <w:szCs w:val="24"/>
        </w:rPr>
        <w:t xml:space="preserve"> koje su pripremili</w:t>
      </w:r>
      <w:r w:rsidR="000158BD" w:rsidRPr="00527B11">
        <w:rPr>
          <w:rFonts w:ascii="Times New Roman" w:hAnsi="Times New Roman"/>
          <w:sz w:val="24"/>
          <w:szCs w:val="24"/>
        </w:rPr>
        <w:t xml:space="preserve"> Ured predsjednika Vlade i Ministarstvo vanjskih i europskih poslova</w:t>
      </w:r>
      <w:r w:rsidRPr="00527B11">
        <w:rPr>
          <w:rFonts w:ascii="Times New Roman" w:hAnsi="Times New Roman"/>
          <w:sz w:val="24"/>
          <w:szCs w:val="24"/>
        </w:rPr>
        <w:t>.</w:t>
      </w:r>
    </w:p>
    <w:p w14:paraId="7B20691B" w14:textId="4EA078BB" w:rsidR="00BF0614" w:rsidRDefault="00BF0614" w:rsidP="002A5992">
      <w:pPr>
        <w:spacing w:after="240" w:line="276" w:lineRule="auto"/>
        <w:jc w:val="both"/>
        <w:rPr>
          <w:rFonts w:ascii="Times New Roman" w:hAnsi="Times New Roman"/>
          <w:sz w:val="24"/>
          <w:szCs w:val="24"/>
        </w:rPr>
      </w:pPr>
      <w:r w:rsidRPr="00BF0614">
        <w:rPr>
          <w:rFonts w:ascii="Times New Roman" w:hAnsi="Times New Roman"/>
          <w:sz w:val="24"/>
          <w:szCs w:val="24"/>
        </w:rPr>
        <w:t xml:space="preserve">Za Hrvatsku, kao najmlađu članicu </w:t>
      </w:r>
      <w:r>
        <w:rPr>
          <w:rFonts w:ascii="Times New Roman" w:hAnsi="Times New Roman"/>
          <w:sz w:val="24"/>
          <w:szCs w:val="24"/>
        </w:rPr>
        <w:t>Europske unije (u daljnjem tekstu: EU ili Unija)</w:t>
      </w:r>
      <w:r w:rsidRPr="00BF0614">
        <w:rPr>
          <w:rFonts w:ascii="Times New Roman" w:hAnsi="Times New Roman"/>
          <w:sz w:val="24"/>
          <w:szCs w:val="24"/>
        </w:rPr>
        <w:t xml:space="preserve">, predsjedanje Vijećem </w:t>
      </w:r>
      <w:r>
        <w:rPr>
          <w:rFonts w:ascii="Times New Roman" w:hAnsi="Times New Roman"/>
          <w:sz w:val="24"/>
          <w:szCs w:val="24"/>
        </w:rPr>
        <w:t>EU-a</w:t>
      </w:r>
      <w:r w:rsidRPr="00BF0614">
        <w:rPr>
          <w:rFonts w:ascii="Times New Roman" w:hAnsi="Times New Roman"/>
          <w:sz w:val="24"/>
          <w:szCs w:val="24"/>
        </w:rPr>
        <w:t>, i to samo šest i pol godina od pristupanja EU</w:t>
      </w:r>
      <w:r>
        <w:rPr>
          <w:rFonts w:ascii="Times New Roman" w:hAnsi="Times New Roman"/>
          <w:sz w:val="24"/>
          <w:szCs w:val="24"/>
        </w:rPr>
        <w:t>-u</w:t>
      </w:r>
      <w:r w:rsidRPr="00BF0614">
        <w:rPr>
          <w:rFonts w:ascii="Times New Roman" w:hAnsi="Times New Roman"/>
          <w:sz w:val="24"/>
          <w:szCs w:val="24"/>
        </w:rPr>
        <w:t>, predstavljalo je priliku da predstavi sebe i svoje sposobnosti Europi i svijetu, snažno potvrdi svoju privrženost europskom projektu te pruži doprinos učinkovitom funkcioniranju i daljnjem razvoju EU</w:t>
      </w:r>
      <w:r>
        <w:rPr>
          <w:rFonts w:ascii="Times New Roman" w:hAnsi="Times New Roman"/>
          <w:sz w:val="24"/>
          <w:szCs w:val="24"/>
        </w:rPr>
        <w:t>-a</w:t>
      </w:r>
      <w:r w:rsidRPr="00BF0614">
        <w:rPr>
          <w:rFonts w:ascii="Times New Roman" w:hAnsi="Times New Roman"/>
          <w:sz w:val="24"/>
          <w:szCs w:val="24"/>
        </w:rPr>
        <w:t>.</w:t>
      </w:r>
      <w:r>
        <w:rPr>
          <w:rFonts w:ascii="Times New Roman" w:hAnsi="Times New Roman"/>
          <w:sz w:val="24"/>
          <w:szCs w:val="24"/>
        </w:rPr>
        <w:t xml:space="preserve"> </w:t>
      </w:r>
      <w:r w:rsidRPr="00BF0614">
        <w:rPr>
          <w:rFonts w:ascii="Times New Roman" w:hAnsi="Times New Roman"/>
          <w:sz w:val="24"/>
          <w:szCs w:val="24"/>
        </w:rPr>
        <w:t>Prioriteti hrvatskog predsjedanja Vijećem EU oblikovani su u četiri stupa: „Europa koja se razvija“, „Europa koja povezuje“, „Europa k</w:t>
      </w:r>
      <w:r w:rsidR="00F923EF">
        <w:rPr>
          <w:rFonts w:ascii="Times New Roman" w:hAnsi="Times New Roman"/>
          <w:sz w:val="24"/>
          <w:szCs w:val="24"/>
        </w:rPr>
        <w:t>oja štiti“ i „Utjecajna Europa“, na kojim</w:t>
      </w:r>
      <w:r w:rsidRPr="00BF0614">
        <w:rPr>
          <w:rFonts w:ascii="Times New Roman" w:hAnsi="Times New Roman"/>
          <w:sz w:val="24"/>
          <w:szCs w:val="24"/>
        </w:rPr>
        <w:t xml:space="preserve"> tematskim cjelinama </w:t>
      </w:r>
      <w:r w:rsidR="00F923EF" w:rsidRPr="00BF0614">
        <w:rPr>
          <w:rFonts w:ascii="Times New Roman" w:hAnsi="Times New Roman"/>
          <w:sz w:val="24"/>
          <w:szCs w:val="24"/>
        </w:rPr>
        <w:t xml:space="preserve">je </w:t>
      </w:r>
      <w:r w:rsidRPr="00BF0614">
        <w:rPr>
          <w:rFonts w:ascii="Times New Roman" w:hAnsi="Times New Roman"/>
          <w:sz w:val="24"/>
          <w:szCs w:val="24"/>
        </w:rPr>
        <w:t>razrađen i sveobuhvatan Program predsjedanja.</w:t>
      </w:r>
    </w:p>
    <w:p w14:paraId="02E5B32F" w14:textId="2F55A134" w:rsidR="00BF0614" w:rsidRPr="00BF0614" w:rsidRDefault="00BF0614" w:rsidP="00BF0614">
      <w:pPr>
        <w:spacing w:after="240" w:line="276" w:lineRule="auto"/>
        <w:jc w:val="both"/>
        <w:rPr>
          <w:rFonts w:ascii="Times New Roman" w:hAnsi="Times New Roman"/>
          <w:sz w:val="24"/>
          <w:szCs w:val="24"/>
        </w:rPr>
      </w:pPr>
      <w:r w:rsidRPr="00BF0614">
        <w:rPr>
          <w:rFonts w:ascii="Times New Roman" w:hAnsi="Times New Roman"/>
          <w:sz w:val="24"/>
          <w:szCs w:val="24"/>
        </w:rPr>
        <w:t xml:space="preserve">Hrvatsko predsjedanje </w:t>
      </w:r>
      <w:r w:rsidR="00F923EF" w:rsidRPr="00BF0614">
        <w:rPr>
          <w:rFonts w:ascii="Times New Roman" w:hAnsi="Times New Roman"/>
          <w:sz w:val="24"/>
          <w:szCs w:val="24"/>
        </w:rPr>
        <w:t xml:space="preserve">Vijećem </w:t>
      </w:r>
      <w:r w:rsidR="00527B11">
        <w:rPr>
          <w:rFonts w:ascii="Times New Roman" w:hAnsi="Times New Roman"/>
          <w:sz w:val="24"/>
          <w:szCs w:val="24"/>
        </w:rPr>
        <w:t>EU</w:t>
      </w:r>
      <w:r w:rsidR="00F923EF" w:rsidRPr="00BF0614">
        <w:rPr>
          <w:rFonts w:ascii="Times New Roman" w:hAnsi="Times New Roman"/>
          <w:sz w:val="24"/>
          <w:szCs w:val="24"/>
        </w:rPr>
        <w:t xml:space="preserve"> </w:t>
      </w:r>
      <w:r w:rsidR="00F923EF">
        <w:rPr>
          <w:rFonts w:ascii="Times New Roman" w:hAnsi="Times New Roman"/>
          <w:sz w:val="24"/>
          <w:szCs w:val="24"/>
        </w:rPr>
        <w:t xml:space="preserve">(u daljnjem tekstu: HR PRES) </w:t>
      </w:r>
      <w:r w:rsidRPr="00BF0614">
        <w:rPr>
          <w:rFonts w:ascii="Times New Roman" w:hAnsi="Times New Roman"/>
          <w:sz w:val="24"/>
          <w:szCs w:val="24"/>
        </w:rPr>
        <w:t>po mnogočemu je bilo bez presedana u povijesti Unije. Ono se odvijalo u novom institucionalnom i zakonodavnom ciklusu, s novim sazivom Europskog parlamenta</w:t>
      </w:r>
      <w:r w:rsidR="00F923EF">
        <w:rPr>
          <w:rFonts w:ascii="Times New Roman" w:hAnsi="Times New Roman"/>
          <w:sz w:val="24"/>
          <w:szCs w:val="24"/>
        </w:rPr>
        <w:t xml:space="preserve"> (u daljnjem tekstu: EP)</w:t>
      </w:r>
      <w:r w:rsidRPr="00BF0614">
        <w:rPr>
          <w:rFonts w:ascii="Times New Roman" w:hAnsi="Times New Roman"/>
          <w:sz w:val="24"/>
          <w:szCs w:val="24"/>
        </w:rPr>
        <w:t xml:space="preserve">, novom </w:t>
      </w:r>
      <w:r w:rsidR="00F923EF">
        <w:rPr>
          <w:rFonts w:ascii="Times New Roman" w:hAnsi="Times New Roman"/>
          <w:sz w:val="24"/>
          <w:szCs w:val="24"/>
        </w:rPr>
        <w:t xml:space="preserve">Europskom komisijom (u daljnjem tekstu: </w:t>
      </w:r>
      <w:r w:rsidRPr="00BF0614">
        <w:rPr>
          <w:rFonts w:ascii="Times New Roman" w:hAnsi="Times New Roman"/>
          <w:sz w:val="24"/>
          <w:szCs w:val="24"/>
        </w:rPr>
        <w:t>EK</w:t>
      </w:r>
      <w:r w:rsidR="00F923EF">
        <w:rPr>
          <w:rFonts w:ascii="Times New Roman" w:hAnsi="Times New Roman"/>
          <w:sz w:val="24"/>
          <w:szCs w:val="24"/>
        </w:rPr>
        <w:t xml:space="preserve">) i </w:t>
      </w:r>
      <w:r w:rsidRPr="00BF0614">
        <w:rPr>
          <w:rFonts w:ascii="Times New Roman" w:hAnsi="Times New Roman"/>
          <w:sz w:val="24"/>
          <w:szCs w:val="24"/>
        </w:rPr>
        <w:t xml:space="preserve">novim čelnicima europskih institucija. </w:t>
      </w:r>
    </w:p>
    <w:p w14:paraId="4117B5F7" w14:textId="4BDCC4B7" w:rsidR="00BF0614" w:rsidRPr="00BF0614" w:rsidRDefault="00BF0614" w:rsidP="00BF0614">
      <w:pPr>
        <w:spacing w:after="240" w:line="276" w:lineRule="auto"/>
        <w:jc w:val="both"/>
        <w:rPr>
          <w:rFonts w:ascii="Times New Roman" w:hAnsi="Times New Roman"/>
          <w:sz w:val="24"/>
          <w:szCs w:val="24"/>
        </w:rPr>
      </w:pPr>
      <w:r w:rsidRPr="00BF0614">
        <w:rPr>
          <w:rFonts w:ascii="Times New Roman" w:hAnsi="Times New Roman"/>
          <w:sz w:val="24"/>
          <w:szCs w:val="24"/>
        </w:rPr>
        <w:t>Novi prioriteti u skladu sa Strateškim programom za razdoblje 2019.</w:t>
      </w:r>
      <w:r w:rsidR="00527B11">
        <w:rPr>
          <w:rFonts w:ascii="Times New Roman" w:hAnsi="Times New Roman"/>
          <w:sz w:val="24"/>
          <w:szCs w:val="24"/>
        </w:rPr>
        <w:t xml:space="preserve"> </w:t>
      </w:r>
      <w:r w:rsidRPr="00BF0614">
        <w:rPr>
          <w:rFonts w:ascii="Times New Roman" w:hAnsi="Times New Roman"/>
          <w:sz w:val="24"/>
          <w:szCs w:val="24"/>
        </w:rPr>
        <w:t>–</w:t>
      </w:r>
      <w:r w:rsidR="00527B11">
        <w:rPr>
          <w:rFonts w:ascii="Times New Roman" w:hAnsi="Times New Roman"/>
          <w:sz w:val="24"/>
          <w:szCs w:val="24"/>
        </w:rPr>
        <w:t xml:space="preserve"> </w:t>
      </w:r>
      <w:r w:rsidRPr="00BF0614">
        <w:rPr>
          <w:rFonts w:ascii="Times New Roman" w:hAnsi="Times New Roman"/>
          <w:sz w:val="24"/>
          <w:szCs w:val="24"/>
        </w:rPr>
        <w:t>2024., kao i pregovori o novom sedmogodišnjem proračunu EU</w:t>
      </w:r>
      <w:r w:rsidR="00F923EF">
        <w:rPr>
          <w:rFonts w:ascii="Times New Roman" w:hAnsi="Times New Roman"/>
          <w:sz w:val="24"/>
          <w:szCs w:val="24"/>
        </w:rPr>
        <w:t>-a</w:t>
      </w:r>
      <w:r w:rsidRPr="00BF0614">
        <w:rPr>
          <w:rFonts w:ascii="Times New Roman" w:hAnsi="Times New Roman"/>
          <w:sz w:val="24"/>
          <w:szCs w:val="24"/>
        </w:rPr>
        <w:t xml:space="preserve"> za razdoblje 2021.</w:t>
      </w:r>
      <w:r w:rsidR="00527B11">
        <w:rPr>
          <w:rFonts w:ascii="Times New Roman" w:hAnsi="Times New Roman"/>
          <w:sz w:val="24"/>
          <w:szCs w:val="24"/>
        </w:rPr>
        <w:t xml:space="preserve"> </w:t>
      </w:r>
      <w:r w:rsidR="00527B11" w:rsidRPr="00BF0614">
        <w:rPr>
          <w:rFonts w:ascii="Times New Roman" w:hAnsi="Times New Roman"/>
          <w:sz w:val="24"/>
          <w:szCs w:val="24"/>
        </w:rPr>
        <w:t>–</w:t>
      </w:r>
      <w:r w:rsidR="00527B11">
        <w:rPr>
          <w:rFonts w:ascii="Times New Roman" w:hAnsi="Times New Roman"/>
          <w:sz w:val="24"/>
          <w:szCs w:val="24"/>
        </w:rPr>
        <w:t xml:space="preserve"> </w:t>
      </w:r>
      <w:r w:rsidRPr="00BF0614">
        <w:rPr>
          <w:rFonts w:ascii="Times New Roman" w:hAnsi="Times New Roman"/>
          <w:sz w:val="24"/>
          <w:szCs w:val="24"/>
        </w:rPr>
        <w:t xml:space="preserve">2027., dali su dodatni okvir najviše operativne i političke zahtjevnosti. Na to se nadovezala i neizvjesnost oko izlaska Ujedinjene Kraljevine </w:t>
      </w:r>
      <w:r w:rsidR="00626CF4">
        <w:rPr>
          <w:rFonts w:ascii="Times New Roman" w:hAnsi="Times New Roman"/>
          <w:sz w:val="24"/>
          <w:szCs w:val="24"/>
        </w:rPr>
        <w:t xml:space="preserve">(u daljnjem tekstu: UK) </w:t>
      </w:r>
      <w:r w:rsidRPr="00BF0614">
        <w:rPr>
          <w:rFonts w:ascii="Times New Roman" w:hAnsi="Times New Roman"/>
          <w:sz w:val="24"/>
          <w:szCs w:val="24"/>
        </w:rPr>
        <w:t>iz EU</w:t>
      </w:r>
      <w:r w:rsidR="00626CF4">
        <w:rPr>
          <w:rFonts w:ascii="Times New Roman" w:hAnsi="Times New Roman"/>
          <w:sz w:val="24"/>
          <w:szCs w:val="24"/>
        </w:rPr>
        <w:t>-a</w:t>
      </w:r>
      <w:r w:rsidRPr="00BF0614">
        <w:rPr>
          <w:rFonts w:ascii="Times New Roman" w:hAnsi="Times New Roman"/>
          <w:sz w:val="24"/>
          <w:szCs w:val="24"/>
        </w:rPr>
        <w:t xml:space="preserve">, praćena složenim i osjetljivim pregovorima o budućim odnosima. </w:t>
      </w:r>
    </w:p>
    <w:p w14:paraId="45AC9ECC" w14:textId="3BDE90C9" w:rsidR="00BF0614" w:rsidRPr="00BF0614" w:rsidRDefault="00527B11" w:rsidP="00BF0614">
      <w:pPr>
        <w:spacing w:after="240" w:line="276" w:lineRule="auto"/>
        <w:jc w:val="both"/>
        <w:rPr>
          <w:rFonts w:ascii="Times New Roman" w:hAnsi="Times New Roman"/>
          <w:sz w:val="24"/>
          <w:szCs w:val="24"/>
        </w:rPr>
      </w:pPr>
      <w:proofErr w:type="spellStart"/>
      <w:r>
        <w:rPr>
          <w:rFonts w:ascii="Times New Roman" w:hAnsi="Times New Roman"/>
          <w:sz w:val="24"/>
          <w:szCs w:val="24"/>
        </w:rPr>
        <w:t>Pandemija</w:t>
      </w:r>
      <w:proofErr w:type="spellEnd"/>
      <w:r>
        <w:rPr>
          <w:rFonts w:ascii="Times New Roman" w:hAnsi="Times New Roman"/>
          <w:sz w:val="24"/>
          <w:szCs w:val="24"/>
        </w:rPr>
        <w:t xml:space="preserve"> bolesti </w:t>
      </w:r>
      <w:r w:rsidR="00BF0614" w:rsidRPr="00BF0614">
        <w:rPr>
          <w:rFonts w:ascii="Times New Roman" w:hAnsi="Times New Roman"/>
          <w:sz w:val="24"/>
          <w:szCs w:val="24"/>
        </w:rPr>
        <w:t>C</w:t>
      </w:r>
      <w:r>
        <w:rPr>
          <w:rFonts w:ascii="Times New Roman" w:hAnsi="Times New Roman"/>
          <w:sz w:val="24"/>
          <w:szCs w:val="24"/>
        </w:rPr>
        <w:t xml:space="preserve">OVID-19 </w:t>
      </w:r>
      <w:r w:rsidR="00BF0614" w:rsidRPr="00BF0614">
        <w:rPr>
          <w:rFonts w:ascii="Times New Roman" w:hAnsi="Times New Roman"/>
          <w:sz w:val="24"/>
          <w:szCs w:val="24"/>
        </w:rPr>
        <w:t xml:space="preserve">bitno je otežala </w:t>
      </w:r>
      <w:r w:rsidR="00626CF4">
        <w:rPr>
          <w:rFonts w:ascii="Times New Roman" w:hAnsi="Times New Roman"/>
          <w:sz w:val="24"/>
          <w:szCs w:val="24"/>
        </w:rPr>
        <w:t>HR PRES</w:t>
      </w:r>
      <w:r w:rsidR="00BF0614" w:rsidRPr="00BF0614">
        <w:rPr>
          <w:rFonts w:ascii="Times New Roman" w:hAnsi="Times New Roman"/>
          <w:sz w:val="24"/>
          <w:szCs w:val="24"/>
        </w:rPr>
        <w:t xml:space="preserve"> i </w:t>
      </w:r>
      <w:r w:rsidR="0003304F">
        <w:rPr>
          <w:rFonts w:ascii="Times New Roman" w:hAnsi="Times New Roman"/>
          <w:sz w:val="24"/>
          <w:szCs w:val="24"/>
        </w:rPr>
        <w:t>do</w:t>
      </w:r>
      <w:r w:rsidR="00BF0614" w:rsidRPr="00BF0614">
        <w:rPr>
          <w:rFonts w:ascii="Times New Roman" w:hAnsi="Times New Roman"/>
          <w:sz w:val="24"/>
          <w:szCs w:val="24"/>
        </w:rPr>
        <w:t xml:space="preserve">dala mu maksimalno složenu dimenziju. Razoran potres koji je 22. ožujka pogodio Zagreb i okolicu bila je još jedna situacija bez presedana, jer </w:t>
      </w:r>
      <w:r w:rsidR="0070068D">
        <w:rPr>
          <w:rFonts w:ascii="Times New Roman" w:hAnsi="Times New Roman"/>
          <w:sz w:val="24"/>
          <w:szCs w:val="24"/>
        </w:rPr>
        <w:t xml:space="preserve">se </w:t>
      </w:r>
      <w:r w:rsidR="00BF0614" w:rsidRPr="00BF0614">
        <w:rPr>
          <w:rFonts w:ascii="Times New Roman" w:hAnsi="Times New Roman"/>
          <w:sz w:val="24"/>
          <w:szCs w:val="24"/>
        </w:rPr>
        <w:t>u povijesti predsjedanja EU</w:t>
      </w:r>
      <w:r w:rsidR="0070068D">
        <w:rPr>
          <w:rFonts w:ascii="Times New Roman" w:hAnsi="Times New Roman"/>
          <w:sz w:val="24"/>
          <w:szCs w:val="24"/>
        </w:rPr>
        <w:t>-om nikada</w:t>
      </w:r>
      <w:r w:rsidR="00BF0614" w:rsidRPr="00BF0614">
        <w:rPr>
          <w:rFonts w:ascii="Times New Roman" w:hAnsi="Times New Roman"/>
          <w:sz w:val="24"/>
          <w:szCs w:val="24"/>
        </w:rPr>
        <w:t xml:space="preserve"> nije dogodilo da glavn</w:t>
      </w:r>
      <w:r w:rsidR="0070068D">
        <w:rPr>
          <w:rFonts w:ascii="Times New Roman" w:hAnsi="Times New Roman"/>
          <w:sz w:val="24"/>
          <w:szCs w:val="24"/>
        </w:rPr>
        <w:t>i grad države koja predsjeda bude</w:t>
      </w:r>
      <w:r w:rsidR="00BF0614" w:rsidRPr="00BF0614">
        <w:rPr>
          <w:rFonts w:ascii="Times New Roman" w:hAnsi="Times New Roman"/>
          <w:sz w:val="24"/>
          <w:szCs w:val="24"/>
        </w:rPr>
        <w:t xml:space="preserve"> pogođen takvom prirodnom katastrofom. </w:t>
      </w:r>
    </w:p>
    <w:p w14:paraId="0A54CF54" w14:textId="49664549" w:rsidR="00BF0614" w:rsidRPr="00BF0614" w:rsidRDefault="00BF0614" w:rsidP="00BF0614">
      <w:pPr>
        <w:spacing w:after="240" w:line="276" w:lineRule="auto"/>
        <w:jc w:val="both"/>
        <w:rPr>
          <w:rFonts w:ascii="Times New Roman" w:hAnsi="Times New Roman"/>
          <w:sz w:val="24"/>
          <w:szCs w:val="24"/>
        </w:rPr>
      </w:pPr>
      <w:r w:rsidRPr="00BF0614">
        <w:rPr>
          <w:rFonts w:ascii="Times New Roman" w:hAnsi="Times New Roman"/>
          <w:sz w:val="24"/>
          <w:szCs w:val="24"/>
        </w:rPr>
        <w:lastRenderedPageBreak/>
        <w:t xml:space="preserve">U kratkom </w:t>
      </w:r>
      <w:r w:rsidR="0070068D">
        <w:rPr>
          <w:rFonts w:ascii="Times New Roman" w:hAnsi="Times New Roman"/>
          <w:sz w:val="24"/>
          <w:szCs w:val="24"/>
        </w:rPr>
        <w:t xml:space="preserve">se </w:t>
      </w:r>
      <w:r w:rsidRPr="00BF0614">
        <w:rPr>
          <w:rFonts w:ascii="Times New Roman" w:hAnsi="Times New Roman"/>
          <w:sz w:val="24"/>
          <w:szCs w:val="24"/>
        </w:rPr>
        <w:t>vremenu Hrvatska uspjela prilagoditi novim okolnostima i kriznom načinu djelovanja, osiguravajući kontinuitet rada Vijeća</w:t>
      </w:r>
      <w:r w:rsidR="00527B11">
        <w:rPr>
          <w:rFonts w:ascii="Times New Roman" w:hAnsi="Times New Roman"/>
          <w:sz w:val="24"/>
          <w:szCs w:val="24"/>
        </w:rPr>
        <w:t xml:space="preserve"> EU-a</w:t>
      </w:r>
      <w:r w:rsidRPr="00BF0614">
        <w:rPr>
          <w:rFonts w:ascii="Times New Roman" w:hAnsi="Times New Roman"/>
          <w:sz w:val="24"/>
          <w:szCs w:val="24"/>
        </w:rPr>
        <w:t xml:space="preserve">. Uz provedbu prioriteta programa predsjedanja, usmjerili smo se na najvažniji novi prioritet – sigurnost građana te koordinaciju zajedničkog odgovora na krizu. </w:t>
      </w:r>
    </w:p>
    <w:p w14:paraId="72A28D79" w14:textId="2B008EB8" w:rsidR="00BF0614" w:rsidRPr="00BF0614" w:rsidRDefault="00BF0614" w:rsidP="00BF0614">
      <w:pPr>
        <w:spacing w:after="240" w:line="276" w:lineRule="auto"/>
        <w:jc w:val="both"/>
        <w:rPr>
          <w:rFonts w:ascii="Times New Roman" w:hAnsi="Times New Roman"/>
          <w:sz w:val="24"/>
          <w:szCs w:val="24"/>
        </w:rPr>
      </w:pPr>
      <w:r w:rsidRPr="00BF0614">
        <w:rPr>
          <w:rFonts w:ascii="Times New Roman" w:hAnsi="Times New Roman"/>
          <w:sz w:val="24"/>
          <w:szCs w:val="24"/>
        </w:rPr>
        <w:t xml:space="preserve">Unatoč krizi i svim povezanim izazovima, Hrvatska je ispunila sve najvažnije zadaće </w:t>
      </w:r>
      <w:r w:rsidR="004C5A41">
        <w:rPr>
          <w:rFonts w:ascii="Times New Roman" w:hAnsi="Times New Roman"/>
          <w:sz w:val="24"/>
          <w:szCs w:val="24"/>
        </w:rPr>
        <w:t>HR PRES-a</w:t>
      </w:r>
      <w:r w:rsidRPr="00BF0614">
        <w:rPr>
          <w:rFonts w:ascii="Times New Roman" w:hAnsi="Times New Roman"/>
          <w:sz w:val="24"/>
          <w:szCs w:val="24"/>
        </w:rPr>
        <w:t xml:space="preserve"> u različitim područjima djelovanja Vijeća </w:t>
      </w:r>
      <w:r w:rsidR="00527B11">
        <w:rPr>
          <w:rFonts w:ascii="Times New Roman" w:hAnsi="Times New Roman"/>
          <w:sz w:val="24"/>
          <w:szCs w:val="24"/>
        </w:rPr>
        <w:t xml:space="preserve">EU-a </w:t>
      </w:r>
      <w:r w:rsidRPr="00BF0614">
        <w:rPr>
          <w:rFonts w:ascii="Times New Roman" w:hAnsi="Times New Roman"/>
          <w:sz w:val="24"/>
          <w:szCs w:val="24"/>
        </w:rPr>
        <w:t xml:space="preserve">i u </w:t>
      </w:r>
      <w:r w:rsidR="004C5A41">
        <w:rPr>
          <w:rFonts w:ascii="Times New Roman" w:hAnsi="Times New Roman"/>
          <w:sz w:val="24"/>
          <w:szCs w:val="24"/>
        </w:rPr>
        <w:t>skladu s programom PRES</w:t>
      </w:r>
      <w:r w:rsidRPr="00BF0614">
        <w:rPr>
          <w:rFonts w:ascii="Times New Roman" w:hAnsi="Times New Roman"/>
          <w:sz w:val="24"/>
          <w:szCs w:val="24"/>
        </w:rPr>
        <w:t xml:space="preserve">. </w:t>
      </w:r>
      <w:r w:rsidR="004C5A41">
        <w:rPr>
          <w:rFonts w:ascii="Times New Roman" w:hAnsi="Times New Roman"/>
          <w:sz w:val="24"/>
          <w:szCs w:val="24"/>
        </w:rPr>
        <w:t>P</w:t>
      </w:r>
      <w:r w:rsidRPr="00BF0614">
        <w:rPr>
          <w:rFonts w:ascii="Times New Roman" w:hAnsi="Times New Roman"/>
          <w:sz w:val="24"/>
          <w:szCs w:val="24"/>
        </w:rPr>
        <w:t xml:space="preserve">ostignuća </w:t>
      </w:r>
      <w:r w:rsidR="004C5A41">
        <w:rPr>
          <w:rFonts w:ascii="Times New Roman" w:hAnsi="Times New Roman"/>
          <w:sz w:val="24"/>
          <w:szCs w:val="24"/>
        </w:rPr>
        <w:t xml:space="preserve">su bila </w:t>
      </w:r>
      <w:r w:rsidRPr="00BF0614">
        <w:rPr>
          <w:rFonts w:ascii="Times New Roman" w:hAnsi="Times New Roman"/>
          <w:sz w:val="24"/>
          <w:szCs w:val="24"/>
        </w:rPr>
        <w:t>vidljiva u svim formacijama te se očit</w:t>
      </w:r>
      <w:r w:rsidR="004C5A41">
        <w:rPr>
          <w:rFonts w:ascii="Times New Roman" w:hAnsi="Times New Roman"/>
          <w:sz w:val="24"/>
          <w:szCs w:val="24"/>
        </w:rPr>
        <w:t>ovala</w:t>
      </w:r>
      <w:r w:rsidRPr="00BF0614">
        <w:rPr>
          <w:rFonts w:ascii="Times New Roman" w:hAnsi="Times New Roman"/>
          <w:sz w:val="24"/>
          <w:szCs w:val="24"/>
        </w:rPr>
        <w:t xml:space="preserve"> u brojnim usvojenim zakonodavnim aktima, uključivo u onima koji su usvojeni žurnim postupkom kao odgovor </w:t>
      </w:r>
      <w:r w:rsidR="00527B11">
        <w:rPr>
          <w:rFonts w:ascii="Times New Roman" w:hAnsi="Times New Roman"/>
          <w:sz w:val="24"/>
          <w:szCs w:val="24"/>
        </w:rPr>
        <w:t xml:space="preserve">krizu izazvanu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COVID-19</w:t>
      </w:r>
      <w:r w:rsidRPr="00BF0614">
        <w:rPr>
          <w:rFonts w:ascii="Times New Roman" w:hAnsi="Times New Roman"/>
          <w:sz w:val="24"/>
          <w:szCs w:val="24"/>
        </w:rPr>
        <w:t xml:space="preserve">, vođenim </w:t>
      </w:r>
      <w:proofErr w:type="spellStart"/>
      <w:r w:rsidRPr="00BF0614">
        <w:rPr>
          <w:rFonts w:ascii="Times New Roman" w:hAnsi="Times New Roman"/>
          <w:sz w:val="24"/>
          <w:szCs w:val="24"/>
        </w:rPr>
        <w:t>trijalozima</w:t>
      </w:r>
      <w:proofErr w:type="spellEnd"/>
      <w:r w:rsidRPr="00BF0614">
        <w:rPr>
          <w:rFonts w:ascii="Times New Roman" w:hAnsi="Times New Roman"/>
          <w:sz w:val="24"/>
          <w:szCs w:val="24"/>
        </w:rPr>
        <w:t>, dogovorenim zaklju</w:t>
      </w:r>
      <w:r w:rsidR="004C5A41">
        <w:rPr>
          <w:rFonts w:ascii="Times New Roman" w:hAnsi="Times New Roman"/>
          <w:sz w:val="24"/>
          <w:szCs w:val="24"/>
        </w:rPr>
        <w:t>čcima Vijeća</w:t>
      </w:r>
      <w:r w:rsidRPr="00BF0614">
        <w:rPr>
          <w:rFonts w:ascii="Times New Roman" w:hAnsi="Times New Roman"/>
          <w:sz w:val="24"/>
          <w:szCs w:val="24"/>
        </w:rPr>
        <w:t xml:space="preserve"> </w:t>
      </w:r>
      <w:r w:rsidR="00527B11">
        <w:rPr>
          <w:rFonts w:ascii="Times New Roman" w:hAnsi="Times New Roman"/>
          <w:sz w:val="24"/>
          <w:szCs w:val="24"/>
        </w:rPr>
        <w:t xml:space="preserve">EU-a </w:t>
      </w:r>
      <w:r w:rsidRPr="00BF0614">
        <w:rPr>
          <w:rFonts w:ascii="Times New Roman" w:hAnsi="Times New Roman"/>
          <w:sz w:val="24"/>
          <w:szCs w:val="24"/>
        </w:rPr>
        <w:t xml:space="preserve">te ostalim ne-zakonodavnim aktivnostima. </w:t>
      </w:r>
    </w:p>
    <w:p w14:paraId="52C4DEE7" w14:textId="1C7813CB" w:rsidR="00BF0614" w:rsidRDefault="00BF0614" w:rsidP="002A5992">
      <w:pPr>
        <w:spacing w:after="240" w:line="276" w:lineRule="auto"/>
        <w:jc w:val="both"/>
        <w:rPr>
          <w:rFonts w:ascii="Times New Roman" w:hAnsi="Times New Roman"/>
          <w:sz w:val="24"/>
          <w:szCs w:val="24"/>
        </w:rPr>
      </w:pPr>
      <w:r w:rsidRPr="00BF0614">
        <w:rPr>
          <w:rFonts w:ascii="Times New Roman" w:hAnsi="Times New Roman"/>
          <w:sz w:val="24"/>
          <w:szCs w:val="24"/>
        </w:rPr>
        <w:t xml:space="preserve">Iako je </w:t>
      </w:r>
      <w:r w:rsidR="004C5A41">
        <w:rPr>
          <w:rFonts w:ascii="Times New Roman" w:hAnsi="Times New Roman"/>
          <w:sz w:val="24"/>
          <w:szCs w:val="24"/>
        </w:rPr>
        <w:t>HR PRES</w:t>
      </w:r>
      <w:r w:rsidRPr="00BF0614">
        <w:rPr>
          <w:rFonts w:ascii="Times New Roman" w:hAnsi="Times New Roman"/>
          <w:sz w:val="24"/>
          <w:szCs w:val="24"/>
        </w:rPr>
        <w:t xml:space="preserve"> moralo djelovali u značajno promijenjenim okolnostima, pokazalo </w:t>
      </w:r>
      <w:r w:rsidR="0003304F" w:rsidRPr="00BF0614">
        <w:rPr>
          <w:rFonts w:ascii="Times New Roman" w:hAnsi="Times New Roman"/>
          <w:sz w:val="24"/>
          <w:szCs w:val="24"/>
        </w:rPr>
        <w:t xml:space="preserve">je </w:t>
      </w:r>
      <w:r w:rsidRPr="00BF0614">
        <w:rPr>
          <w:rFonts w:ascii="Times New Roman" w:hAnsi="Times New Roman"/>
          <w:sz w:val="24"/>
          <w:szCs w:val="24"/>
        </w:rPr>
        <w:t>Hrvatsku kao odgovornu državu članicu, visokih operativnih, administrativnih i diplomatskih kapaciteta, sposobnu prilagoditi se svim izazovima.</w:t>
      </w:r>
    </w:p>
    <w:p w14:paraId="21B62C47" w14:textId="7B99D0CA" w:rsidR="004C5A41" w:rsidRDefault="004C5A41" w:rsidP="002A5992">
      <w:pPr>
        <w:spacing w:after="240" w:line="276" w:lineRule="auto"/>
        <w:jc w:val="both"/>
        <w:rPr>
          <w:rFonts w:ascii="Times New Roman" w:hAnsi="Times New Roman"/>
          <w:sz w:val="24"/>
          <w:szCs w:val="24"/>
        </w:rPr>
      </w:pPr>
      <w:r>
        <w:rPr>
          <w:rFonts w:ascii="Times New Roman" w:hAnsi="Times New Roman"/>
          <w:sz w:val="24"/>
          <w:szCs w:val="24"/>
        </w:rPr>
        <w:t xml:space="preserve">Već za vrijeme hrvatskog predsjedanja Vijećem usvojena </w:t>
      </w:r>
      <w:r w:rsidRPr="00716102">
        <w:rPr>
          <w:rFonts w:ascii="Times New Roman" w:hAnsi="Times New Roman"/>
          <w:sz w:val="24"/>
          <w:szCs w:val="24"/>
        </w:rPr>
        <w:t>je O</w:t>
      </w:r>
      <w:r>
        <w:rPr>
          <w:rFonts w:ascii="Times New Roman" w:hAnsi="Times New Roman"/>
          <w:sz w:val="24"/>
          <w:szCs w:val="24"/>
        </w:rPr>
        <w:t>dluka</w:t>
      </w:r>
      <w:r w:rsidRPr="00716102">
        <w:rPr>
          <w:rFonts w:ascii="Times New Roman" w:hAnsi="Times New Roman"/>
          <w:sz w:val="24"/>
          <w:szCs w:val="24"/>
        </w:rPr>
        <w:t xml:space="preserve"> o privremenom odstupanju od Poslovnika Vijeća EU</w:t>
      </w:r>
      <w:r>
        <w:rPr>
          <w:rFonts w:ascii="Times New Roman" w:hAnsi="Times New Roman"/>
          <w:sz w:val="24"/>
          <w:szCs w:val="24"/>
        </w:rPr>
        <w:t>-a</w:t>
      </w:r>
      <w:r w:rsidRPr="00716102">
        <w:rPr>
          <w:rFonts w:ascii="Times New Roman" w:hAnsi="Times New Roman"/>
          <w:sz w:val="24"/>
          <w:szCs w:val="24"/>
        </w:rPr>
        <w:t xml:space="preserve"> s obzirom na poteškoće u vezi s putovanjima uzrokovanih </w:t>
      </w:r>
      <w:proofErr w:type="spellStart"/>
      <w:r w:rsidRPr="00716102">
        <w:rPr>
          <w:rFonts w:ascii="Times New Roman" w:hAnsi="Times New Roman"/>
          <w:sz w:val="24"/>
          <w:szCs w:val="24"/>
        </w:rPr>
        <w:t>pandemijom</w:t>
      </w:r>
      <w:proofErr w:type="spellEnd"/>
      <w:r w:rsidRPr="00716102">
        <w:rPr>
          <w:rFonts w:ascii="Times New Roman" w:hAnsi="Times New Roman"/>
          <w:sz w:val="24"/>
          <w:szCs w:val="24"/>
        </w:rPr>
        <w:t xml:space="preserve"> bolesti C</w:t>
      </w:r>
      <w:r>
        <w:rPr>
          <w:rFonts w:ascii="Times New Roman" w:hAnsi="Times New Roman"/>
          <w:sz w:val="24"/>
          <w:szCs w:val="24"/>
        </w:rPr>
        <w:t>OVID</w:t>
      </w:r>
      <w:r w:rsidRPr="00716102">
        <w:rPr>
          <w:rFonts w:ascii="Times New Roman" w:hAnsi="Times New Roman"/>
          <w:sz w:val="24"/>
          <w:szCs w:val="24"/>
        </w:rPr>
        <w:t>-19 u Uniji (SL L 88I/2020)</w:t>
      </w:r>
      <w:r>
        <w:rPr>
          <w:rFonts w:ascii="Times New Roman" w:hAnsi="Times New Roman"/>
          <w:sz w:val="24"/>
          <w:szCs w:val="24"/>
        </w:rPr>
        <w:t>, koja je olakšala donošenje odluka</w:t>
      </w:r>
      <w:r w:rsidR="00527B11">
        <w:rPr>
          <w:rFonts w:ascii="Times New Roman" w:hAnsi="Times New Roman"/>
          <w:sz w:val="24"/>
          <w:szCs w:val="24"/>
        </w:rPr>
        <w:t xml:space="preserve"> </w:t>
      </w:r>
      <w:r>
        <w:rPr>
          <w:rFonts w:ascii="Times New Roman" w:hAnsi="Times New Roman"/>
          <w:sz w:val="24"/>
          <w:szCs w:val="24"/>
        </w:rPr>
        <w:t xml:space="preserve">putem pisanog postupka. </w:t>
      </w:r>
    </w:p>
    <w:p w14:paraId="4C35F415" w14:textId="7B192247" w:rsidR="00942356" w:rsidRDefault="00942356" w:rsidP="002A5992">
      <w:pPr>
        <w:spacing w:after="240" w:line="276" w:lineRule="auto"/>
        <w:jc w:val="both"/>
        <w:rPr>
          <w:rFonts w:ascii="Times New Roman" w:hAnsi="Times New Roman"/>
          <w:sz w:val="24"/>
          <w:szCs w:val="24"/>
        </w:rPr>
      </w:pPr>
      <w:r>
        <w:rPr>
          <w:rFonts w:ascii="Times New Roman" w:hAnsi="Times New Roman"/>
          <w:sz w:val="24"/>
          <w:szCs w:val="24"/>
        </w:rPr>
        <w:t>U</w:t>
      </w:r>
      <w:r w:rsidR="00BD3E83">
        <w:rPr>
          <w:rFonts w:ascii="Times New Roman" w:hAnsi="Times New Roman"/>
          <w:sz w:val="24"/>
          <w:szCs w:val="24"/>
        </w:rPr>
        <w:t xml:space="preserve"> </w:t>
      </w:r>
      <w:r w:rsidR="00A16EA0">
        <w:rPr>
          <w:rFonts w:ascii="Times New Roman" w:hAnsi="Times New Roman"/>
          <w:sz w:val="24"/>
          <w:szCs w:val="24"/>
        </w:rPr>
        <w:t xml:space="preserve">razdoblju </w:t>
      </w:r>
      <w:r>
        <w:rPr>
          <w:rFonts w:ascii="Times New Roman" w:hAnsi="Times New Roman"/>
          <w:sz w:val="24"/>
          <w:szCs w:val="24"/>
        </w:rPr>
        <w:t xml:space="preserve">od kraja veljače do polovine srpnja </w:t>
      </w:r>
      <w:r w:rsidR="00D6525A">
        <w:rPr>
          <w:rFonts w:ascii="Times New Roman" w:hAnsi="Times New Roman"/>
          <w:sz w:val="24"/>
          <w:szCs w:val="24"/>
        </w:rPr>
        <w:t xml:space="preserve">nije bilo </w:t>
      </w:r>
      <w:r>
        <w:rPr>
          <w:rFonts w:ascii="Times New Roman" w:hAnsi="Times New Roman"/>
          <w:sz w:val="24"/>
          <w:szCs w:val="24"/>
        </w:rPr>
        <w:t xml:space="preserve">fizičkih sastanaka </w:t>
      </w:r>
      <w:r w:rsidR="00A16EA0">
        <w:rPr>
          <w:rFonts w:ascii="Times New Roman" w:hAnsi="Times New Roman"/>
          <w:sz w:val="24"/>
          <w:szCs w:val="24"/>
        </w:rPr>
        <w:t>EV</w:t>
      </w:r>
      <w:r w:rsidR="00DD14CC">
        <w:rPr>
          <w:rFonts w:ascii="Times New Roman" w:hAnsi="Times New Roman"/>
          <w:sz w:val="24"/>
          <w:szCs w:val="24"/>
        </w:rPr>
        <w:t>-a</w:t>
      </w:r>
      <w:r w:rsidR="00A162D1">
        <w:rPr>
          <w:rFonts w:ascii="Times New Roman" w:hAnsi="Times New Roman"/>
          <w:sz w:val="24"/>
          <w:szCs w:val="24"/>
        </w:rPr>
        <w:t xml:space="preserve">, ali </w:t>
      </w:r>
      <w:r w:rsidR="00D6525A">
        <w:rPr>
          <w:rFonts w:ascii="Times New Roman" w:hAnsi="Times New Roman"/>
          <w:sz w:val="24"/>
          <w:szCs w:val="24"/>
        </w:rPr>
        <w:t xml:space="preserve">je </w:t>
      </w:r>
      <w:r>
        <w:rPr>
          <w:rFonts w:ascii="Times New Roman" w:hAnsi="Times New Roman"/>
          <w:sz w:val="24"/>
          <w:szCs w:val="24"/>
        </w:rPr>
        <w:t xml:space="preserve">održano više </w:t>
      </w:r>
      <w:r w:rsidR="00AC0B51">
        <w:rPr>
          <w:rFonts w:ascii="Times New Roman" w:hAnsi="Times New Roman"/>
          <w:sz w:val="24"/>
          <w:szCs w:val="24"/>
        </w:rPr>
        <w:t xml:space="preserve">neformalnih </w:t>
      </w:r>
      <w:r>
        <w:rPr>
          <w:rFonts w:ascii="Times New Roman" w:hAnsi="Times New Roman"/>
          <w:sz w:val="24"/>
          <w:szCs w:val="24"/>
        </w:rPr>
        <w:t xml:space="preserve">video-konferencija </w:t>
      </w:r>
      <w:r w:rsidR="00AC0B51">
        <w:rPr>
          <w:rFonts w:ascii="Times New Roman" w:hAnsi="Times New Roman"/>
          <w:sz w:val="24"/>
          <w:szCs w:val="24"/>
        </w:rPr>
        <w:t>članova EV</w:t>
      </w:r>
      <w:r w:rsidR="00DD14CC">
        <w:rPr>
          <w:rFonts w:ascii="Times New Roman" w:hAnsi="Times New Roman"/>
          <w:sz w:val="24"/>
          <w:szCs w:val="24"/>
        </w:rPr>
        <w:t>-a</w:t>
      </w:r>
      <w:r w:rsidR="00716102">
        <w:rPr>
          <w:rFonts w:ascii="Times New Roman" w:hAnsi="Times New Roman"/>
          <w:sz w:val="24"/>
          <w:szCs w:val="24"/>
        </w:rPr>
        <w:t>,</w:t>
      </w:r>
      <w:r w:rsidR="00AC0B51">
        <w:rPr>
          <w:rFonts w:ascii="Times New Roman" w:hAnsi="Times New Roman"/>
          <w:sz w:val="24"/>
          <w:szCs w:val="24"/>
        </w:rPr>
        <w:t xml:space="preserve"> </w:t>
      </w:r>
      <w:r>
        <w:rPr>
          <w:rFonts w:ascii="Times New Roman" w:hAnsi="Times New Roman"/>
          <w:sz w:val="24"/>
          <w:szCs w:val="24"/>
        </w:rPr>
        <w:t>i to: 10. ožujka; 17. ožujka; 26. ožujka; 23. travnja;</w:t>
      </w:r>
      <w:r w:rsidR="00A92D19">
        <w:rPr>
          <w:rFonts w:ascii="Times New Roman" w:hAnsi="Times New Roman"/>
          <w:sz w:val="24"/>
          <w:szCs w:val="24"/>
        </w:rPr>
        <w:t xml:space="preserve"> 19. lipnja</w:t>
      </w:r>
      <w:r w:rsidR="00A162D1">
        <w:rPr>
          <w:rFonts w:ascii="Times New Roman" w:hAnsi="Times New Roman"/>
          <w:sz w:val="24"/>
          <w:szCs w:val="24"/>
        </w:rPr>
        <w:t xml:space="preserve"> </w:t>
      </w:r>
      <w:r>
        <w:rPr>
          <w:rFonts w:ascii="Times New Roman" w:hAnsi="Times New Roman"/>
          <w:sz w:val="24"/>
          <w:szCs w:val="24"/>
        </w:rPr>
        <w:t>te 29. listopada i 19. studenog</w:t>
      </w:r>
      <w:r w:rsidR="00A162D1">
        <w:rPr>
          <w:rFonts w:ascii="Times New Roman" w:hAnsi="Times New Roman"/>
          <w:sz w:val="24"/>
          <w:szCs w:val="24"/>
        </w:rPr>
        <w:t>a</w:t>
      </w:r>
      <w:r>
        <w:rPr>
          <w:rFonts w:ascii="Times New Roman" w:hAnsi="Times New Roman"/>
          <w:sz w:val="24"/>
          <w:szCs w:val="24"/>
        </w:rPr>
        <w:t xml:space="preserve">. </w:t>
      </w:r>
      <w:r w:rsidR="00857B7C">
        <w:rPr>
          <w:rFonts w:ascii="Times New Roman" w:hAnsi="Times New Roman"/>
          <w:sz w:val="24"/>
          <w:szCs w:val="24"/>
        </w:rPr>
        <w:t>Glavna t</w:t>
      </w:r>
      <w:r>
        <w:rPr>
          <w:rFonts w:ascii="Times New Roman" w:hAnsi="Times New Roman"/>
          <w:sz w:val="24"/>
          <w:szCs w:val="24"/>
        </w:rPr>
        <w:t>ema</w:t>
      </w:r>
      <w:r w:rsidR="00BD3E83">
        <w:rPr>
          <w:rFonts w:ascii="Times New Roman" w:hAnsi="Times New Roman"/>
          <w:sz w:val="24"/>
          <w:szCs w:val="24"/>
        </w:rPr>
        <w:t xml:space="preserve"> </w:t>
      </w:r>
      <w:r>
        <w:rPr>
          <w:rFonts w:ascii="Times New Roman" w:hAnsi="Times New Roman"/>
          <w:sz w:val="24"/>
          <w:szCs w:val="24"/>
        </w:rPr>
        <w:t xml:space="preserve">video-konferencija bila je koordinacija mjera odgovora </w:t>
      </w:r>
      <w:r w:rsidR="00AC0B51">
        <w:rPr>
          <w:rFonts w:ascii="Times New Roman" w:hAnsi="Times New Roman"/>
          <w:sz w:val="24"/>
          <w:szCs w:val="24"/>
        </w:rPr>
        <w:t xml:space="preserve">EU i država članica </w:t>
      </w:r>
      <w:r>
        <w:rPr>
          <w:rFonts w:ascii="Times New Roman" w:hAnsi="Times New Roman"/>
          <w:sz w:val="24"/>
          <w:szCs w:val="24"/>
        </w:rPr>
        <w:t xml:space="preserve">na sve izazove </w:t>
      </w:r>
      <w:r w:rsidR="008C1CAE">
        <w:rPr>
          <w:rFonts w:ascii="Times New Roman" w:hAnsi="Times New Roman"/>
          <w:sz w:val="24"/>
          <w:szCs w:val="24"/>
        </w:rPr>
        <w:t>krize izazvanom</w:t>
      </w:r>
      <w:r>
        <w:rPr>
          <w:rFonts w:ascii="Times New Roman" w:hAnsi="Times New Roman"/>
          <w:sz w:val="24"/>
          <w:szCs w:val="24"/>
        </w:rPr>
        <w:t xml:space="preserve"> </w:t>
      </w:r>
      <w:proofErr w:type="spellStart"/>
      <w:r w:rsidR="00AC0B51">
        <w:rPr>
          <w:rFonts w:ascii="Times New Roman" w:hAnsi="Times New Roman"/>
          <w:sz w:val="24"/>
          <w:szCs w:val="24"/>
        </w:rPr>
        <w:t>pandemi</w:t>
      </w:r>
      <w:r w:rsidR="008C1CAE">
        <w:rPr>
          <w:rFonts w:ascii="Times New Roman" w:hAnsi="Times New Roman"/>
          <w:sz w:val="24"/>
          <w:szCs w:val="24"/>
        </w:rPr>
        <w:t>jom</w:t>
      </w:r>
      <w:proofErr w:type="spellEnd"/>
      <w:r w:rsidR="00AC0B51">
        <w:rPr>
          <w:rFonts w:ascii="Times New Roman" w:hAnsi="Times New Roman"/>
          <w:sz w:val="24"/>
          <w:szCs w:val="24"/>
        </w:rPr>
        <w:t xml:space="preserve"> </w:t>
      </w:r>
      <w:r w:rsidR="00407150">
        <w:rPr>
          <w:rFonts w:ascii="Times New Roman" w:hAnsi="Times New Roman"/>
          <w:sz w:val="24"/>
          <w:szCs w:val="24"/>
        </w:rPr>
        <w:t xml:space="preserve">bolesti </w:t>
      </w:r>
      <w:r w:rsidR="00AC0B51">
        <w:rPr>
          <w:rFonts w:ascii="Times New Roman" w:hAnsi="Times New Roman"/>
          <w:sz w:val="24"/>
          <w:szCs w:val="24"/>
        </w:rPr>
        <w:t>COVID-19</w:t>
      </w:r>
      <w:r w:rsidR="00E67C35">
        <w:rPr>
          <w:rFonts w:ascii="Times New Roman" w:hAnsi="Times New Roman"/>
          <w:sz w:val="24"/>
          <w:szCs w:val="24"/>
        </w:rPr>
        <w:t>, uz povremenu temu usuglašavanja pitanja vezanih uz sljedeći Višegodišnji financijski okvir EU</w:t>
      </w:r>
      <w:r w:rsidR="00AC0B51">
        <w:rPr>
          <w:rFonts w:ascii="Times New Roman" w:hAnsi="Times New Roman"/>
          <w:sz w:val="24"/>
          <w:szCs w:val="24"/>
        </w:rPr>
        <w:t xml:space="preserve">. </w:t>
      </w:r>
    </w:p>
    <w:p w14:paraId="270B87BA" w14:textId="77777777" w:rsidR="00527B11" w:rsidRDefault="001768E4" w:rsidP="001768E4">
      <w:pPr>
        <w:spacing w:after="240" w:line="276" w:lineRule="auto"/>
        <w:jc w:val="both"/>
        <w:rPr>
          <w:rFonts w:ascii="Times New Roman" w:hAnsi="Times New Roman"/>
          <w:sz w:val="24"/>
          <w:szCs w:val="24"/>
        </w:rPr>
      </w:pPr>
      <w:r w:rsidRPr="001768E4">
        <w:rPr>
          <w:rFonts w:ascii="Times New Roman" w:hAnsi="Times New Roman"/>
          <w:sz w:val="24"/>
          <w:szCs w:val="24"/>
        </w:rPr>
        <w:t>U svibnju je</w:t>
      </w:r>
      <w:r>
        <w:rPr>
          <w:rFonts w:ascii="Times New Roman" w:hAnsi="Times New Roman"/>
          <w:sz w:val="24"/>
          <w:szCs w:val="24"/>
        </w:rPr>
        <w:t xml:space="preserve"> (6.</w:t>
      </w:r>
      <w:r w:rsidR="00527B11">
        <w:rPr>
          <w:rFonts w:ascii="Times New Roman" w:hAnsi="Times New Roman"/>
          <w:sz w:val="24"/>
          <w:szCs w:val="24"/>
        </w:rPr>
        <w:t xml:space="preserve"> svibnja</w:t>
      </w:r>
      <w:r>
        <w:rPr>
          <w:rFonts w:ascii="Times New Roman" w:hAnsi="Times New Roman"/>
          <w:sz w:val="24"/>
          <w:szCs w:val="24"/>
        </w:rPr>
        <w:t>),</w:t>
      </w:r>
      <w:r w:rsidRPr="001768E4">
        <w:rPr>
          <w:rFonts w:ascii="Times New Roman" w:hAnsi="Times New Roman"/>
          <w:sz w:val="24"/>
          <w:szCs w:val="24"/>
        </w:rPr>
        <w:t xml:space="preserve"> </w:t>
      </w:r>
      <w:r>
        <w:rPr>
          <w:rFonts w:ascii="Times New Roman" w:hAnsi="Times New Roman"/>
          <w:sz w:val="24"/>
          <w:szCs w:val="24"/>
        </w:rPr>
        <w:t>kao</w:t>
      </w:r>
      <w:r w:rsidRPr="001768E4">
        <w:rPr>
          <w:rFonts w:ascii="Times New Roman" w:hAnsi="Times New Roman"/>
          <w:sz w:val="24"/>
          <w:szCs w:val="24"/>
        </w:rPr>
        <w:t xml:space="preserve"> središnji politički događaj hrvatskog predsjedanja</w:t>
      </w:r>
      <w:r>
        <w:rPr>
          <w:rFonts w:ascii="Times New Roman" w:hAnsi="Times New Roman"/>
          <w:sz w:val="24"/>
          <w:szCs w:val="24"/>
        </w:rPr>
        <w:t xml:space="preserve"> Vijećem</w:t>
      </w:r>
      <w:r w:rsidRPr="001768E4">
        <w:rPr>
          <w:rFonts w:ascii="Times New Roman" w:hAnsi="Times New Roman"/>
          <w:sz w:val="24"/>
          <w:szCs w:val="24"/>
        </w:rPr>
        <w:t xml:space="preserve">, na inicijativu predsjednika Vlade Andreja Plenkovića putem videokonferencije održan Zagrebački sastanak na vrhu u formatu čelnika 27 država članica </w:t>
      </w:r>
      <w:r w:rsidR="00527B11">
        <w:rPr>
          <w:rFonts w:ascii="Times New Roman" w:hAnsi="Times New Roman"/>
          <w:sz w:val="24"/>
          <w:szCs w:val="24"/>
        </w:rPr>
        <w:t>EU</w:t>
      </w:r>
      <w:r w:rsidRPr="001768E4">
        <w:rPr>
          <w:rFonts w:ascii="Times New Roman" w:hAnsi="Times New Roman"/>
          <w:sz w:val="24"/>
          <w:szCs w:val="24"/>
        </w:rPr>
        <w:t xml:space="preserve"> i šest država jugoistočne Europe, čime je poslana važna poruka o europskoj perspektivi ove regije te </w:t>
      </w:r>
      <w:r>
        <w:rPr>
          <w:rFonts w:ascii="Times New Roman" w:hAnsi="Times New Roman"/>
          <w:sz w:val="24"/>
          <w:szCs w:val="24"/>
        </w:rPr>
        <w:t xml:space="preserve">o njihovim reformskim naporima. </w:t>
      </w:r>
    </w:p>
    <w:p w14:paraId="0E44F9A7" w14:textId="3D4F520D" w:rsidR="001768E4" w:rsidRDefault="00DD60D0" w:rsidP="001768E4">
      <w:pPr>
        <w:spacing w:after="240" w:line="276" w:lineRule="auto"/>
        <w:jc w:val="both"/>
        <w:rPr>
          <w:rFonts w:ascii="Times New Roman" w:hAnsi="Times New Roman"/>
          <w:sz w:val="24"/>
          <w:szCs w:val="24"/>
        </w:rPr>
      </w:pPr>
      <w:r>
        <w:rPr>
          <w:rFonts w:ascii="Times New Roman" w:hAnsi="Times New Roman"/>
          <w:sz w:val="24"/>
          <w:szCs w:val="24"/>
        </w:rPr>
        <w:t>Na</w:t>
      </w:r>
      <w:r w:rsidRPr="00DD60D0">
        <w:rPr>
          <w:rFonts w:ascii="Times New Roman" w:hAnsi="Times New Roman"/>
          <w:sz w:val="24"/>
          <w:szCs w:val="24"/>
        </w:rPr>
        <w:t xml:space="preserve"> poticaj Hrvatske</w:t>
      </w:r>
      <w:r>
        <w:rPr>
          <w:rFonts w:ascii="Times New Roman" w:hAnsi="Times New Roman"/>
          <w:sz w:val="24"/>
          <w:szCs w:val="24"/>
        </w:rPr>
        <w:t xml:space="preserve"> je,</w:t>
      </w:r>
      <w:r w:rsidRPr="00DD60D0">
        <w:rPr>
          <w:rFonts w:ascii="Times New Roman" w:hAnsi="Times New Roman"/>
          <w:sz w:val="24"/>
          <w:szCs w:val="24"/>
        </w:rPr>
        <w:t xml:space="preserve"> kao još jedan dijalog na najvišoj razini u okviru hrvatskog predsjedanja Vijećem EU-a</w:t>
      </w:r>
      <w:r>
        <w:rPr>
          <w:rFonts w:ascii="Times New Roman" w:hAnsi="Times New Roman"/>
          <w:sz w:val="24"/>
          <w:szCs w:val="24"/>
        </w:rPr>
        <w:t xml:space="preserve">, </w:t>
      </w:r>
      <w:r w:rsidR="001768E4">
        <w:rPr>
          <w:rFonts w:ascii="Times New Roman" w:hAnsi="Times New Roman"/>
          <w:sz w:val="24"/>
          <w:szCs w:val="24"/>
        </w:rPr>
        <w:t xml:space="preserve">18. lipnja održan </w:t>
      </w:r>
      <w:r>
        <w:rPr>
          <w:rFonts w:ascii="Times New Roman" w:hAnsi="Times New Roman"/>
          <w:sz w:val="24"/>
          <w:szCs w:val="24"/>
        </w:rPr>
        <w:t>i</w:t>
      </w:r>
      <w:r w:rsidR="001768E4">
        <w:rPr>
          <w:rFonts w:ascii="Times New Roman" w:hAnsi="Times New Roman"/>
          <w:sz w:val="24"/>
          <w:szCs w:val="24"/>
        </w:rPr>
        <w:t xml:space="preserve"> </w:t>
      </w:r>
      <w:r w:rsidR="001768E4" w:rsidRPr="001768E4">
        <w:rPr>
          <w:rFonts w:ascii="Times New Roman" w:hAnsi="Times New Roman"/>
          <w:sz w:val="24"/>
          <w:szCs w:val="24"/>
        </w:rPr>
        <w:t xml:space="preserve">virtualni sastanak na vrhu čelnika država članica EU i šest država Istočnog partnerstva (Armenija, Azerbajdžan, </w:t>
      </w:r>
      <w:proofErr w:type="spellStart"/>
      <w:r w:rsidR="001768E4" w:rsidRPr="001768E4">
        <w:rPr>
          <w:rFonts w:ascii="Times New Roman" w:hAnsi="Times New Roman"/>
          <w:sz w:val="24"/>
          <w:szCs w:val="24"/>
        </w:rPr>
        <w:t>Bjelarus</w:t>
      </w:r>
      <w:proofErr w:type="spellEnd"/>
      <w:r w:rsidR="001768E4" w:rsidRPr="001768E4">
        <w:rPr>
          <w:rFonts w:ascii="Times New Roman" w:hAnsi="Times New Roman"/>
          <w:sz w:val="24"/>
          <w:szCs w:val="24"/>
        </w:rPr>
        <w:t xml:space="preserve">, </w:t>
      </w:r>
      <w:r>
        <w:rPr>
          <w:rFonts w:ascii="Times New Roman" w:hAnsi="Times New Roman"/>
          <w:sz w:val="24"/>
          <w:szCs w:val="24"/>
        </w:rPr>
        <w:t xml:space="preserve">Gruzija, </w:t>
      </w:r>
      <w:proofErr w:type="spellStart"/>
      <w:r>
        <w:rPr>
          <w:rFonts w:ascii="Times New Roman" w:hAnsi="Times New Roman"/>
          <w:sz w:val="24"/>
          <w:szCs w:val="24"/>
        </w:rPr>
        <w:t>Moldova</w:t>
      </w:r>
      <w:proofErr w:type="spellEnd"/>
      <w:r>
        <w:rPr>
          <w:rFonts w:ascii="Times New Roman" w:hAnsi="Times New Roman"/>
          <w:sz w:val="24"/>
          <w:szCs w:val="24"/>
        </w:rPr>
        <w:t xml:space="preserve"> i Ukrajina), važnog strateškog</w:t>
      </w:r>
      <w:r w:rsidRPr="00DD60D0">
        <w:rPr>
          <w:rFonts w:ascii="Times New Roman" w:hAnsi="Times New Roman"/>
          <w:sz w:val="24"/>
          <w:szCs w:val="24"/>
        </w:rPr>
        <w:t xml:space="preserve"> okvir</w:t>
      </w:r>
      <w:r>
        <w:rPr>
          <w:rFonts w:ascii="Times New Roman" w:hAnsi="Times New Roman"/>
          <w:sz w:val="24"/>
          <w:szCs w:val="24"/>
        </w:rPr>
        <w:t>a</w:t>
      </w:r>
      <w:r w:rsidRPr="00DD60D0">
        <w:rPr>
          <w:rFonts w:ascii="Times New Roman" w:hAnsi="Times New Roman"/>
          <w:sz w:val="24"/>
          <w:szCs w:val="24"/>
        </w:rPr>
        <w:t xml:space="preserve"> za izgradnju i jačanje partnerskih odnosa EU s tim dijelom Europe</w:t>
      </w:r>
    </w:p>
    <w:p w14:paraId="4CE1A32B" w14:textId="2B5F698E" w:rsidR="009E56F0" w:rsidRDefault="008C1CAE" w:rsidP="002A5992">
      <w:pPr>
        <w:spacing w:after="240" w:line="276" w:lineRule="auto"/>
        <w:jc w:val="both"/>
        <w:rPr>
          <w:rFonts w:ascii="Times New Roman" w:hAnsi="Times New Roman"/>
          <w:sz w:val="24"/>
          <w:szCs w:val="24"/>
        </w:rPr>
      </w:pPr>
      <w:r>
        <w:rPr>
          <w:rFonts w:ascii="Times New Roman" w:hAnsi="Times New Roman"/>
          <w:sz w:val="24"/>
          <w:szCs w:val="24"/>
        </w:rPr>
        <w:t xml:space="preserve">Uz borbu protiv </w:t>
      </w:r>
      <w:proofErr w:type="spellStart"/>
      <w:r>
        <w:rPr>
          <w:rFonts w:ascii="Times New Roman" w:hAnsi="Times New Roman"/>
          <w:sz w:val="24"/>
          <w:szCs w:val="24"/>
        </w:rPr>
        <w:t>pandemije</w:t>
      </w:r>
      <w:proofErr w:type="spellEnd"/>
      <w:r>
        <w:rPr>
          <w:rFonts w:ascii="Times New Roman" w:hAnsi="Times New Roman"/>
          <w:sz w:val="24"/>
          <w:szCs w:val="24"/>
        </w:rPr>
        <w:t xml:space="preserve"> </w:t>
      </w:r>
      <w:r w:rsidR="00E637A0">
        <w:rPr>
          <w:rFonts w:ascii="Times New Roman" w:hAnsi="Times New Roman"/>
          <w:sz w:val="24"/>
          <w:szCs w:val="24"/>
        </w:rPr>
        <w:t xml:space="preserve">bolesti </w:t>
      </w:r>
      <w:r>
        <w:rPr>
          <w:rFonts w:ascii="Times New Roman" w:hAnsi="Times New Roman"/>
          <w:sz w:val="24"/>
          <w:szCs w:val="24"/>
        </w:rPr>
        <w:t>COVID-19, n</w:t>
      </w:r>
      <w:r w:rsidR="00223DB7">
        <w:rPr>
          <w:rFonts w:ascii="Times New Roman" w:hAnsi="Times New Roman"/>
          <w:sz w:val="24"/>
          <w:szCs w:val="24"/>
        </w:rPr>
        <w:t xml:space="preserve">ekoliko je tema dominiralo dnevnim redom </w:t>
      </w:r>
      <w:r w:rsidR="00E67C35">
        <w:rPr>
          <w:rFonts w:ascii="Times New Roman" w:hAnsi="Times New Roman"/>
          <w:sz w:val="24"/>
          <w:szCs w:val="24"/>
        </w:rPr>
        <w:t xml:space="preserve">formalnih </w:t>
      </w:r>
      <w:r w:rsidR="00A92D19">
        <w:rPr>
          <w:rFonts w:ascii="Times New Roman" w:hAnsi="Times New Roman"/>
          <w:sz w:val="24"/>
          <w:szCs w:val="24"/>
        </w:rPr>
        <w:t xml:space="preserve">sastanaka </w:t>
      </w:r>
      <w:r w:rsidR="00A16EA0">
        <w:rPr>
          <w:rFonts w:ascii="Times New Roman" w:hAnsi="Times New Roman"/>
          <w:sz w:val="24"/>
          <w:szCs w:val="24"/>
        </w:rPr>
        <w:t>EV</w:t>
      </w:r>
      <w:r w:rsidR="00E14C8C">
        <w:rPr>
          <w:rFonts w:ascii="Times New Roman" w:hAnsi="Times New Roman"/>
          <w:sz w:val="24"/>
          <w:szCs w:val="24"/>
        </w:rPr>
        <w:t>-a</w:t>
      </w:r>
      <w:r w:rsidR="00223DB7">
        <w:rPr>
          <w:rFonts w:ascii="Times New Roman" w:hAnsi="Times New Roman"/>
          <w:sz w:val="24"/>
          <w:szCs w:val="24"/>
        </w:rPr>
        <w:t xml:space="preserve"> u 2020. godini. </w:t>
      </w:r>
      <w:r w:rsidR="00A16EA0">
        <w:rPr>
          <w:rFonts w:ascii="Times New Roman" w:hAnsi="Times New Roman"/>
          <w:sz w:val="24"/>
          <w:szCs w:val="24"/>
        </w:rPr>
        <w:t>Prije svega to je</w:t>
      </w:r>
      <w:r w:rsidR="00223DB7">
        <w:rPr>
          <w:rFonts w:ascii="Times New Roman" w:hAnsi="Times New Roman"/>
          <w:sz w:val="24"/>
          <w:szCs w:val="24"/>
        </w:rPr>
        <w:t xml:space="preserve"> bi</w:t>
      </w:r>
      <w:r w:rsidR="00D6525A">
        <w:rPr>
          <w:rFonts w:ascii="Times New Roman" w:hAnsi="Times New Roman"/>
          <w:sz w:val="24"/>
          <w:szCs w:val="24"/>
        </w:rPr>
        <w:t xml:space="preserve">o </w:t>
      </w:r>
      <w:r w:rsidR="00223DB7">
        <w:rPr>
          <w:rFonts w:ascii="Times New Roman" w:hAnsi="Times New Roman"/>
          <w:sz w:val="24"/>
          <w:szCs w:val="24"/>
        </w:rPr>
        <w:t>je dogovor o Višegodišnjem financijskom okviru</w:t>
      </w:r>
      <w:r w:rsidR="00C43338">
        <w:rPr>
          <w:rFonts w:ascii="Times New Roman" w:hAnsi="Times New Roman"/>
          <w:sz w:val="24"/>
          <w:szCs w:val="24"/>
        </w:rPr>
        <w:t xml:space="preserve"> </w:t>
      </w:r>
      <w:r w:rsidR="00716102" w:rsidRPr="00716102">
        <w:rPr>
          <w:rFonts w:ascii="Times New Roman" w:hAnsi="Times New Roman"/>
          <w:sz w:val="24"/>
          <w:szCs w:val="24"/>
        </w:rPr>
        <w:t>za razdoblje 2021.</w:t>
      </w:r>
      <w:r w:rsidR="00527B11">
        <w:rPr>
          <w:rFonts w:ascii="Times New Roman" w:hAnsi="Times New Roman"/>
          <w:sz w:val="24"/>
          <w:szCs w:val="24"/>
        </w:rPr>
        <w:t xml:space="preserve"> </w:t>
      </w:r>
      <w:r w:rsidR="00527B11" w:rsidRPr="00BF0614">
        <w:rPr>
          <w:rFonts w:ascii="Times New Roman" w:hAnsi="Times New Roman"/>
          <w:sz w:val="24"/>
          <w:szCs w:val="24"/>
        </w:rPr>
        <w:t>–</w:t>
      </w:r>
      <w:r w:rsidR="00527B11">
        <w:rPr>
          <w:rFonts w:ascii="Times New Roman" w:hAnsi="Times New Roman"/>
          <w:sz w:val="24"/>
          <w:szCs w:val="24"/>
        </w:rPr>
        <w:t xml:space="preserve"> </w:t>
      </w:r>
      <w:r w:rsidR="00716102" w:rsidRPr="00716102">
        <w:rPr>
          <w:rFonts w:ascii="Times New Roman" w:hAnsi="Times New Roman"/>
          <w:sz w:val="24"/>
          <w:szCs w:val="24"/>
        </w:rPr>
        <w:t xml:space="preserve">2027. </w:t>
      </w:r>
      <w:r w:rsidR="00C43338">
        <w:rPr>
          <w:rFonts w:ascii="Times New Roman" w:hAnsi="Times New Roman"/>
          <w:sz w:val="24"/>
          <w:szCs w:val="24"/>
        </w:rPr>
        <w:t>(u daljnjem tekstu: VFO)</w:t>
      </w:r>
      <w:r>
        <w:rPr>
          <w:rFonts w:ascii="Times New Roman" w:hAnsi="Times New Roman"/>
          <w:sz w:val="24"/>
          <w:szCs w:val="24"/>
        </w:rPr>
        <w:t xml:space="preserve"> te novom financijskom instrumentu pod nazivom </w:t>
      </w:r>
      <w:r w:rsidRPr="00C373F6">
        <w:rPr>
          <w:rFonts w:ascii="Times New Roman" w:hAnsi="Times New Roman"/>
          <w:sz w:val="24"/>
          <w:szCs w:val="24"/>
        </w:rPr>
        <w:t xml:space="preserve">„EU sljedeće </w:t>
      </w:r>
      <w:r w:rsidR="000158BD" w:rsidRPr="00C373F6">
        <w:rPr>
          <w:rFonts w:ascii="Times New Roman" w:hAnsi="Times New Roman"/>
          <w:sz w:val="24"/>
          <w:szCs w:val="24"/>
        </w:rPr>
        <w:t>generacije"</w:t>
      </w:r>
      <w:r w:rsidR="000158BD">
        <w:rPr>
          <w:rFonts w:ascii="Times New Roman" w:hAnsi="Times New Roman"/>
          <w:sz w:val="24"/>
          <w:szCs w:val="24"/>
        </w:rPr>
        <w:t>. Prvi</w:t>
      </w:r>
      <w:r w:rsidR="00C373F6">
        <w:rPr>
          <w:rFonts w:ascii="Times New Roman" w:hAnsi="Times New Roman"/>
          <w:sz w:val="24"/>
          <w:szCs w:val="24"/>
        </w:rPr>
        <w:t xml:space="preserve"> pokušaj dogovora </w:t>
      </w:r>
      <w:r w:rsidR="00A16EA0">
        <w:rPr>
          <w:rFonts w:ascii="Times New Roman" w:hAnsi="Times New Roman"/>
          <w:sz w:val="24"/>
          <w:szCs w:val="24"/>
        </w:rPr>
        <w:t xml:space="preserve">o VFO </w:t>
      </w:r>
      <w:r w:rsidR="00C373F6">
        <w:rPr>
          <w:rFonts w:ascii="Times New Roman" w:hAnsi="Times New Roman"/>
          <w:sz w:val="24"/>
          <w:szCs w:val="24"/>
        </w:rPr>
        <w:t>na razini čelnika u veljači</w:t>
      </w:r>
      <w:r w:rsidR="00AC0B51">
        <w:rPr>
          <w:rFonts w:ascii="Times New Roman" w:hAnsi="Times New Roman"/>
          <w:sz w:val="24"/>
          <w:szCs w:val="24"/>
        </w:rPr>
        <w:t xml:space="preserve"> </w:t>
      </w:r>
      <w:r w:rsidR="00C373F6">
        <w:rPr>
          <w:rFonts w:ascii="Times New Roman" w:hAnsi="Times New Roman"/>
          <w:sz w:val="24"/>
          <w:szCs w:val="24"/>
        </w:rPr>
        <w:t xml:space="preserve">nije uspio, </w:t>
      </w:r>
      <w:r w:rsidR="00A92D19">
        <w:rPr>
          <w:rFonts w:ascii="Times New Roman" w:hAnsi="Times New Roman"/>
          <w:sz w:val="24"/>
          <w:szCs w:val="24"/>
        </w:rPr>
        <w:t xml:space="preserve">a drugi je </w:t>
      </w:r>
      <w:r w:rsidR="00C373F6">
        <w:rPr>
          <w:rFonts w:ascii="Times New Roman" w:hAnsi="Times New Roman"/>
          <w:sz w:val="24"/>
          <w:szCs w:val="24"/>
        </w:rPr>
        <w:t>uslijedio u srpnju i rezultirao političkim</w:t>
      </w:r>
      <w:r w:rsidR="00223DB7">
        <w:rPr>
          <w:rFonts w:ascii="Times New Roman" w:hAnsi="Times New Roman"/>
          <w:sz w:val="24"/>
          <w:szCs w:val="24"/>
        </w:rPr>
        <w:t xml:space="preserve"> </w:t>
      </w:r>
      <w:r w:rsidR="00C373F6">
        <w:rPr>
          <w:rFonts w:ascii="Times New Roman" w:hAnsi="Times New Roman"/>
          <w:sz w:val="24"/>
          <w:szCs w:val="24"/>
        </w:rPr>
        <w:t xml:space="preserve">dogovorom </w:t>
      </w:r>
      <w:r w:rsidR="00423EE8">
        <w:rPr>
          <w:rFonts w:ascii="Times New Roman" w:hAnsi="Times New Roman"/>
          <w:sz w:val="24"/>
          <w:szCs w:val="24"/>
        </w:rPr>
        <w:t>glede</w:t>
      </w:r>
      <w:r w:rsidR="00AC0B51">
        <w:rPr>
          <w:rFonts w:ascii="Times New Roman" w:hAnsi="Times New Roman"/>
          <w:sz w:val="24"/>
          <w:szCs w:val="24"/>
        </w:rPr>
        <w:t xml:space="preserve"> </w:t>
      </w:r>
      <w:r w:rsidR="00423EE8">
        <w:rPr>
          <w:rFonts w:ascii="Times New Roman" w:hAnsi="Times New Roman"/>
          <w:sz w:val="24"/>
          <w:szCs w:val="24"/>
        </w:rPr>
        <w:t>VFO</w:t>
      </w:r>
      <w:r w:rsidR="00C373F6">
        <w:rPr>
          <w:rFonts w:ascii="Times New Roman" w:hAnsi="Times New Roman"/>
          <w:sz w:val="24"/>
          <w:szCs w:val="24"/>
        </w:rPr>
        <w:t xml:space="preserve"> i </w:t>
      </w:r>
      <w:r w:rsidR="00527B11">
        <w:rPr>
          <w:rFonts w:ascii="Times New Roman" w:hAnsi="Times New Roman"/>
          <w:sz w:val="24"/>
          <w:szCs w:val="24"/>
        </w:rPr>
        <w:t>Plana</w:t>
      </w:r>
      <w:r w:rsidR="00716102" w:rsidRPr="00716102">
        <w:rPr>
          <w:rFonts w:ascii="Times New Roman" w:hAnsi="Times New Roman"/>
          <w:sz w:val="24"/>
          <w:szCs w:val="24"/>
        </w:rPr>
        <w:t xml:space="preserve"> </w:t>
      </w:r>
      <w:r w:rsidR="00716102">
        <w:rPr>
          <w:rFonts w:ascii="Times New Roman" w:hAnsi="Times New Roman"/>
          <w:sz w:val="24"/>
          <w:szCs w:val="24"/>
        </w:rPr>
        <w:t xml:space="preserve">za </w:t>
      </w:r>
      <w:r w:rsidR="00716102" w:rsidRPr="00716102">
        <w:rPr>
          <w:rFonts w:ascii="Times New Roman" w:hAnsi="Times New Roman"/>
          <w:sz w:val="24"/>
          <w:szCs w:val="24"/>
        </w:rPr>
        <w:t>oporav</w:t>
      </w:r>
      <w:r w:rsidR="00716102">
        <w:rPr>
          <w:rFonts w:ascii="Times New Roman" w:hAnsi="Times New Roman"/>
          <w:sz w:val="24"/>
          <w:szCs w:val="24"/>
        </w:rPr>
        <w:t>ak</w:t>
      </w:r>
      <w:r w:rsidR="00527B11">
        <w:rPr>
          <w:rFonts w:ascii="Times New Roman" w:hAnsi="Times New Roman"/>
          <w:sz w:val="24"/>
          <w:szCs w:val="24"/>
        </w:rPr>
        <w:t xml:space="preserve"> </w:t>
      </w:r>
      <w:r w:rsidR="00527B11" w:rsidRPr="00B80898">
        <w:rPr>
          <w:rFonts w:ascii="Times New Roman" w:hAnsi="Times New Roman"/>
          <w:sz w:val="24"/>
          <w:szCs w:val="24"/>
        </w:rPr>
        <w:t>„EU</w:t>
      </w:r>
      <w:r w:rsidR="00527B11">
        <w:rPr>
          <w:rFonts w:ascii="Times New Roman" w:hAnsi="Times New Roman"/>
          <w:sz w:val="24"/>
          <w:szCs w:val="24"/>
        </w:rPr>
        <w:t xml:space="preserve"> </w:t>
      </w:r>
      <w:r w:rsidR="00527B11" w:rsidRPr="00B80898">
        <w:rPr>
          <w:rFonts w:ascii="Times New Roman" w:hAnsi="Times New Roman"/>
          <w:sz w:val="24"/>
          <w:szCs w:val="24"/>
        </w:rPr>
        <w:t>sljedeće generacije“</w:t>
      </w:r>
      <w:r>
        <w:rPr>
          <w:rFonts w:ascii="Times New Roman" w:hAnsi="Times New Roman"/>
          <w:sz w:val="24"/>
          <w:szCs w:val="24"/>
        </w:rPr>
        <w:t xml:space="preserve">. </w:t>
      </w:r>
      <w:r w:rsidR="009E56F0">
        <w:rPr>
          <w:rFonts w:ascii="Times New Roman" w:hAnsi="Times New Roman"/>
          <w:sz w:val="24"/>
          <w:szCs w:val="24"/>
        </w:rPr>
        <w:t xml:space="preserve">Sveobuhvatnim </w:t>
      </w:r>
      <w:r w:rsidR="009E56F0" w:rsidRPr="009E56F0">
        <w:rPr>
          <w:rFonts w:ascii="Times New Roman" w:hAnsi="Times New Roman"/>
          <w:sz w:val="24"/>
          <w:szCs w:val="24"/>
        </w:rPr>
        <w:t xml:space="preserve">dogovorom Hrvatska </w:t>
      </w:r>
      <w:r w:rsidR="00E67C35">
        <w:rPr>
          <w:rFonts w:ascii="Times New Roman" w:hAnsi="Times New Roman"/>
          <w:sz w:val="24"/>
          <w:szCs w:val="24"/>
        </w:rPr>
        <w:t xml:space="preserve">će </w:t>
      </w:r>
      <w:r w:rsidR="009E56F0" w:rsidRPr="009E56F0">
        <w:rPr>
          <w:rFonts w:ascii="Times New Roman" w:hAnsi="Times New Roman"/>
          <w:sz w:val="24"/>
          <w:szCs w:val="24"/>
        </w:rPr>
        <w:t>u sljedećih sedam godina</w:t>
      </w:r>
      <w:r w:rsidR="009E7C62">
        <w:rPr>
          <w:rFonts w:ascii="Times New Roman" w:hAnsi="Times New Roman"/>
          <w:sz w:val="24"/>
          <w:szCs w:val="24"/>
        </w:rPr>
        <w:t xml:space="preserve"> </w:t>
      </w:r>
      <w:r w:rsidR="009E7C62" w:rsidRPr="009E7C62">
        <w:rPr>
          <w:rFonts w:ascii="Times New Roman" w:hAnsi="Times New Roman"/>
          <w:sz w:val="24"/>
          <w:szCs w:val="24"/>
        </w:rPr>
        <w:t xml:space="preserve">iz svih europskih izvora </w:t>
      </w:r>
      <w:r w:rsidR="009E7C62">
        <w:rPr>
          <w:rFonts w:ascii="Times New Roman" w:hAnsi="Times New Roman"/>
          <w:sz w:val="24"/>
          <w:szCs w:val="24"/>
        </w:rPr>
        <w:t xml:space="preserve">imati </w:t>
      </w:r>
      <w:r w:rsidR="009E7C62" w:rsidRPr="009E56F0">
        <w:rPr>
          <w:rFonts w:ascii="Times New Roman" w:hAnsi="Times New Roman"/>
          <w:sz w:val="24"/>
          <w:szCs w:val="24"/>
        </w:rPr>
        <w:t xml:space="preserve">na </w:t>
      </w:r>
      <w:r w:rsidR="009E7C62" w:rsidRPr="009E56F0">
        <w:rPr>
          <w:rFonts w:ascii="Times New Roman" w:hAnsi="Times New Roman"/>
          <w:sz w:val="24"/>
          <w:szCs w:val="24"/>
        </w:rPr>
        <w:lastRenderedPageBreak/>
        <w:t>raspolaganj</w:t>
      </w:r>
      <w:r w:rsidR="009E7C62">
        <w:rPr>
          <w:rFonts w:ascii="Times New Roman" w:hAnsi="Times New Roman"/>
          <w:sz w:val="24"/>
          <w:szCs w:val="24"/>
        </w:rPr>
        <w:t>u</w:t>
      </w:r>
      <w:r w:rsidR="009E7C62" w:rsidRPr="009E56F0">
        <w:rPr>
          <w:rFonts w:ascii="Times New Roman" w:hAnsi="Times New Roman"/>
          <w:sz w:val="24"/>
          <w:szCs w:val="24"/>
        </w:rPr>
        <w:t xml:space="preserve"> </w:t>
      </w:r>
      <w:r w:rsidR="009E7C62" w:rsidRPr="009E7C62">
        <w:rPr>
          <w:rFonts w:ascii="Times New Roman" w:hAnsi="Times New Roman"/>
          <w:sz w:val="24"/>
          <w:szCs w:val="24"/>
        </w:rPr>
        <w:t>više od 24,2 milijarde eura, uz 683 milijuna eura za sanaciju posljedica potresa u Zagrebu i u okolnim županijama.</w:t>
      </w:r>
    </w:p>
    <w:p w14:paraId="073D84C9" w14:textId="77777777" w:rsidR="00DF330C" w:rsidRDefault="00C373F6" w:rsidP="002A5992">
      <w:pPr>
        <w:spacing w:after="240" w:line="276" w:lineRule="auto"/>
        <w:jc w:val="both"/>
        <w:rPr>
          <w:rFonts w:ascii="Times New Roman" w:hAnsi="Times New Roman"/>
          <w:sz w:val="24"/>
          <w:szCs w:val="24"/>
        </w:rPr>
      </w:pPr>
      <w:r>
        <w:rPr>
          <w:rFonts w:ascii="Times New Roman" w:hAnsi="Times New Roman"/>
          <w:sz w:val="24"/>
          <w:szCs w:val="24"/>
        </w:rPr>
        <w:t xml:space="preserve">Dva </w:t>
      </w:r>
      <w:r w:rsidR="00223ABA">
        <w:rPr>
          <w:rFonts w:ascii="Times New Roman" w:hAnsi="Times New Roman"/>
          <w:sz w:val="24"/>
          <w:szCs w:val="24"/>
        </w:rPr>
        <w:t xml:space="preserve">je </w:t>
      </w:r>
      <w:r>
        <w:rPr>
          <w:rFonts w:ascii="Times New Roman" w:hAnsi="Times New Roman"/>
          <w:sz w:val="24"/>
          <w:szCs w:val="24"/>
        </w:rPr>
        <w:t xml:space="preserve">puta </w:t>
      </w:r>
      <w:r w:rsidR="00423EE8">
        <w:rPr>
          <w:rFonts w:ascii="Times New Roman" w:hAnsi="Times New Roman"/>
          <w:sz w:val="24"/>
          <w:szCs w:val="24"/>
        </w:rPr>
        <w:t>EV</w:t>
      </w:r>
      <w:r>
        <w:rPr>
          <w:rFonts w:ascii="Times New Roman" w:hAnsi="Times New Roman"/>
          <w:sz w:val="24"/>
          <w:szCs w:val="24"/>
        </w:rPr>
        <w:t xml:space="preserve"> </w:t>
      </w:r>
      <w:r w:rsidR="00223ABA">
        <w:rPr>
          <w:rFonts w:ascii="Times New Roman" w:hAnsi="Times New Roman"/>
          <w:sz w:val="24"/>
          <w:szCs w:val="24"/>
        </w:rPr>
        <w:t>raspravljalo o klimatskim promjenama,</w:t>
      </w:r>
      <w:r w:rsidR="00DF330C">
        <w:rPr>
          <w:rFonts w:ascii="Times New Roman" w:hAnsi="Times New Roman"/>
          <w:sz w:val="24"/>
          <w:szCs w:val="24"/>
        </w:rPr>
        <w:t xml:space="preserve"> u listopadu i prosincu, a </w:t>
      </w:r>
      <w:r w:rsidR="00A92D19">
        <w:rPr>
          <w:rFonts w:ascii="Times New Roman" w:hAnsi="Times New Roman"/>
          <w:sz w:val="24"/>
          <w:szCs w:val="24"/>
        </w:rPr>
        <w:t xml:space="preserve">rasprava je </w:t>
      </w:r>
      <w:r w:rsidR="00DF330C">
        <w:rPr>
          <w:rFonts w:ascii="Times New Roman" w:hAnsi="Times New Roman"/>
          <w:sz w:val="24"/>
          <w:szCs w:val="24"/>
        </w:rPr>
        <w:t>rezultirala dogovorom o</w:t>
      </w:r>
      <w:r w:rsidR="00716102">
        <w:rPr>
          <w:rFonts w:ascii="Times New Roman" w:hAnsi="Times New Roman"/>
          <w:sz w:val="24"/>
          <w:szCs w:val="24"/>
        </w:rPr>
        <w:t xml:space="preserve"> utvrđivanju cilja</w:t>
      </w:r>
      <w:r w:rsidR="00DF330C">
        <w:rPr>
          <w:rFonts w:ascii="Times New Roman" w:hAnsi="Times New Roman"/>
          <w:sz w:val="24"/>
          <w:szCs w:val="24"/>
        </w:rPr>
        <w:t xml:space="preserve"> </w:t>
      </w:r>
      <w:r w:rsidR="00DF330C" w:rsidRPr="00076B9E">
        <w:rPr>
          <w:rFonts w:ascii="Times New Roman" w:hAnsi="Times New Roman"/>
          <w:sz w:val="24"/>
          <w:szCs w:val="24"/>
        </w:rPr>
        <w:t>smanjenj</w:t>
      </w:r>
      <w:r w:rsidR="00E67C35">
        <w:rPr>
          <w:rFonts w:ascii="Times New Roman" w:hAnsi="Times New Roman"/>
          <w:sz w:val="24"/>
          <w:szCs w:val="24"/>
        </w:rPr>
        <w:t>a</w:t>
      </w:r>
      <w:r w:rsidR="00DF330C" w:rsidRPr="00076B9E">
        <w:rPr>
          <w:rFonts w:ascii="Times New Roman" w:hAnsi="Times New Roman"/>
          <w:sz w:val="24"/>
          <w:szCs w:val="24"/>
        </w:rPr>
        <w:t xml:space="preserve"> emisija stakleničkih plinova za najmanje 55% u od</w:t>
      </w:r>
      <w:r w:rsidR="00DF330C">
        <w:rPr>
          <w:rFonts w:ascii="Times New Roman" w:hAnsi="Times New Roman"/>
          <w:sz w:val="24"/>
          <w:szCs w:val="24"/>
        </w:rPr>
        <w:t>nosu na 1990. godin</w:t>
      </w:r>
      <w:r w:rsidR="004E7F34">
        <w:rPr>
          <w:rFonts w:ascii="Times New Roman" w:hAnsi="Times New Roman"/>
          <w:sz w:val="24"/>
          <w:szCs w:val="24"/>
        </w:rPr>
        <w:t xml:space="preserve">u na </w:t>
      </w:r>
      <w:r w:rsidR="00DF330C">
        <w:rPr>
          <w:rFonts w:ascii="Times New Roman" w:hAnsi="Times New Roman"/>
          <w:sz w:val="24"/>
          <w:szCs w:val="24"/>
        </w:rPr>
        <w:t xml:space="preserve">razini EU-a do 2030. godine. To je važan ulog u postizanje klimatske neutralnosti EU-a do 2050. godine. </w:t>
      </w:r>
      <w:r w:rsidR="006730D9">
        <w:rPr>
          <w:rFonts w:ascii="Times New Roman" w:hAnsi="Times New Roman"/>
          <w:sz w:val="24"/>
          <w:szCs w:val="24"/>
        </w:rPr>
        <w:t xml:space="preserve">U listopadu je </w:t>
      </w:r>
      <w:r w:rsidR="00423EE8">
        <w:rPr>
          <w:rFonts w:ascii="Times New Roman" w:hAnsi="Times New Roman"/>
          <w:sz w:val="24"/>
          <w:szCs w:val="24"/>
        </w:rPr>
        <w:t>EV</w:t>
      </w:r>
      <w:r w:rsidR="006730D9">
        <w:rPr>
          <w:rFonts w:ascii="Times New Roman" w:hAnsi="Times New Roman"/>
          <w:sz w:val="24"/>
          <w:szCs w:val="24"/>
        </w:rPr>
        <w:t xml:space="preserve"> raspravljalo o j</w:t>
      </w:r>
      <w:r w:rsidR="006730D9" w:rsidRPr="006730D9">
        <w:rPr>
          <w:rFonts w:ascii="Times New Roman" w:hAnsi="Times New Roman"/>
          <w:sz w:val="24"/>
          <w:szCs w:val="24"/>
        </w:rPr>
        <w:t>edinstveno</w:t>
      </w:r>
      <w:r w:rsidR="006730D9">
        <w:rPr>
          <w:rFonts w:ascii="Times New Roman" w:hAnsi="Times New Roman"/>
          <w:sz w:val="24"/>
          <w:szCs w:val="24"/>
        </w:rPr>
        <w:t>m</w:t>
      </w:r>
      <w:r w:rsidR="006730D9" w:rsidRPr="006730D9">
        <w:rPr>
          <w:rFonts w:ascii="Times New Roman" w:hAnsi="Times New Roman"/>
          <w:sz w:val="24"/>
          <w:szCs w:val="24"/>
        </w:rPr>
        <w:t xml:space="preserve"> tržišt</w:t>
      </w:r>
      <w:r w:rsidR="006730D9">
        <w:rPr>
          <w:rFonts w:ascii="Times New Roman" w:hAnsi="Times New Roman"/>
          <w:sz w:val="24"/>
          <w:szCs w:val="24"/>
        </w:rPr>
        <w:t>u</w:t>
      </w:r>
      <w:r w:rsidR="006730D9" w:rsidRPr="006730D9">
        <w:rPr>
          <w:rFonts w:ascii="Times New Roman" w:hAnsi="Times New Roman"/>
          <w:sz w:val="24"/>
          <w:szCs w:val="24"/>
        </w:rPr>
        <w:t>, industrijsk</w:t>
      </w:r>
      <w:r w:rsidR="006730D9">
        <w:rPr>
          <w:rFonts w:ascii="Times New Roman" w:hAnsi="Times New Roman"/>
          <w:sz w:val="24"/>
          <w:szCs w:val="24"/>
        </w:rPr>
        <w:t>oj</w:t>
      </w:r>
      <w:r w:rsidR="006730D9" w:rsidRPr="006730D9">
        <w:rPr>
          <w:rFonts w:ascii="Times New Roman" w:hAnsi="Times New Roman"/>
          <w:sz w:val="24"/>
          <w:szCs w:val="24"/>
        </w:rPr>
        <w:t xml:space="preserve"> polit</w:t>
      </w:r>
      <w:r w:rsidR="006730D9">
        <w:rPr>
          <w:rFonts w:ascii="Times New Roman" w:hAnsi="Times New Roman"/>
          <w:sz w:val="24"/>
          <w:szCs w:val="24"/>
        </w:rPr>
        <w:t xml:space="preserve">ici </w:t>
      </w:r>
      <w:r w:rsidR="006730D9" w:rsidRPr="006730D9">
        <w:rPr>
          <w:rFonts w:ascii="Times New Roman" w:hAnsi="Times New Roman"/>
          <w:sz w:val="24"/>
          <w:szCs w:val="24"/>
        </w:rPr>
        <w:t>i digitaln</w:t>
      </w:r>
      <w:r w:rsidR="006730D9">
        <w:rPr>
          <w:rFonts w:ascii="Times New Roman" w:hAnsi="Times New Roman"/>
          <w:sz w:val="24"/>
          <w:szCs w:val="24"/>
        </w:rPr>
        <w:t xml:space="preserve">oj </w:t>
      </w:r>
      <w:r w:rsidR="006730D9" w:rsidRPr="006730D9">
        <w:rPr>
          <w:rFonts w:ascii="Times New Roman" w:hAnsi="Times New Roman"/>
          <w:sz w:val="24"/>
          <w:szCs w:val="24"/>
        </w:rPr>
        <w:t>tranzicij</w:t>
      </w:r>
      <w:r w:rsidR="006730D9">
        <w:rPr>
          <w:rFonts w:ascii="Times New Roman" w:hAnsi="Times New Roman"/>
          <w:sz w:val="24"/>
          <w:szCs w:val="24"/>
        </w:rPr>
        <w:t xml:space="preserve">i, </w:t>
      </w:r>
      <w:r w:rsidR="004E7F34">
        <w:rPr>
          <w:rFonts w:ascii="Times New Roman" w:hAnsi="Times New Roman"/>
          <w:sz w:val="24"/>
          <w:szCs w:val="24"/>
        </w:rPr>
        <w:t>koja uz zelenu tranziciju postaje ključan prioritet Unije u sljedećem višegodišnjem razdoblju.</w:t>
      </w:r>
    </w:p>
    <w:p w14:paraId="5E1BD687" w14:textId="77777777" w:rsidR="005F2B1E" w:rsidRPr="00D6525A" w:rsidRDefault="00423EE8" w:rsidP="002A5992">
      <w:pPr>
        <w:spacing w:after="240" w:line="276" w:lineRule="auto"/>
        <w:jc w:val="both"/>
        <w:rPr>
          <w:rFonts w:ascii="Times New Roman" w:hAnsi="Times New Roman"/>
          <w:sz w:val="24"/>
          <w:szCs w:val="24"/>
        </w:rPr>
      </w:pPr>
      <w:r>
        <w:rPr>
          <w:rFonts w:ascii="Times New Roman" w:hAnsi="Times New Roman"/>
          <w:sz w:val="24"/>
          <w:szCs w:val="24"/>
        </w:rPr>
        <w:t>EV</w:t>
      </w:r>
      <w:r w:rsidR="005F2B1E">
        <w:rPr>
          <w:rFonts w:ascii="Times New Roman" w:hAnsi="Times New Roman"/>
          <w:sz w:val="24"/>
          <w:szCs w:val="24"/>
        </w:rPr>
        <w:t xml:space="preserve"> </w:t>
      </w:r>
      <w:r w:rsidR="00E67C35">
        <w:rPr>
          <w:rFonts w:ascii="Times New Roman" w:hAnsi="Times New Roman"/>
          <w:sz w:val="24"/>
          <w:szCs w:val="24"/>
        </w:rPr>
        <w:t xml:space="preserve">je </w:t>
      </w:r>
      <w:r w:rsidR="005F2B1E">
        <w:rPr>
          <w:rFonts w:ascii="Times New Roman" w:hAnsi="Times New Roman"/>
          <w:sz w:val="24"/>
          <w:szCs w:val="24"/>
        </w:rPr>
        <w:t>redovito raspravljalo o vanjskim odnosima</w:t>
      </w:r>
      <w:r w:rsidR="00223ABA">
        <w:rPr>
          <w:rFonts w:ascii="Times New Roman" w:hAnsi="Times New Roman"/>
          <w:sz w:val="24"/>
          <w:szCs w:val="24"/>
        </w:rPr>
        <w:t>,</w:t>
      </w:r>
      <w:r w:rsidR="005F2B1E">
        <w:rPr>
          <w:rFonts w:ascii="Times New Roman" w:hAnsi="Times New Roman"/>
          <w:sz w:val="24"/>
          <w:szCs w:val="24"/>
        </w:rPr>
        <w:t xml:space="preserve"> i to o Turskoj </w:t>
      </w:r>
      <w:r w:rsidR="00223ABA">
        <w:rPr>
          <w:rFonts w:ascii="Times New Roman" w:hAnsi="Times New Roman"/>
          <w:sz w:val="24"/>
          <w:szCs w:val="24"/>
        </w:rPr>
        <w:t>(</w:t>
      </w:r>
      <w:r w:rsidR="005F2B1E">
        <w:rPr>
          <w:rFonts w:ascii="Times New Roman" w:hAnsi="Times New Roman"/>
          <w:sz w:val="24"/>
          <w:szCs w:val="24"/>
        </w:rPr>
        <w:t xml:space="preserve">više puta, radi </w:t>
      </w:r>
      <w:r w:rsidR="00716102">
        <w:rPr>
          <w:rFonts w:ascii="Times New Roman" w:hAnsi="Times New Roman"/>
          <w:sz w:val="24"/>
          <w:szCs w:val="24"/>
        </w:rPr>
        <w:t xml:space="preserve">neovlaštenih </w:t>
      </w:r>
      <w:r w:rsidR="005F2B1E">
        <w:rPr>
          <w:rFonts w:ascii="Times New Roman" w:hAnsi="Times New Roman"/>
          <w:sz w:val="24"/>
          <w:szCs w:val="24"/>
        </w:rPr>
        <w:t xml:space="preserve">aktivnosti </w:t>
      </w:r>
      <w:r w:rsidR="00E67C35">
        <w:rPr>
          <w:rFonts w:ascii="Times New Roman" w:hAnsi="Times New Roman"/>
          <w:sz w:val="24"/>
          <w:szCs w:val="24"/>
        </w:rPr>
        <w:t>bušenja</w:t>
      </w:r>
      <w:r w:rsidR="00BD3E83">
        <w:rPr>
          <w:rFonts w:ascii="Times New Roman" w:hAnsi="Times New Roman"/>
          <w:sz w:val="24"/>
          <w:szCs w:val="24"/>
        </w:rPr>
        <w:t xml:space="preserve"> </w:t>
      </w:r>
      <w:r w:rsidR="005F2B1E">
        <w:rPr>
          <w:rFonts w:ascii="Times New Roman" w:hAnsi="Times New Roman"/>
          <w:sz w:val="24"/>
          <w:szCs w:val="24"/>
        </w:rPr>
        <w:t>u istočnom Sredozemlju</w:t>
      </w:r>
      <w:r w:rsidR="00223ABA">
        <w:rPr>
          <w:rFonts w:ascii="Times New Roman" w:hAnsi="Times New Roman"/>
          <w:sz w:val="24"/>
          <w:szCs w:val="24"/>
        </w:rPr>
        <w:t>)</w:t>
      </w:r>
      <w:r w:rsidR="005F2B1E">
        <w:rPr>
          <w:rFonts w:ascii="Times New Roman" w:hAnsi="Times New Roman"/>
          <w:sz w:val="24"/>
          <w:szCs w:val="24"/>
        </w:rPr>
        <w:t xml:space="preserve"> te o </w:t>
      </w:r>
      <w:proofErr w:type="spellStart"/>
      <w:r w:rsidR="005F2B1E" w:rsidRPr="005F2B1E">
        <w:rPr>
          <w:rFonts w:ascii="Times New Roman" w:hAnsi="Times New Roman"/>
          <w:sz w:val="24"/>
          <w:szCs w:val="24"/>
        </w:rPr>
        <w:t>Bjelarus</w:t>
      </w:r>
      <w:r w:rsidR="00223ABA">
        <w:rPr>
          <w:rFonts w:ascii="Times New Roman" w:hAnsi="Times New Roman"/>
          <w:sz w:val="24"/>
          <w:szCs w:val="24"/>
        </w:rPr>
        <w:t>u</w:t>
      </w:r>
      <w:proofErr w:type="spellEnd"/>
      <w:r w:rsidR="00223ABA">
        <w:rPr>
          <w:rFonts w:ascii="Times New Roman" w:hAnsi="Times New Roman"/>
          <w:sz w:val="24"/>
          <w:szCs w:val="24"/>
        </w:rPr>
        <w:t>, Kini, Gorskom</w:t>
      </w:r>
      <w:r w:rsidR="005F2B1E" w:rsidRPr="005F2B1E">
        <w:rPr>
          <w:rFonts w:ascii="Times New Roman" w:hAnsi="Times New Roman"/>
          <w:sz w:val="24"/>
          <w:szCs w:val="24"/>
        </w:rPr>
        <w:t xml:space="preserve"> </w:t>
      </w:r>
      <w:proofErr w:type="spellStart"/>
      <w:r w:rsidR="005F2B1E" w:rsidRPr="005F2B1E">
        <w:rPr>
          <w:rFonts w:ascii="Times New Roman" w:hAnsi="Times New Roman"/>
          <w:sz w:val="24"/>
          <w:szCs w:val="24"/>
        </w:rPr>
        <w:t>Karabah</w:t>
      </w:r>
      <w:r w:rsidR="00783BD5">
        <w:rPr>
          <w:rFonts w:ascii="Times New Roman" w:hAnsi="Times New Roman"/>
          <w:sz w:val="24"/>
          <w:szCs w:val="24"/>
        </w:rPr>
        <w:t>u</w:t>
      </w:r>
      <w:proofErr w:type="spellEnd"/>
      <w:r w:rsidR="005F2B1E">
        <w:rPr>
          <w:rFonts w:ascii="Times New Roman" w:hAnsi="Times New Roman"/>
          <w:sz w:val="24"/>
          <w:szCs w:val="24"/>
        </w:rPr>
        <w:t>, Južnom susjedstvu, odnosima EU-a i Afrike</w:t>
      </w:r>
      <w:r w:rsidR="00584C16">
        <w:rPr>
          <w:rFonts w:ascii="Times New Roman" w:hAnsi="Times New Roman"/>
          <w:sz w:val="24"/>
          <w:szCs w:val="24"/>
        </w:rPr>
        <w:t>, uključujući i vanjske aspekte migracija</w:t>
      </w:r>
      <w:r w:rsidR="008C1CAE">
        <w:rPr>
          <w:rFonts w:ascii="Times New Roman" w:hAnsi="Times New Roman"/>
          <w:sz w:val="24"/>
          <w:szCs w:val="24"/>
        </w:rPr>
        <w:t xml:space="preserve"> </w:t>
      </w:r>
      <w:r w:rsidR="00223ABA">
        <w:rPr>
          <w:rFonts w:ascii="Times New Roman" w:hAnsi="Times New Roman"/>
          <w:sz w:val="24"/>
          <w:szCs w:val="24"/>
        </w:rPr>
        <w:t xml:space="preserve">te odnosima EU-a i </w:t>
      </w:r>
      <w:r w:rsidR="008C1CAE">
        <w:rPr>
          <w:rFonts w:ascii="Times New Roman" w:hAnsi="Times New Roman"/>
          <w:sz w:val="24"/>
          <w:szCs w:val="24"/>
        </w:rPr>
        <w:t>Sjedinjenim Američkim Državama</w:t>
      </w:r>
      <w:r w:rsidR="005F2B1E">
        <w:rPr>
          <w:rFonts w:ascii="Times New Roman" w:hAnsi="Times New Roman"/>
          <w:sz w:val="24"/>
          <w:szCs w:val="24"/>
        </w:rPr>
        <w:t>.</w:t>
      </w:r>
      <w:r w:rsidR="00BD3E83">
        <w:rPr>
          <w:rFonts w:ascii="Times New Roman" w:hAnsi="Times New Roman"/>
          <w:sz w:val="24"/>
          <w:szCs w:val="24"/>
        </w:rPr>
        <w:t xml:space="preserve"> </w:t>
      </w:r>
    </w:p>
    <w:p w14:paraId="6D01EC21" w14:textId="6E984015" w:rsidR="00C72E20" w:rsidRDefault="00C72E20" w:rsidP="002A5992">
      <w:pPr>
        <w:spacing w:after="240" w:line="276" w:lineRule="auto"/>
        <w:jc w:val="both"/>
        <w:rPr>
          <w:rFonts w:ascii="Times New Roman" w:hAnsi="Times New Roman"/>
          <w:sz w:val="24"/>
          <w:szCs w:val="24"/>
        </w:rPr>
      </w:pPr>
      <w:r w:rsidRPr="00C72E20">
        <w:rPr>
          <w:rFonts w:ascii="Times New Roman" w:hAnsi="Times New Roman"/>
          <w:sz w:val="24"/>
          <w:szCs w:val="24"/>
        </w:rPr>
        <w:t xml:space="preserve">Po izlasku </w:t>
      </w:r>
      <w:r w:rsidR="00527B11">
        <w:rPr>
          <w:rFonts w:ascii="Times New Roman" w:hAnsi="Times New Roman"/>
          <w:sz w:val="24"/>
          <w:szCs w:val="24"/>
        </w:rPr>
        <w:t>UK</w:t>
      </w:r>
      <w:r w:rsidRPr="00C72E20">
        <w:rPr>
          <w:rFonts w:ascii="Times New Roman" w:hAnsi="Times New Roman"/>
          <w:sz w:val="24"/>
          <w:szCs w:val="24"/>
        </w:rPr>
        <w:t xml:space="preserve"> iz EU-a 31. siječnja 2020. EV je </w:t>
      </w:r>
      <w:r>
        <w:rPr>
          <w:rFonts w:ascii="Times New Roman" w:hAnsi="Times New Roman"/>
          <w:sz w:val="24"/>
          <w:szCs w:val="24"/>
        </w:rPr>
        <w:t xml:space="preserve">bilo </w:t>
      </w:r>
      <w:r w:rsidRPr="00C72E20">
        <w:rPr>
          <w:rFonts w:ascii="Times New Roman" w:hAnsi="Times New Roman"/>
          <w:sz w:val="24"/>
          <w:szCs w:val="24"/>
        </w:rPr>
        <w:t>redovito inform</w:t>
      </w:r>
      <w:r>
        <w:rPr>
          <w:rFonts w:ascii="Times New Roman" w:hAnsi="Times New Roman"/>
          <w:sz w:val="24"/>
          <w:szCs w:val="24"/>
        </w:rPr>
        <w:t xml:space="preserve">irano </w:t>
      </w:r>
      <w:r w:rsidRPr="00C72E20">
        <w:rPr>
          <w:rFonts w:ascii="Times New Roman" w:hAnsi="Times New Roman"/>
          <w:sz w:val="24"/>
          <w:szCs w:val="24"/>
        </w:rPr>
        <w:t xml:space="preserve">o tijeku provedbe Sporazuma o povlačenju i </w:t>
      </w:r>
      <w:r>
        <w:rPr>
          <w:rFonts w:ascii="Times New Roman" w:hAnsi="Times New Roman"/>
          <w:sz w:val="24"/>
          <w:szCs w:val="24"/>
        </w:rPr>
        <w:t xml:space="preserve">tijeku </w:t>
      </w:r>
      <w:r w:rsidRPr="00C72E20">
        <w:rPr>
          <w:rFonts w:ascii="Times New Roman" w:hAnsi="Times New Roman"/>
          <w:sz w:val="24"/>
          <w:szCs w:val="24"/>
        </w:rPr>
        <w:t>pregovora između EU</w:t>
      </w:r>
      <w:r w:rsidR="00E624E4">
        <w:rPr>
          <w:rFonts w:ascii="Times New Roman" w:hAnsi="Times New Roman"/>
          <w:sz w:val="24"/>
          <w:szCs w:val="24"/>
        </w:rPr>
        <w:t>-a</w:t>
      </w:r>
      <w:r w:rsidRPr="00C72E20">
        <w:rPr>
          <w:rFonts w:ascii="Times New Roman" w:hAnsi="Times New Roman"/>
          <w:sz w:val="24"/>
          <w:szCs w:val="24"/>
        </w:rPr>
        <w:t xml:space="preserve"> i UK</w:t>
      </w:r>
      <w:r w:rsidR="00E624E4">
        <w:rPr>
          <w:rFonts w:ascii="Times New Roman" w:hAnsi="Times New Roman"/>
          <w:sz w:val="24"/>
          <w:szCs w:val="24"/>
        </w:rPr>
        <w:t>-a</w:t>
      </w:r>
      <w:r w:rsidRPr="00C72E20">
        <w:rPr>
          <w:rFonts w:ascii="Times New Roman" w:hAnsi="Times New Roman"/>
          <w:sz w:val="24"/>
          <w:szCs w:val="24"/>
        </w:rPr>
        <w:t xml:space="preserve"> o budućim odnosima.</w:t>
      </w:r>
    </w:p>
    <w:p w14:paraId="7DCCAE30" w14:textId="77777777" w:rsidR="00913466" w:rsidRDefault="00913466" w:rsidP="002A5992">
      <w:pPr>
        <w:spacing w:after="240" w:line="276" w:lineRule="auto"/>
        <w:jc w:val="both"/>
        <w:rPr>
          <w:rFonts w:ascii="Times New Roman" w:hAnsi="Times New Roman"/>
          <w:sz w:val="24"/>
          <w:szCs w:val="24"/>
        </w:rPr>
      </w:pPr>
    </w:p>
    <w:p w14:paraId="30435F8D" w14:textId="77777777" w:rsidR="00A66D33" w:rsidRDefault="00A66D33" w:rsidP="002A5992">
      <w:pPr>
        <w:spacing w:after="240" w:line="276" w:lineRule="auto"/>
        <w:rPr>
          <w:rFonts w:ascii="Times New Roman" w:eastAsiaTheme="majorEastAsia" w:hAnsi="Times New Roman"/>
          <w:b/>
          <w:color w:val="2F5496" w:themeColor="accent1" w:themeShade="BF"/>
          <w:sz w:val="32"/>
          <w:szCs w:val="32"/>
        </w:rPr>
      </w:pPr>
      <w:bookmarkStart w:id="3" w:name="_Toc440404540"/>
      <w:bookmarkStart w:id="4" w:name="_Toc440404871"/>
      <w:r>
        <w:br w:type="page"/>
      </w:r>
    </w:p>
    <w:p w14:paraId="23B55E4B" w14:textId="77777777" w:rsidR="00942356" w:rsidRDefault="00D82956" w:rsidP="002A5992">
      <w:pPr>
        <w:pStyle w:val="Heading1"/>
      </w:pPr>
      <w:bookmarkStart w:id="5" w:name="_Toc61016950"/>
      <w:r w:rsidRPr="00752247">
        <w:lastRenderedPageBreak/>
        <w:t>EUROPSKO VIJEĆE – 20</w:t>
      </w:r>
      <w:r w:rsidR="00302AFD" w:rsidRPr="00752247">
        <w:t xml:space="preserve">. </w:t>
      </w:r>
      <w:r w:rsidR="00533DAB">
        <w:t>i</w:t>
      </w:r>
      <w:r w:rsidRPr="00752247">
        <w:t xml:space="preserve"> 21. VELJAČE 2020.</w:t>
      </w:r>
      <w:bookmarkEnd w:id="5"/>
      <w:r>
        <w:t xml:space="preserve"> </w:t>
      </w:r>
    </w:p>
    <w:p w14:paraId="7FEF3451" w14:textId="48023900" w:rsidR="00CF73ED" w:rsidRDefault="00CF73ED" w:rsidP="002A5992">
      <w:pPr>
        <w:spacing w:before="240" w:after="240" w:line="276" w:lineRule="auto"/>
        <w:jc w:val="both"/>
        <w:rPr>
          <w:rFonts w:ascii="Times New Roman" w:hAnsi="Times New Roman"/>
          <w:sz w:val="24"/>
          <w:szCs w:val="24"/>
        </w:rPr>
      </w:pPr>
      <w:r>
        <w:rPr>
          <w:rFonts w:ascii="Times New Roman" w:hAnsi="Times New Roman"/>
          <w:b/>
          <w:sz w:val="24"/>
          <w:szCs w:val="24"/>
        </w:rPr>
        <w:t>R</w:t>
      </w:r>
      <w:r w:rsidRPr="00956577">
        <w:rPr>
          <w:rFonts w:ascii="Times New Roman" w:hAnsi="Times New Roman"/>
          <w:b/>
          <w:sz w:val="24"/>
          <w:szCs w:val="24"/>
        </w:rPr>
        <w:t>asprav</w:t>
      </w:r>
      <w:r>
        <w:rPr>
          <w:rFonts w:ascii="Times New Roman" w:hAnsi="Times New Roman"/>
          <w:b/>
          <w:sz w:val="24"/>
          <w:szCs w:val="24"/>
        </w:rPr>
        <w:t>a</w:t>
      </w:r>
      <w:r w:rsidRPr="00956577">
        <w:rPr>
          <w:rFonts w:ascii="Times New Roman" w:hAnsi="Times New Roman"/>
          <w:b/>
          <w:sz w:val="24"/>
          <w:szCs w:val="24"/>
        </w:rPr>
        <w:t xml:space="preserve"> </w:t>
      </w:r>
      <w:r>
        <w:rPr>
          <w:rFonts w:ascii="Times New Roman" w:hAnsi="Times New Roman"/>
          <w:b/>
          <w:sz w:val="24"/>
          <w:szCs w:val="24"/>
        </w:rPr>
        <w:t>o V</w:t>
      </w:r>
      <w:r w:rsidR="00527B11">
        <w:rPr>
          <w:rFonts w:ascii="Times New Roman" w:hAnsi="Times New Roman"/>
          <w:b/>
          <w:sz w:val="24"/>
          <w:szCs w:val="24"/>
        </w:rPr>
        <w:t>išegodišnjem financijskom okviru</w:t>
      </w:r>
    </w:p>
    <w:p w14:paraId="16B6F5CC" w14:textId="0BC5CAF1" w:rsidR="008E7A3A" w:rsidRDefault="0076438C" w:rsidP="002A5992">
      <w:pPr>
        <w:spacing w:after="240" w:line="276" w:lineRule="auto"/>
        <w:jc w:val="both"/>
        <w:rPr>
          <w:rFonts w:ascii="Times New Roman" w:hAnsi="Times New Roman"/>
          <w:sz w:val="24"/>
          <w:szCs w:val="24"/>
        </w:rPr>
      </w:pPr>
      <w:r>
        <w:rPr>
          <w:rFonts w:ascii="Times New Roman" w:hAnsi="Times New Roman"/>
          <w:sz w:val="24"/>
          <w:szCs w:val="24"/>
        </w:rPr>
        <w:t>Čelnici</w:t>
      </w:r>
      <w:r w:rsidRPr="0076438C">
        <w:rPr>
          <w:rFonts w:ascii="Times New Roman" w:hAnsi="Times New Roman"/>
          <w:sz w:val="24"/>
          <w:szCs w:val="24"/>
        </w:rPr>
        <w:t xml:space="preserve"> država i</w:t>
      </w:r>
      <w:r w:rsidR="00527B11">
        <w:rPr>
          <w:rFonts w:ascii="Times New Roman" w:hAnsi="Times New Roman"/>
          <w:sz w:val="24"/>
          <w:szCs w:val="24"/>
        </w:rPr>
        <w:t xml:space="preserve"> </w:t>
      </w:r>
      <w:r w:rsidRPr="0076438C">
        <w:rPr>
          <w:rFonts w:ascii="Times New Roman" w:hAnsi="Times New Roman"/>
          <w:sz w:val="24"/>
          <w:szCs w:val="24"/>
        </w:rPr>
        <w:t xml:space="preserve">vlada EU-a sastali su se u Bruxellesu 20. i 21. veljače </w:t>
      </w:r>
      <w:r w:rsidR="00452A9D">
        <w:rPr>
          <w:rFonts w:ascii="Times New Roman" w:hAnsi="Times New Roman"/>
          <w:sz w:val="24"/>
          <w:szCs w:val="24"/>
        </w:rPr>
        <w:t xml:space="preserve">2020. </w:t>
      </w:r>
      <w:r>
        <w:rPr>
          <w:rFonts w:ascii="Times New Roman" w:hAnsi="Times New Roman"/>
          <w:sz w:val="24"/>
          <w:szCs w:val="24"/>
        </w:rPr>
        <w:t xml:space="preserve">na izvanrednom sastanku </w:t>
      </w:r>
      <w:r w:rsidR="00423EE8">
        <w:rPr>
          <w:rFonts w:ascii="Times New Roman" w:hAnsi="Times New Roman"/>
          <w:sz w:val="24"/>
          <w:szCs w:val="24"/>
        </w:rPr>
        <w:t>EV</w:t>
      </w:r>
      <w:r w:rsidR="00E624E4">
        <w:rPr>
          <w:rFonts w:ascii="Times New Roman" w:hAnsi="Times New Roman"/>
          <w:sz w:val="24"/>
          <w:szCs w:val="24"/>
        </w:rPr>
        <w:t>-a</w:t>
      </w:r>
      <w:r>
        <w:rPr>
          <w:rFonts w:ascii="Times New Roman" w:hAnsi="Times New Roman"/>
          <w:sz w:val="24"/>
          <w:szCs w:val="24"/>
        </w:rPr>
        <w:t xml:space="preserve"> </w:t>
      </w:r>
      <w:r w:rsidRPr="0076438C">
        <w:rPr>
          <w:rFonts w:ascii="Times New Roman" w:hAnsi="Times New Roman"/>
          <w:sz w:val="24"/>
          <w:szCs w:val="24"/>
        </w:rPr>
        <w:t xml:space="preserve">kako bi </w:t>
      </w:r>
      <w:r w:rsidR="008E7A3A">
        <w:rPr>
          <w:rFonts w:ascii="Times New Roman" w:hAnsi="Times New Roman"/>
          <w:sz w:val="24"/>
          <w:szCs w:val="24"/>
        </w:rPr>
        <w:t xml:space="preserve">pokušali postići dogovor o prijedlogu Pregovaračke kutije koji je </w:t>
      </w:r>
      <w:r w:rsidR="008C1CAE">
        <w:rPr>
          <w:rFonts w:ascii="Times New Roman" w:hAnsi="Times New Roman"/>
          <w:sz w:val="24"/>
          <w:szCs w:val="24"/>
        </w:rPr>
        <w:t>predstavio</w:t>
      </w:r>
      <w:r w:rsidR="008E7A3A">
        <w:rPr>
          <w:rFonts w:ascii="Times New Roman" w:hAnsi="Times New Roman"/>
          <w:sz w:val="24"/>
          <w:szCs w:val="24"/>
        </w:rPr>
        <w:t xml:space="preserve"> predsjednik EV-a Charles </w:t>
      </w:r>
      <w:proofErr w:type="spellStart"/>
      <w:r w:rsidR="008E7A3A">
        <w:rPr>
          <w:rFonts w:ascii="Times New Roman" w:hAnsi="Times New Roman"/>
          <w:sz w:val="24"/>
          <w:szCs w:val="24"/>
        </w:rPr>
        <w:t>Michel</w:t>
      </w:r>
      <w:proofErr w:type="spellEnd"/>
      <w:r w:rsidR="00EE2571">
        <w:rPr>
          <w:rFonts w:ascii="Times New Roman" w:hAnsi="Times New Roman"/>
          <w:sz w:val="24"/>
          <w:szCs w:val="24"/>
        </w:rPr>
        <w:t>, a</w:t>
      </w:r>
      <w:r w:rsidR="008E7A3A">
        <w:rPr>
          <w:rFonts w:ascii="Times New Roman" w:hAnsi="Times New Roman"/>
          <w:sz w:val="24"/>
          <w:szCs w:val="24"/>
        </w:rPr>
        <w:t xml:space="preserve"> nakon održanih bilateralnih sastanaka sa svim državama članicama.</w:t>
      </w:r>
      <w:r w:rsidR="00BD3E83">
        <w:rPr>
          <w:rFonts w:ascii="Times New Roman" w:hAnsi="Times New Roman"/>
          <w:sz w:val="24"/>
          <w:szCs w:val="24"/>
        </w:rPr>
        <w:t xml:space="preserve"> </w:t>
      </w:r>
    </w:p>
    <w:p w14:paraId="04005C05" w14:textId="15EDC85F" w:rsidR="008E7A3A" w:rsidRPr="00281B26" w:rsidRDefault="008E7A3A" w:rsidP="002A5992">
      <w:pPr>
        <w:spacing w:before="240" w:after="240" w:line="276" w:lineRule="auto"/>
        <w:jc w:val="both"/>
        <w:rPr>
          <w:rFonts w:ascii="Times New Roman" w:hAnsi="Times New Roman"/>
          <w:sz w:val="24"/>
          <w:szCs w:val="24"/>
        </w:rPr>
      </w:pPr>
      <w:r w:rsidRPr="00281B26">
        <w:rPr>
          <w:rFonts w:ascii="Times New Roman" w:hAnsi="Times New Roman"/>
          <w:sz w:val="24"/>
          <w:szCs w:val="24"/>
        </w:rPr>
        <w:t>Taj prijedlog nije naišao na odobravanje država članica</w:t>
      </w:r>
      <w:r w:rsidR="00BF49E1">
        <w:rPr>
          <w:rFonts w:ascii="Times New Roman" w:hAnsi="Times New Roman"/>
          <w:sz w:val="24"/>
          <w:szCs w:val="24"/>
        </w:rPr>
        <w:t xml:space="preserve">, koje su </w:t>
      </w:r>
      <w:r w:rsidR="00756CC5">
        <w:rPr>
          <w:rFonts w:ascii="Times New Roman" w:hAnsi="Times New Roman"/>
          <w:sz w:val="24"/>
          <w:szCs w:val="24"/>
        </w:rPr>
        <w:t>ukaz</w:t>
      </w:r>
      <w:r w:rsidR="00BF49E1">
        <w:rPr>
          <w:rFonts w:ascii="Times New Roman" w:hAnsi="Times New Roman"/>
          <w:sz w:val="24"/>
          <w:szCs w:val="24"/>
        </w:rPr>
        <w:t xml:space="preserve">ale </w:t>
      </w:r>
      <w:r w:rsidR="00756CC5">
        <w:rPr>
          <w:rFonts w:ascii="Times New Roman" w:hAnsi="Times New Roman"/>
          <w:sz w:val="24"/>
          <w:szCs w:val="24"/>
        </w:rPr>
        <w:t>na potrebu daljnjih poboljšanja</w:t>
      </w:r>
      <w:r w:rsidR="009E7775">
        <w:rPr>
          <w:rFonts w:ascii="Times New Roman" w:hAnsi="Times New Roman"/>
          <w:sz w:val="24"/>
          <w:szCs w:val="24"/>
        </w:rPr>
        <w:t xml:space="preserve"> i približavanja stajališta</w:t>
      </w:r>
      <w:r w:rsidR="00756CC5">
        <w:rPr>
          <w:rFonts w:ascii="Times New Roman" w:hAnsi="Times New Roman"/>
          <w:sz w:val="24"/>
          <w:szCs w:val="24"/>
        </w:rPr>
        <w:t xml:space="preserve">. </w:t>
      </w:r>
      <w:r w:rsidRPr="00281B26">
        <w:rPr>
          <w:rFonts w:ascii="Times New Roman" w:hAnsi="Times New Roman"/>
          <w:sz w:val="24"/>
          <w:szCs w:val="24"/>
        </w:rPr>
        <w:t>S jedne strane „štedljiv</w:t>
      </w:r>
      <w:r w:rsidR="00452A9D">
        <w:rPr>
          <w:rFonts w:ascii="Times New Roman" w:hAnsi="Times New Roman"/>
          <w:sz w:val="24"/>
          <w:szCs w:val="24"/>
        </w:rPr>
        <w:t>ij</w:t>
      </w:r>
      <w:r w:rsidRPr="00281B26">
        <w:rPr>
          <w:rFonts w:ascii="Times New Roman" w:hAnsi="Times New Roman"/>
          <w:sz w:val="24"/>
          <w:szCs w:val="24"/>
        </w:rPr>
        <w:t>e“ države članice nisu prihvaćale ukupnu razinu proračuna (</w:t>
      </w:r>
      <w:r w:rsidRPr="00281B26">
        <w:rPr>
          <w:rFonts w:ascii="Times New Roman" w:hAnsi="Times New Roman"/>
          <w:i/>
          <w:sz w:val="24"/>
          <w:szCs w:val="24"/>
        </w:rPr>
        <w:t>1.074% EU</w:t>
      </w:r>
      <w:r w:rsidR="00527B11" w:rsidRPr="00BF0614">
        <w:rPr>
          <w:rFonts w:ascii="Times New Roman" w:hAnsi="Times New Roman"/>
          <w:sz w:val="24"/>
          <w:szCs w:val="24"/>
        </w:rPr>
        <w:t>–</w:t>
      </w:r>
      <w:r w:rsidRPr="00281B26">
        <w:rPr>
          <w:rFonts w:ascii="Times New Roman" w:hAnsi="Times New Roman"/>
          <w:i/>
          <w:sz w:val="24"/>
          <w:szCs w:val="24"/>
        </w:rPr>
        <w:t>27 bruto nacionalnog dohotka</w:t>
      </w:r>
      <w:r w:rsidRPr="00281B26">
        <w:rPr>
          <w:rFonts w:ascii="Times New Roman" w:hAnsi="Times New Roman"/>
          <w:sz w:val="24"/>
          <w:szCs w:val="24"/>
        </w:rPr>
        <w:t xml:space="preserve">) te su </w:t>
      </w:r>
      <w:r w:rsidR="009E7775">
        <w:rPr>
          <w:rFonts w:ascii="Times New Roman" w:hAnsi="Times New Roman"/>
          <w:sz w:val="24"/>
          <w:szCs w:val="24"/>
        </w:rPr>
        <w:t xml:space="preserve">neke </w:t>
      </w:r>
      <w:r w:rsidRPr="00281B26">
        <w:rPr>
          <w:rFonts w:ascii="Times New Roman" w:hAnsi="Times New Roman"/>
          <w:sz w:val="24"/>
          <w:szCs w:val="24"/>
        </w:rPr>
        <w:t>inzistirale na zadržavanju trajnih korekcija</w:t>
      </w:r>
      <w:r w:rsidR="005035B2">
        <w:rPr>
          <w:rFonts w:ascii="Times New Roman" w:hAnsi="Times New Roman"/>
          <w:sz w:val="24"/>
          <w:szCs w:val="24"/>
        </w:rPr>
        <w:t>/rabata</w:t>
      </w:r>
      <w:r w:rsidR="009E7775">
        <w:rPr>
          <w:rFonts w:ascii="Times New Roman" w:hAnsi="Times New Roman"/>
          <w:sz w:val="24"/>
          <w:szCs w:val="24"/>
        </w:rPr>
        <w:t xml:space="preserve">. S </w:t>
      </w:r>
      <w:r w:rsidRPr="00281B26">
        <w:rPr>
          <w:rFonts w:ascii="Times New Roman" w:hAnsi="Times New Roman"/>
          <w:sz w:val="24"/>
          <w:szCs w:val="24"/>
        </w:rPr>
        <w:t xml:space="preserve">druge </w:t>
      </w:r>
      <w:r w:rsidR="00EE2571">
        <w:rPr>
          <w:rFonts w:ascii="Times New Roman" w:hAnsi="Times New Roman"/>
          <w:sz w:val="24"/>
          <w:szCs w:val="24"/>
        </w:rPr>
        <w:t>strane</w:t>
      </w:r>
      <w:r w:rsidR="009E7775">
        <w:rPr>
          <w:rFonts w:ascii="Times New Roman" w:hAnsi="Times New Roman"/>
          <w:sz w:val="24"/>
          <w:szCs w:val="24"/>
        </w:rPr>
        <w:t xml:space="preserve">, </w:t>
      </w:r>
      <w:r w:rsidRPr="00281B26">
        <w:rPr>
          <w:rFonts w:ascii="Times New Roman" w:hAnsi="Times New Roman"/>
          <w:sz w:val="24"/>
          <w:szCs w:val="24"/>
        </w:rPr>
        <w:t>države</w:t>
      </w:r>
      <w:r w:rsidR="00452A9D">
        <w:rPr>
          <w:rFonts w:ascii="Times New Roman" w:hAnsi="Times New Roman"/>
          <w:sz w:val="24"/>
          <w:szCs w:val="24"/>
        </w:rPr>
        <w:t xml:space="preserve"> okupljene u skupini </w:t>
      </w:r>
      <w:r w:rsidR="008C1CAE">
        <w:rPr>
          <w:rFonts w:ascii="Times New Roman" w:hAnsi="Times New Roman"/>
          <w:sz w:val="24"/>
          <w:szCs w:val="24"/>
        </w:rPr>
        <w:t>„</w:t>
      </w:r>
      <w:r w:rsidR="009E7775">
        <w:rPr>
          <w:rFonts w:ascii="Times New Roman" w:hAnsi="Times New Roman"/>
          <w:sz w:val="24"/>
          <w:szCs w:val="24"/>
        </w:rPr>
        <w:t>p</w:t>
      </w:r>
      <w:r w:rsidR="00452A9D">
        <w:rPr>
          <w:rFonts w:ascii="Times New Roman" w:hAnsi="Times New Roman"/>
          <w:sz w:val="24"/>
          <w:szCs w:val="24"/>
        </w:rPr>
        <w:t>rijatelja</w:t>
      </w:r>
      <w:r w:rsidRPr="00281B26">
        <w:rPr>
          <w:rFonts w:ascii="Times New Roman" w:hAnsi="Times New Roman"/>
          <w:sz w:val="24"/>
          <w:szCs w:val="24"/>
        </w:rPr>
        <w:t xml:space="preserve"> kohezije</w:t>
      </w:r>
      <w:r w:rsidR="008C1CAE">
        <w:rPr>
          <w:rFonts w:ascii="Times New Roman" w:hAnsi="Times New Roman"/>
          <w:sz w:val="24"/>
          <w:szCs w:val="24"/>
        </w:rPr>
        <w:t>“</w:t>
      </w:r>
      <w:r w:rsidRPr="00281B26">
        <w:rPr>
          <w:rFonts w:ascii="Times New Roman" w:hAnsi="Times New Roman"/>
          <w:sz w:val="24"/>
          <w:szCs w:val="24"/>
        </w:rPr>
        <w:t xml:space="preserve"> bile </w:t>
      </w:r>
      <w:r w:rsidR="009E7775">
        <w:rPr>
          <w:rFonts w:ascii="Times New Roman" w:hAnsi="Times New Roman"/>
          <w:sz w:val="24"/>
          <w:szCs w:val="24"/>
        </w:rPr>
        <w:t xml:space="preserve">su </w:t>
      </w:r>
      <w:r w:rsidR="00452A9D">
        <w:rPr>
          <w:rFonts w:ascii="Times New Roman" w:hAnsi="Times New Roman"/>
          <w:sz w:val="24"/>
          <w:szCs w:val="24"/>
        </w:rPr>
        <w:t>nezadovoljne</w:t>
      </w:r>
      <w:r w:rsidR="00452A9D" w:rsidRPr="00281B26">
        <w:rPr>
          <w:rFonts w:ascii="Times New Roman" w:hAnsi="Times New Roman"/>
          <w:sz w:val="24"/>
          <w:szCs w:val="24"/>
        </w:rPr>
        <w:t xml:space="preserve"> </w:t>
      </w:r>
      <w:r w:rsidRPr="00281B26">
        <w:rPr>
          <w:rFonts w:ascii="Times New Roman" w:hAnsi="Times New Roman"/>
          <w:sz w:val="24"/>
          <w:szCs w:val="24"/>
        </w:rPr>
        <w:t>predloženom razinom financiranja kohezijske i poljoprivredne politike, smatrajući da je preniska. Za njih je bilo važno zadržavanje provedbenih pravila</w:t>
      </w:r>
      <w:r w:rsidR="008C1CAE">
        <w:rPr>
          <w:rFonts w:ascii="Times New Roman" w:hAnsi="Times New Roman"/>
          <w:sz w:val="24"/>
          <w:szCs w:val="24"/>
        </w:rPr>
        <w:t xml:space="preserve">, </w:t>
      </w:r>
      <w:r w:rsidRPr="00281B26">
        <w:rPr>
          <w:rFonts w:ascii="Times New Roman" w:hAnsi="Times New Roman"/>
          <w:sz w:val="24"/>
          <w:szCs w:val="24"/>
        </w:rPr>
        <w:t>primarno sufinanciranje</w:t>
      </w:r>
      <w:r w:rsidR="00F54466">
        <w:rPr>
          <w:rFonts w:ascii="Times New Roman" w:hAnsi="Times New Roman"/>
          <w:sz w:val="24"/>
          <w:szCs w:val="24"/>
        </w:rPr>
        <w:t xml:space="preserve"> i pravilo N</w:t>
      </w:r>
      <w:r w:rsidR="008C1CAE">
        <w:rPr>
          <w:rFonts w:ascii="Times New Roman" w:hAnsi="Times New Roman"/>
          <w:sz w:val="24"/>
          <w:szCs w:val="24"/>
        </w:rPr>
        <w:t xml:space="preserve">+3 </w:t>
      </w:r>
      <w:r w:rsidRPr="00281B26">
        <w:rPr>
          <w:rFonts w:ascii="Times New Roman" w:hAnsi="Times New Roman"/>
          <w:sz w:val="24"/>
          <w:szCs w:val="24"/>
        </w:rPr>
        <w:t xml:space="preserve">te ukidanje rabata. </w:t>
      </w:r>
      <w:r w:rsidR="009E7775">
        <w:rPr>
          <w:rFonts w:ascii="Times New Roman" w:hAnsi="Times New Roman"/>
          <w:sz w:val="24"/>
          <w:szCs w:val="24"/>
        </w:rPr>
        <w:t>Niz država članica, uključujući d</w:t>
      </w:r>
      <w:r w:rsidRPr="00281B26">
        <w:rPr>
          <w:rFonts w:ascii="Times New Roman" w:hAnsi="Times New Roman"/>
          <w:sz w:val="24"/>
          <w:szCs w:val="24"/>
        </w:rPr>
        <w:t>ržave neto uplatiteljice</w:t>
      </w:r>
      <w:r w:rsidR="009E7775">
        <w:rPr>
          <w:rFonts w:ascii="Times New Roman" w:hAnsi="Times New Roman"/>
          <w:sz w:val="24"/>
          <w:szCs w:val="24"/>
        </w:rPr>
        <w:t>,</w:t>
      </w:r>
      <w:r w:rsidRPr="00281B26">
        <w:rPr>
          <w:rFonts w:ascii="Times New Roman" w:hAnsi="Times New Roman"/>
          <w:sz w:val="24"/>
          <w:szCs w:val="24"/>
        </w:rPr>
        <w:t xml:space="preserve"> tražile su jači naglasak na vladavin</w:t>
      </w:r>
      <w:r w:rsidR="009E7775">
        <w:rPr>
          <w:rFonts w:ascii="Times New Roman" w:hAnsi="Times New Roman"/>
          <w:sz w:val="24"/>
          <w:szCs w:val="24"/>
        </w:rPr>
        <w:t>u</w:t>
      </w:r>
      <w:r w:rsidRPr="00281B26">
        <w:rPr>
          <w:rFonts w:ascii="Times New Roman" w:hAnsi="Times New Roman"/>
          <w:sz w:val="24"/>
          <w:szCs w:val="24"/>
        </w:rPr>
        <w:t xml:space="preserve"> prava i više ulaganja u financiranje novih izazova</w:t>
      </w:r>
      <w:r w:rsidR="009E7775">
        <w:rPr>
          <w:rFonts w:ascii="Times New Roman" w:hAnsi="Times New Roman"/>
          <w:sz w:val="24"/>
          <w:szCs w:val="24"/>
        </w:rPr>
        <w:t xml:space="preserve"> u odnosu na „tradicionalnije“ politike</w:t>
      </w:r>
      <w:r w:rsidRPr="00281B26">
        <w:rPr>
          <w:rFonts w:ascii="Times New Roman" w:hAnsi="Times New Roman"/>
          <w:sz w:val="24"/>
          <w:szCs w:val="24"/>
        </w:rPr>
        <w:t>. Države članice bile su podijeljene i oko vlastitih sredstava</w:t>
      </w:r>
      <w:r w:rsidR="009E7775">
        <w:rPr>
          <w:rFonts w:ascii="Times New Roman" w:hAnsi="Times New Roman"/>
          <w:sz w:val="24"/>
          <w:szCs w:val="24"/>
        </w:rPr>
        <w:t xml:space="preserve">; </w:t>
      </w:r>
      <w:r w:rsidRPr="00281B26">
        <w:rPr>
          <w:rFonts w:ascii="Times New Roman" w:hAnsi="Times New Roman"/>
          <w:sz w:val="24"/>
          <w:szCs w:val="24"/>
        </w:rPr>
        <w:t>jedan dio njih, uglavnom neto primateljica</w:t>
      </w:r>
      <w:r w:rsidR="009E7775">
        <w:rPr>
          <w:rFonts w:ascii="Times New Roman" w:hAnsi="Times New Roman"/>
          <w:sz w:val="24"/>
          <w:szCs w:val="24"/>
        </w:rPr>
        <w:t>,</w:t>
      </w:r>
      <w:r w:rsidRPr="00281B26">
        <w:rPr>
          <w:rFonts w:ascii="Times New Roman" w:hAnsi="Times New Roman"/>
          <w:sz w:val="24"/>
          <w:szCs w:val="24"/>
        </w:rPr>
        <w:t xml:space="preserve"> protivio se prijedlogu utemeljenom na sustavu </w:t>
      </w:r>
      <w:r w:rsidR="00453FB8" w:rsidRPr="00453FB8">
        <w:rPr>
          <w:rFonts w:ascii="Times New Roman" w:hAnsi="Times New Roman"/>
          <w:sz w:val="24"/>
          <w:szCs w:val="24"/>
        </w:rPr>
        <w:t xml:space="preserve">trgovanja emisijama </w:t>
      </w:r>
      <w:r w:rsidR="00093848">
        <w:rPr>
          <w:rFonts w:ascii="Times New Roman" w:hAnsi="Times New Roman"/>
          <w:sz w:val="24"/>
          <w:szCs w:val="24"/>
        </w:rPr>
        <w:t xml:space="preserve">stakleničkih plinova </w:t>
      </w:r>
      <w:r w:rsidR="00453FB8">
        <w:rPr>
          <w:rFonts w:ascii="Times New Roman" w:hAnsi="Times New Roman"/>
          <w:sz w:val="24"/>
          <w:szCs w:val="24"/>
        </w:rPr>
        <w:t xml:space="preserve">(ETS), </w:t>
      </w:r>
      <w:r w:rsidRPr="00281B26">
        <w:rPr>
          <w:rFonts w:ascii="Times New Roman" w:hAnsi="Times New Roman"/>
          <w:sz w:val="24"/>
          <w:szCs w:val="24"/>
        </w:rPr>
        <w:t xml:space="preserve">smatrajući da će </w:t>
      </w:r>
      <w:r w:rsidR="009E7775">
        <w:rPr>
          <w:rFonts w:ascii="Times New Roman" w:hAnsi="Times New Roman"/>
          <w:sz w:val="24"/>
          <w:szCs w:val="24"/>
        </w:rPr>
        <w:t>time</w:t>
      </w:r>
      <w:r w:rsidR="00BD3E83">
        <w:rPr>
          <w:rFonts w:ascii="Times New Roman" w:hAnsi="Times New Roman"/>
          <w:sz w:val="24"/>
          <w:szCs w:val="24"/>
        </w:rPr>
        <w:t xml:space="preserve"> </w:t>
      </w:r>
      <w:r w:rsidRPr="00281B26">
        <w:rPr>
          <w:rFonts w:ascii="Times New Roman" w:hAnsi="Times New Roman"/>
          <w:sz w:val="24"/>
          <w:szCs w:val="24"/>
        </w:rPr>
        <w:t>po</w:t>
      </w:r>
      <w:r w:rsidR="00093848">
        <w:rPr>
          <w:rFonts w:ascii="Times New Roman" w:hAnsi="Times New Roman"/>
          <w:sz w:val="24"/>
          <w:szCs w:val="24"/>
        </w:rPr>
        <w:t>d</w:t>
      </w:r>
      <w:r w:rsidRPr="00281B26">
        <w:rPr>
          <w:rFonts w:ascii="Times New Roman" w:hAnsi="Times New Roman"/>
          <w:sz w:val="24"/>
          <w:szCs w:val="24"/>
        </w:rPr>
        <w:t>nijeti najveći teret.</w:t>
      </w:r>
      <w:r w:rsidR="00BD3E83">
        <w:rPr>
          <w:rFonts w:ascii="Times New Roman" w:hAnsi="Times New Roman"/>
          <w:sz w:val="24"/>
          <w:szCs w:val="24"/>
        </w:rPr>
        <w:t xml:space="preserve"> </w:t>
      </w:r>
    </w:p>
    <w:p w14:paraId="1CD6D52E" w14:textId="3FE968EB" w:rsidR="0076438C" w:rsidRDefault="0076438C" w:rsidP="002A5992">
      <w:pPr>
        <w:spacing w:after="240" w:line="276" w:lineRule="auto"/>
        <w:jc w:val="both"/>
        <w:rPr>
          <w:rFonts w:ascii="Times New Roman" w:hAnsi="Times New Roman"/>
          <w:sz w:val="24"/>
          <w:szCs w:val="24"/>
        </w:rPr>
      </w:pPr>
      <w:r w:rsidRPr="0076438C">
        <w:rPr>
          <w:rFonts w:ascii="Times New Roman" w:hAnsi="Times New Roman"/>
          <w:sz w:val="24"/>
          <w:szCs w:val="24"/>
        </w:rPr>
        <w:t xml:space="preserve">Nakon intenzivnih pregovora postalo je </w:t>
      </w:r>
      <w:r>
        <w:rPr>
          <w:rFonts w:ascii="Times New Roman" w:hAnsi="Times New Roman"/>
          <w:sz w:val="24"/>
          <w:szCs w:val="24"/>
        </w:rPr>
        <w:t>razvidno</w:t>
      </w:r>
      <w:r w:rsidRPr="0076438C">
        <w:rPr>
          <w:rFonts w:ascii="Times New Roman" w:hAnsi="Times New Roman"/>
          <w:sz w:val="24"/>
          <w:szCs w:val="24"/>
        </w:rPr>
        <w:t xml:space="preserve"> da ne</w:t>
      </w:r>
      <w:r>
        <w:rPr>
          <w:rFonts w:ascii="Times New Roman" w:hAnsi="Times New Roman"/>
          <w:sz w:val="24"/>
          <w:szCs w:val="24"/>
        </w:rPr>
        <w:t>će</w:t>
      </w:r>
      <w:r w:rsidRPr="0076438C">
        <w:rPr>
          <w:rFonts w:ascii="Times New Roman" w:hAnsi="Times New Roman"/>
          <w:sz w:val="24"/>
          <w:szCs w:val="24"/>
        </w:rPr>
        <w:t xml:space="preserve"> </w:t>
      </w:r>
      <w:r>
        <w:rPr>
          <w:rFonts w:ascii="Times New Roman" w:hAnsi="Times New Roman"/>
          <w:sz w:val="24"/>
          <w:szCs w:val="24"/>
        </w:rPr>
        <w:t xml:space="preserve">biti moguće </w:t>
      </w:r>
      <w:r w:rsidRPr="0076438C">
        <w:rPr>
          <w:rFonts w:ascii="Times New Roman" w:hAnsi="Times New Roman"/>
          <w:sz w:val="24"/>
          <w:szCs w:val="24"/>
        </w:rPr>
        <w:t xml:space="preserve">postići </w:t>
      </w:r>
      <w:r>
        <w:rPr>
          <w:rFonts w:ascii="Times New Roman" w:hAnsi="Times New Roman"/>
          <w:sz w:val="24"/>
          <w:szCs w:val="24"/>
        </w:rPr>
        <w:t xml:space="preserve">dogovor </w:t>
      </w:r>
      <w:r w:rsidR="005035B2">
        <w:rPr>
          <w:rFonts w:ascii="Times New Roman" w:hAnsi="Times New Roman"/>
          <w:sz w:val="24"/>
          <w:szCs w:val="24"/>
        </w:rPr>
        <w:t xml:space="preserve">u prvom pokušaju </w:t>
      </w:r>
      <w:r w:rsidR="009E7775">
        <w:rPr>
          <w:rFonts w:ascii="Times New Roman" w:hAnsi="Times New Roman"/>
          <w:sz w:val="24"/>
          <w:szCs w:val="24"/>
        </w:rPr>
        <w:t xml:space="preserve">na razini </w:t>
      </w:r>
      <w:r w:rsidR="003472DC">
        <w:rPr>
          <w:rFonts w:ascii="Times New Roman" w:hAnsi="Times New Roman"/>
          <w:sz w:val="24"/>
          <w:szCs w:val="24"/>
        </w:rPr>
        <w:t>EV-a</w:t>
      </w:r>
      <w:r w:rsidR="008C1CAE">
        <w:rPr>
          <w:rFonts w:ascii="Times New Roman" w:hAnsi="Times New Roman"/>
          <w:sz w:val="24"/>
          <w:szCs w:val="24"/>
        </w:rPr>
        <w:t xml:space="preserve"> </w:t>
      </w:r>
      <w:r>
        <w:rPr>
          <w:rFonts w:ascii="Times New Roman" w:hAnsi="Times New Roman"/>
          <w:sz w:val="24"/>
          <w:szCs w:val="24"/>
        </w:rPr>
        <w:t>te</w:t>
      </w:r>
      <w:r w:rsidRPr="0076438C">
        <w:rPr>
          <w:rFonts w:ascii="Times New Roman" w:hAnsi="Times New Roman"/>
          <w:sz w:val="24"/>
          <w:szCs w:val="24"/>
        </w:rPr>
        <w:t xml:space="preserve"> da je </w:t>
      </w:r>
      <w:r w:rsidR="00423EE8">
        <w:rPr>
          <w:rFonts w:ascii="Times New Roman" w:hAnsi="Times New Roman"/>
          <w:sz w:val="24"/>
          <w:szCs w:val="24"/>
        </w:rPr>
        <w:t xml:space="preserve">za to </w:t>
      </w:r>
      <w:r w:rsidRPr="0076438C">
        <w:rPr>
          <w:rFonts w:ascii="Times New Roman" w:hAnsi="Times New Roman"/>
          <w:sz w:val="24"/>
          <w:szCs w:val="24"/>
        </w:rPr>
        <w:t>potrebno još vremena.</w:t>
      </w:r>
      <w:r>
        <w:rPr>
          <w:rFonts w:ascii="Times New Roman" w:hAnsi="Times New Roman"/>
          <w:sz w:val="24"/>
          <w:szCs w:val="24"/>
        </w:rPr>
        <w:t xml:space="preserve"> Kao n</w:t>
      </w:r>
      <w:r w:rsidRPr="0076438C">
        <w:rPr>
          <w:rFonts w:ascii="Times New Roman" w:hAnsi="Times New Roman"/>
          <w:sz w:val="24"/>
          <w:szCs w:val="24"/>
        </w:rPr>
        <w:t xml:space="preserve">eka od glavnih pitanja </w:t>
      </w:r>
      <w:r w:rsidR="005035B2">
        <w:rPr>
          <w:rFonts w:ascii="Times New Roman" w:hAnsi="Times New Roman"/>
          <w:sz w:val="24"/>
          <w:szCs w:val="24"/>
        </w:rPr>
        <w:t xml:space="preserve">za koja je rasprava pokazala da </w:t>
      </w:r>
      <w:r w:rsidR="003472DC">
        <w:rPr>
          <w:rFonts w:ascii="Times New Roman" w:hAnsi="Times New Roman"/>
          <w:sz w:val="24"/>
          <w:szCs w:val="24"/>
        </w:rPr>
        <w:t xml:space="preserve">ih </w:t>
      </w:r>
      <w:r>
        <w:rPr>
          <w:rFonts w:ascii="Times New Roman" w:hAnsi="Times New Roman"/>
          <w:sz w:val="24"/>
          <w:szCs w:val="24"/>
        </w:rPr>
        <w:t>je potrebno</w:t>
      </w:r>
      <w:r w:rsidRPr="0076438C">
        <w:rPr>
          <w:rFonts w:ascii="Times New Roman" w:hAnsi="Times New Roman"/>
          <w:sz w:val="24"/>
          <w:szCs w:val="24"/>
        </w:rPr>
        <w:t xml:space="preserve"> riješiti</w:t>
      </w:r>
      <w:r w:rsidR="009B4FCF">
        <w:rPr>
          <w:rFonts w:ascii="Times New Roman" w:hAnsi="Times New Roman"/>
          <w:sz w:val="24"/>
          <w:szCs w:val="24"/>
        </w:rPr>
        <w:t>,</w:t>
      </w:r>
      <w:r w:rsidRPr="0076438C">
        <w:rPr>
          <w:rFonts w:ascii="Times New Roman" w:hAnsi="Times New Roman"/>
          <w:sz w:val="24"/>
          <w:szCs w:val="24"/>
        </w:rPr>
        <w:t xml:space="preserve"> </w:t>
      </w:r>
      <w:r w:rsidR="00EE2571">
        <w:rPr>
          <w:rFonts w:ascii="Times New Roman" w:hAnsi="Times New Roman"/>
          <w:sz w:val="24"/>
          <w:szCs w:val="24"/>
        </w:rPr>
        <w:t>izdvojil</w:t>
      </w:r>
      <w:r w:rsidR="003472DC">
        <w:rPr>
          <w:rFonts w:ascii="Times New Roman" w:hAnsi="Times New Roman"/>
          <w:sz w:val="24"/>
          <w:szCs w:val="24"/>
        </w:rPr>
        <w:t>i</w:t>
      </w:r>
      <w:r w:rsidR="00EE2571">
        <w:rPr>
          <w:rFonts w:ascii="Times New Roman" w:hAnsi="Times New Roman"/>
          <w:sz w:val="24"/>
          <w:szCs w:val="24"/>
        </w:rPr>
        <w:t xml:space="preserve"> su se: </w:t>
      </w:r>
      <w:r>
        <w:rPr>
          <w:rFonts w:ascii="Times New Roman" w:hAnsi="Times New Roman"/>
          <w:sz w:val="24"/>
          <w:szCs w:val="24"/>
        </w:rPr>
        <w:t>cjelokup</w:t>
      </w:r>
      <w:r w:rsidR="005035B2">
        <w:rPr>
          <w:rFonts w:ascii="Times New Roman" w:hAnsi="Times New Roman"/>
          <w:sz w:val="24"/>
          <w:szCs w:val="24"/>
        </w:rPr>
        <w:t>na visina</w:t>
      </w:r>
      <w:r w:rsidR="00EE2571">
        <w:rPr>
          <w:rFonts w:ascii="Times New Roman" w:hAnsi="Times New Roman"/>
          <w:sz w:val="24"/>
          <w:szCs w:val="24"/>
        </w:rPr>
        <w:t xml:space="preserve"> </w:t>
      </w:r>
      <w:r w:rsidR="005035B2">
        <w:rPr>
          <w:rFonts w:ascii="Times New Roman" w:hAnsi="Times New Roman"/>
          <w:sz w:val="24"/>
          <w:szCs w:val="24"/>
        </w:rPr>
        <w:t>proračun</w:t>
      </w:r>
      <w:r w:rsidR="00EE2571">
        <w:rPr>
          <w:rFonts w:ascii="Times New Roman" w:hAnsi="Times New Roman"/>
          <w:sz w:val="24"/>
          <w:szCs w:val="24"/>
        </w:rPr>
        <w:t>a</w:t>
      </w:r>
      <w:r w:rsidR="009B4FCF">
        <w:rPr>
          <w:rFonts w:ascii="Times New Roman" w:hAnsi="Times New Roman"/>
          <w:sz w:val="24"/>
          <w:szCs w:val="24"/>
        </w:rPr>
        <w:t>,</w:t>
      </w:r>
      <w:r>
        <w:rPr>
          <w:rFonts w:ascii="Times New Roman" w:hAnsi="Times New Roman"/>
          <w:sz w:val="24"/>
          <w:szCs w:val="24"/>
        </w:rPr>
        <w:t xml:space="preserve"> </w:t>
      </w:r>
      <w:r w:rsidR="00EE2571">
        <w:rPr>
          <w:rFonts w:ascii="Times New Roman" w:hAnsi="Times New Roman"/>
          <w:sz w:val="24"/>
          <w:szCs w:val="24"/>
        </w:rPr>
        <w:t xml:space="preserve">opseg financiranja glavnih prioriteta, </w:t>
      </w:r>
      <w:r w:rsidR="009B4FCF">
        <w:rPr>
          <w:rFonts w:ascii="Times New Roman" w:hAnsi="Times New Roman"/>
          <w:sz w:val="24"/>
          <w:szCs w:val="24"/>
        </w:rPr>
        <w:t xml:space="preserve">a </w:t>
      </w:r>
      <w:r w:rsidR="00EE2571">
        <w:rPr>
          <w:rFonts w:ascii="Times New Roman" w:hAnsi="Times New Roman"/>
          <w:sz w:val="24"/>
          <w:szCs w:val="24"/>
        </w:rPr>
        <w:t xml:space="preserve">posebno izdvajanja za kohezijsku i zajedničku poljoprivrednu politiku, </w:t>
      </w:r>
      <w:r w:rsidR="005035B2">
        <w:rPr>
          <w:rFonts w:ascii="Times New Roman" w:hAnsi="Times New Roman"/>
          <w:sz w:val="24"/>
          <w:szCs w:val="24"/>
        </w:rPr>
        <w:t>način</w:t>
      </w:r>
      <w:r w:rsidR="00756CC5">
        <w:rPr>
          <w:rFonts w:ascii="Times New Roman" w:hAnsi="Times New Roman"/>
          <w:sz w:val="24"/>
          <w:szCs w:val="24"/>
        </w:rPr>
        <w:t xml:space="preserve"> </w:t>
      </w:r>
      <w:r w:rsidRPr="0076438C">
        <w:rPr>
          <w:rFonts w:ascii="Times New Roman" w:hAnsi="Times New Roman"/>
          <w:sz w:val="24"/>
          <w:szCs w:val="24"/>
        </w:rPr>
        <w:t>financiranj</w:t>
      </w:r>
      <w:r w:rsidR="005035B2">
        <w:rPr>
          <w:rFonts w:ascii="Times New Roman" w:hAnsi="Times New Roman"/>
          <w:sz w:val="24"/>
          <w:szCs w:val="24"/>
        </w:rPr>
        <w:t>a (pred-financiranje, sufinanciranje)</w:t>
      </w:r>
      <w:r w:rsidRPr="0076438C">
        <w:rPr>
          <w:rFonts w:ascii="Times New Roman" w:hAnsi="Times New Roman"/>
          <w:sz w:val="24"/>
          <w:szCs w:val="24"/>
        </w:rPr>
        <w:t xml:space="preserve">, </w:t>
      </w:r>
      <w:r w:rsidR="005035B2">
        <w:rPr>
          <w:rFonts w:ascii="Times New Roman" w:hAnsi="Times New Roman"/>
          <w:sz w:val="24"/>
          <w:szCs w:val="24"/>
        </w:rPr>
        <w:t xml:space="preserve">prihodovna strana </w:t>
      </w:r>
      <w:r w:rsidR="002000B9">
        <w:rPr>
          <w:rFonts w:ascii="Times New Roman" w:hAnsi="Times New Roman"/>
          <w:sz w:val="24"/>
          <w:szCs w:val="24"/>
        </w:rPr>
        <w:t>(vlastita sredstva) te korekcije</w:t>
      </w:r>
      <w:r w:rsidR="005035B2">
        <w:rPr>
          <w:rFonts w:ascii="Times New Roman" w:hAnsi="Times New Roman"/>
          <w:sz w:val="24"/>
          <w:szCs w:val="24"/>
        </w:rPr>
        <w:t>/rabati</w:t>
      </w:r>
      <w:r w:rsidR="002000B9">
        <w:rPr>
          <w:rFonts w:ascii="Times New Roman" w:hAnsi="Times New Roman"/>
          <w:sz w:val="24"/>
          <w:szCs w:val="24"/>
        </w:rPr>
        <w:t xml:space="preserve">, </w:t>
      </w:r>
      <w:r w:rsidRPr="0076438C">
        <w:rPr>
          <w:rFonts w:ascii="Times New Roman" w:hAnsi="Times New Roman"/>
          <w:sz w:val="24"/>
          <w:szCs w:val="24"/>
        </w:rPr>
        <w:t>uvjeti</w:t>
      </w:r>
      <w:r w:rsidR="005035B2">
        <w:rPr>
          <w:rFonts w:ascii="Times New Roman" w:hAnsi="Times New Roman"/>
          <w:sz w:val="24"/>
          <w:szCs w:val="24"/>
        </w:rPr>
        <w:t xml:space="preserve"> (vladavina prava)</w:t>
      </w:r>
      <w:r w:rsidRPr="0076438C">
        <w:rPr>
          <w:rFonts w:ascii="Times New Roman" w:hAnsi="Times New Roman"/>
          <w:sz w:val="24"/>
          <w:szCs w:val="24"/>
        </w:rPr>
        <w:t xml:space="preserve"> i poticaji.</w:t>
      </w:r>
    </w:p>
    <w:p w14:paraId="78BD0360" w14:textId="61533D2A" w:rsidR="00EE2571" w:rsidRDefault="00EE2571" w:rsidP="002A5992">
      <w:pPr>
        <w:spacing w:after="240" w:line="276" w:lineRule="auto"/>
        <w:jc w:val="both"/>
        <w:rPr>
          <w:rFonts w:ascii="Times New Roman" w:hAnsi="Times New Roman"/>
          <w:sz w:val="24"/>
          <w:szCs w:val="24"/>
        </w:rPr>
      </w:pPr>
      <w:r>
        <w:rPr>
          <w:rFonts w:ascii="Times New Roman" w:hAnsi="Times New Roman"/>
          <w:sz w:val="24"/>
          <w:szCs w:val="24"/>
        </w:rPr>
        <w:t>Ovakav ishod potv</w:t>
      </w:r>
      <w:r w:rsidR="003472DC">
        <w:rPr>
          <w:rFonts w:ascii="Times New Roman" w:hAnsi="Times New Roman"/>
          <w:sz w:val="24"/>
          <w:szCs w:val="24"/>
        </w:rPr>
        <w:t xml:space="preserve">rdio je </w:t>
      </w:r>
      <w:r w:rsidR="00756CC5">
        <w:rPr>
          <w:rFonts w:ascii="Times New Roman" w:hAnsi="Times New Roman"/>
          <w:sz w:val="24"/>
          <w:szCs w:val="24"/>
        </w:rPr>
        <w:t xml:space="preserve">dosadašnju praksu da su </w:t>
      </w:r>
      <w:r w:rsidR="003472DC">
        <w:rPr>
          <w:rFonts w:ascii="Times New Roman" w:hAnsi="Times New Roman"/>
          <w:sz w:val="24"/>
          <w:szCs w:val="24"/>
        </w:rPr>
        <w:t>za konačan</w:t>
      </w:r>
      <w:r>
        <w:rPr>
          <w:rFonts w:ascii="Times New Roman" w:hAnsi="Times New Roman"/>
          <w:sz w:val="24"/>
          <w:szCs w:val="24"/>
        </w:rPr>
        <w:t xml:space="preserve"> dogovor potrebn</w:t>
      </w:r>
      <w:r w:rsidR="009E7775">
        <w:rPr>
          <w:rFonts w:ascii="Times New Roman" w:hAnsi="Times New Roman"/>
          <w:sz w:val="24"/>
          <w:szCs w:val="24"/>
        </w:rPr>
        <w:t>a</w:t>
      </w:r>
      <w:r>
        <w:rPr>
          <w:rFonts w:ascii="Times New Roman" w:hAnsi="Times New Roman"/>
          <w:sz w:val="24"/>
          <w:szCs w:val="24"/>
        </w:rPr>
        <w:t xml:space="preserve"> barem dva sastanka čelnika, </w:t>
      </w:r>
      <w:r w:rsidR="00756CC5">
        <w:rPr>
          <w:rFonts w:ascii="Times New Roman" w:hAnsi="Times New Roman"/>
          <w:sz w:val="24"/>
          <w:szCs w:val="24"/>
        </w:rPr>
        <w:t xml:space="preserve">dok je </w:t>
      </w:r>
      <w:r>
        <w:rPr>
          <w:rFonts w:ascii="Times New Roman" w:hAnsi="Times New Roman"/>
          <w:sz w:val="24"/>
          <w:szCs w:val="24"/>
        </w:rPr>
        <w:t xml:space="preserve">ovoga puta na pregovore utjecala i </w:t>
      </w:r>
      <w:proofErr w:type="spellStart"/>
      <w:r>
        <w:rPr>
          <w:rFonts w:ascii="Times New Roman" w:hAnsi="Times New Roman"/>
          <w:sz w:val="24"/>
          <w:szCs w:val="24"/>
        </w:rPr>
        <w:t>pandemija</w:t>
      </w:r>
      <w:proofErr w:type="spellEnd"/>
      <w:r>
        <w:rPr>
          <w:rFonts w:ascii="Times New Roman" w:hAnsi="Times New Roman"/>
          <w:sz w:val="24"/>
          <w:szCs w:val="24"/>
        </w:rPr>
        <w:t xml:space="preserve"> </w:t>
      </w:r>
      <w:r w:rsidR="00407150">
        <w:rPr>
          <w:rFonts w:ascii="Times New Roman" w:hAnsi="Times New Roman"/>
          <w:sz w:val="24"/>
          <w:szCs w:val="24"/>
        </w:rPr>
        <w:t xml:space="preserve">bolesti </w:t>
      </w:r>
      <w:r w:rsidR="009E7775">
        <w:rPr>
          <w:rFonts w:ascii="Times New Roman" w:hAnsi="Times New Roman"/>
          <w:sz w:val="24"/>
          <w:szCs w:val="24"/>
        </w:rPr>
        <w:t>COVID-19</w:t>
      </w:r>
      <w:r w:rsidR="009B4FCF">
        <w:rPr>
          <w:rFonts w:ascii="Times New Roman" w:hAnsi="Times New Roman"/>
          <w:sz w:val="24"/>
          <w:szCs w:val="24"/>
        </w:rPr>
        <w:t>. N</w:t>
      </w:r>
      <w:r>
        <w:rPr>
          <w:rFonts w:ascii="Times New Roman" w:hAnsi="Times New Roman"/>
          <w:sz w:val="24"/>
          <w:szCs w:val="24"/>
        </w:rPr>
        <w:t xml:space="preserve">ovi </w:t>
      </w:r>
      <w:r w:rsidR="009B4FCF">
        <w:rPr>
          <w:rFonts w:ascii="Times New Roman" w:hAnsi="Times New Roman"/>
          <w:sz w:val="24"/>
          <w:szCs w:val="24"/>
        </w:rPr>
        <w:t xml:space="preserve">je </w:t>
      </w:r>
      <w:r>
        <w:rPr>
          <w:rFonts w:ascii="Times New Roman" w:hAnsi="Times New Roman"/>
          <w:sz w:val="24"/>
          <w:szCs w:val="24"/>
        </w:rPr>
        <w:t xml:space="preserve">prijedlog </w:t>
      </w:r>
      <w:r w:rsidR="009E7775">
        <w:rPr>
          <w:rFonts w:ascii="Times New Roman" w:hAnsi="Times New Roman"/>
          <w:sz w:val="24"/>
          <w:szCs w:val="24"/>
        </w:rPr>
        <w:t xml:space="preserve">u predstojećim mjesecima </w:t>
      </w:r>
      <w:r>
        <w:rPr>
          <w:rFonts w:ascii="Times New Roman" w:hAnsi="Times New Roman"/>
          <w:sz w:val="24"/>
          <w:szCs w:val="24"/>
        </w:rPr>
        <w:t>bio predstavljen u novim zdravstvenim</w:t>
      </w:r>
      <w:r w:rsidR="009E7775">
        <w:rPr>
          <w:rFonts w:ascii="Times New Roman" w:hAnsi="Times New Roman"/>
          <w:sz w:val="24"/>
          <w:szCs w:val="24"/>
        </w:rPr>
        <w:t xml:space="preserve"> i </w:t>
      </w:r>
      <w:proofErr w:type="spellStart"/>
      <w:r>
        <w:rPr>
          <w:rFonts w:ascii="Times New Roman" w:hAnsi="Times New Roman"/>
          <w:sz w:val="24"/>
          <w:szCs w:val="24"/>
        </w:rPr>
        <w:t>socio</w:t>
      </w:r>
      <w:proofErr w:type="spellEnd"/>
      <w:r>
        <w:rPr>
          <w:rFonts w:ascii="Times New Roman" w:hAnsi="Times New Roman"/>
          <w:sz w:val="24"/>
          <w:szCs w:val="24"/>
        </w:rPr>
        <w:t>-ekonomskim uvjetima.</w:t>
      </w:r>
      <w:r w:rsidR="00BD3E83">
        <w:rPr>
          <w:rFonts w:ascii="Times New Roman" w:hAnsi="Times New Roman"/>
          <w:sz w:val="24"/>
          <w:szCs w:val="24"/>
        </w:rPr>
        <w:t xml:space="preserve"> </w:t>
      </w:r>
    </w:p>
    <w:p w14:paraId="06376686" w14:textId="77777777" w:rsidR="00CF73ED" w:rsidRPr="00CF73ED" w:rsidRDefault="00CF73ED" w:rsidP="002A5992">
      <w:pPr>
        <w:spacing w:before="240" w:after="240" w:line="276" w:lineRule="auto"/>
        <w:jc w:val="both"/>
        <w:rPr>
          <w:rFonts w:ascii="Times New Roman" w:hAnsi="Times New Roman"/>
          <w:b/>
          <w:sz w:val="24"/>
          <w:szCs w:val="24"/>
        </w:rPr>
      </w:pPr>
      <w:r w:rsidRPr="00CF73ED">
        <w:rPr>
          <w:rFonts w:ascii="Times New Roman" w:hAnsi="Times New Roman"/>
          <w:b/>
          <w:sz w:val="24"/>
          <w:szCs w:val="24"/>
        </w:rPr>
        <w:t>Vanjski odnosi</w:t>
      </w:r>
    </w:p>
    <w:p w14:paraId="1664E4D8" w14:textId="5C9D9290" w:rsidR="00CF73ED" w:rsidRDefault="00907FCC" w:rsidP="002A5992">
      <w:pPr>
        <w:spacing w:after="240" w:line="276" w:lineRule="auto"/>
        <w:jc w:val="both"/>
        <w:rPr>
          <w:rFonts w:ascii="Times New Roman" w:hAnsi="Times New Roman"/>
          <w:sz w:val="24"/>
          <w:szCs w:val="24"/>
        </w:rPr>
      </w:pPr>
      <w:r>
        <w:rPr>
          <w:rFonts w:ascii="Times New Roman" w:hAnsi="Times New Roman"/>
          <w:sz w:val="24"/>
          <w:szCs w:val="24"/>
        </w:rPr>
        <w:t>U području vanjskih odnosa, k</w:t>
      </w:r>
      <w:r w:rsidRPr="00907FCC">
        <w:rPr>
          <w:rFonts w:ascii="Times New Roman" w:hAnsi="Times New Roman"/>
          <w:sz w:val="24"/>
          <w:szCs w:val="24"/>
        </w:rPr>
        <w:t xml:space="preserve">ao odgovor na </w:t>
      </w:r>
      <w:r w:rsidR="0019629C">
        <w:rPr>
          <w:rFonts w:ascii="Times New Roman" w:hAnsi="Times New Roman"/>
          <w:sz w:val="24"/>
          <w:szCs w:val="24"/>
        </w:rPr>
        <w:t>zbivanja</w:t>
      </w:r>
      <w:r w:rsidRPr="00907FCC">
        <w:rPr>
          <w:rFonts w:ascii="Times New Roman" w:hAnsi="Times New Roman"/>
          <w:sz w:val="24"/>
          <w:szCs w:val="24"/>
        </w:rPr>
        <w:t xml:space="preserve"> u </w:t>
      </w:r>
      <w:proofErr w:type="spellStart"/>
      <w:r w:rsidRPr="00907FCC">
        <w:rPr>
          <w:rFonts w:ascii="Times New Roman" w:hAnsi="Times New Roman"/>
          <w:sz w:val="24"/>
          <w:szCs w:val="24"/>
        </w:rPr>
        <w:t>Idlibu</w:t>
      </w:r>
      <w:proofErr w:type="spellEnd"/>
      <w:r w:rsidRPr="00907FCC">
        <w:rPr>
          <w:rFonts w:ascii="Times New Roman" w:hAnsi="Times New Roman"/>
          <w:sz w:val="24"/>
          <w:szCs w:val="24"/>
        </w:rPr>
        <w:t xml:space="preserve"> u Siriji, </w:t>
      </w:r>
      <w:r w:rsidR="00407150">
        <w:rPr>
          <w:rFonts w:ascii="Times New Roman" w:hAnsi="Times New Roman"/>
          <w:sz w:val="24"/>
          <w:szCs w:val="24"/>
        </w:rPr>
        <w:t xml:space="preserve">EV je </w:t>
      </w:r>
      <w:r w:rsidRPr="00907FCC">
        <w:rPr>
          <w:rFonts w:ascii="Times New Roman" w:hAnsi="Times New Roman"/>
          <w:sz w:val="24"/>
          <w:szCs w:val="24"/>
        </w:rPr>
        <w:t>objavilo izjavu u kojoj poziva sve aktere da odmah prekinu neprijateljstva.</w:t>
      </w:r>
      <w:r w:rsidR="003472DC">
        <w:rPr>
          <w:rFonts w:ascii="Times New Roman" w:hAnsi="Times New Roman"/>
          <w:sz w:val="24"/>
          <w:szCs w:val="24"/>
        </w:rPr>
        <w:t xml:space="preserve"> Nova vojna ofenziva</w:t>
      </w:r>
      <w:r w:rsidR="0019629C">
        <w:rPr>
          <w:rFonts w:ascii="Times New Roman" w:hAnsi="Times New Roman"/>
          <w:sz w:val="24"/>
          <w:szCs w:val="24"/>
        </w:rPr>
        <w:t xml:space="preserve"> </w:t>
      </w:r>
      <w:r w:rsidR="0019629C" w:rsidRPr="00907FCC">
        <w:rPr>
          <w:rFonts w:ascii="Times New Roman" w:hAnsi="Times New Roman"/>
          <w:sz w:val="24"/>
          <w:szCs w:val="24"/>
        </w:rPr>
        <w:t>sirijskog režima i njegovih saveznika</w:t>
      </w:r>
      <w:r w:rsidR="003472DC">
        <w:rPr>
          <w:rFonts w:ascii="Times New Roman" w:hAnsi="Times New Roman"/>
          <w:sz w:val="24"/>
          <w:szCs w:val="24"/>
        </w:rPr>
        <w:t>,</w:t>
      </w:r>
      <w:r w:rsidR="0019629C" w:rsidRPr="00907FCC">
        <w:rPr>
          <w:rFonts w:ascii="Times New Roman" w:hAnsi="Times New Roman"/>
          <w:sz w:val="24"/>
          <w:szCs w:val="24"/>
        </w:rPr>
        <w:t xml:space="preserve"> </w:t>
      </w:r>
      <w:r w:rsidR="0019629C">
        <w:rPr>
          <w:rFonts w:ascii="Times New Roman" w:hAnsi="Times New Roman"/>
          <w:sz w:val="24"/>
          <w:szCs w:val="24"/>
        </w:rPr>
        <w:t>k</w:t>
      </w:r>
      <w:r w:rsidR="0019629C" w:rsidRPr="00907FCC">
        <w:rPr>
          <w:rFonts w:ascii="Times New Roman" w:hAnsi="Times New Roman"/>
          <w:sz w:val="24"/>
          <w:szCs w:val="24"/>
        </w:rPr>
        <w:t>oja uzrokuje golemu ljudsku patnju</w:t>
      </w:r>
      <w:r w:rsidR="003472DC">
        <w:rPr>
          <w:rFonts w:ascii="Times New Roman" w:hAnsi="Times New Roman"/>
          <w:sz w:val="24"/>
          <w:szCs w:val="24"/>
        </w:rPr>
        <w:t>,</w:t>
      </w:r>
      <w:r w:rsidR="0019629C" w:rsidRPr="00907FCC">
        <w:rPr>
          <w:rFonts w:ascii="Times New Roman" w:hAnsi="Times New Roman"/>
          <w:sz w:val="24"/>
          <w:szCs w:val="24"/>
        </w:rPr>
        <w:t xml:space="preserve"> </w:t>
      </w:r>
      <w:r w:rsidR="0019629C">
        <w:rPr>
          <w:rFonts w:ascii="Times New Roman" w:hAnsi="Times New Roman"/>
          <w:sz w:val="24"/>
          <w:szCs w:val="24"/>
        </w:rPr>
        <w:t>okarakterizira</w:t>
      </w:r>
      <w:r w:rsidR="00407150">
        <w:rPr>
          <w:rFonts w:ascii="Times New Roman" w:hAnsi="Times New Roman"/>
          <w:sz w:val="24"/>
          <w:szCs w:val="24"/>
        </w:rPr>
        <w:t>na je</w:t>
      </w:r>
      <w:r w:rsidR="0019629C">
        <w:rPr>
          <w:rFonts w:ascii="Times New Roman" w:hAnsi="Times New Roman"/>
          <w:sz w:val="24"/>
          <w:szCs w:val="24"/>
        </w:rPr>
        <w:t xml:space="preserve"> neprihvatljivom. E</w:t>
      </w:r>
      <w:r w:rsidR="005035B2">
        <w:rPr>
          <w:rFonts w:ascii="Times New Roman" w:hAnsi="Times New Roman"/>
          <w:sz w:val="24"/>
          <w:szCs w:val="24"/>
        </w:rPr>
        <w:t xml:space="preserve">V je </w:t>
      </w:r>
      <w:r w:rsidR="00407150">
        <w:rPr>
          <w:rFonts w:ascii="Times New Roman" w:hAnsi="Times New Roman"/>
          <w:sz w:val="24"/>
          <w:szCs w:val="24"/>
        </w:rPr>
        <w:t>pozvalo</w:t>
      </w:r>
      <w:r w:rsidR="0019629C" w:rsidRPr="0019629C">
        <w:rPr>
          <w:rFonts w:ascii="Times New Roman" w:hAnsi="Times New Roman"/>
          <w:sz w:val="24"/>
          <w:szCs w:val="24"/>
        </w:rPr>
        <w:t xml:space="preserve"> </w:t>
      </w:r>
      <w:r w:rsidR="0019629C" w:rsidRPr="00907FCC">
        <w:rPr>
          <w:rFonts w:ascii="Times New Roman" w:hAnsi="Times New Roman"/>
          <w:sz w:val="24"/>
          <w:szCs w:val="24"/>
        </w:rPr>
        <w:t>sve strane u sukobu da u potpunosti poštuju svoje obveze na temelju međunarodnog humanitarnog prava i međunar</w:t>
      </w:r>
      <w:r w:rsidR="0019629C">
        <w:rPr>
          <w:rFonts w:ascii="Times New Roman" w:hAnsi="Times New Roman"/>
          <w:sz w:val="24"/>
          <w:szCs w:val="24"/>
        </w:rPr>
        <w:t>odnog prava o ljudskim pravima te</w:t>
      </w:r>
      <w:r w:rsidR="0019629C" w:rsidRPr="00907FCC">
        <w:rPr>
          <w:rFonts w:ascii="Times New Roman" w:hAnsi="Times New Roman"/>
          <w:sz w:val="24"/>
          <w:szCs w:val="24"/>
        </w:rPr>
        <w:t xml:space="preserve"> da omoguće neometan pristup humanitarne pomoći svima kojima je ona potrebna.</w:t>
      </w:r>
      <w:r w:rsidR="0019629C">
        <w:rPr>
          <w:rFonts w:ascii="Times New Roman" w:hAnsi="Times New Roman"/>
          <w:sz w:val="24"/>
          <w:szCs w:val="24"/>
        </w:rPr>
        <w:t xml:space="preserve"> </w:t>
      </w:r>
    </w:p>
    <w:p w14:paraId="37ABF4DB" w14:textId="1227B331" w:rsidR="00A66D33" w:rsidRDefault="00407150" w:rsidP="002A5992">
      <w:pPr>
        <w:spacing w:after="240" w:line="276" w:lineRule="auto"/>
        <w:jc w:val="both"/>
        <w:rPr>
          <w:rFonts w:ascii="Times New Roman" w:eastAsiaTheme="majorEastAsia" w:hAnsi="Times New Roman"/>
          <w:b/>
          <w:color w:val="2F5496" w:themeColor="accent1" w:themeShade="BF"/>
          <w:sz w:val="32"/>
          <w:szCs w:val="32"/>
        </w:rPr>
      </w:pPr>
      <w:r>
        <w:rPr>
          <w:rFonts w:ascii="Times New Roman" w:hAnsi="Times New Roman"/>
          <w:sz w:val="24"/>
          <w:szCs w:val="24"/>
        </w:rPr>
        <w:t>Ponovljen je</w:t>
      </w:r>
      <w:r w:rsidR="00CF73ED">
        <w:rPr>
          <w:rFonts w:ascii="Times New Roman" w:hAnsi="Times New Roman"/>
          <w:sz w:val="24"/>
          <w:szCs w:val="24"/>
        </w:rPr>
        <w:t xml:space="preserve"> poziv </w:t>
      </w:r>
      <w:r>
        <w:rPr>
          <w:rFonts w:ascii="Times New Roman" w:hAnsi="Times New Roman"/>
          <w:sz w:val="24"/>
          <w:szCs w:val="24"/>
        </w:rPr>
        <w:t>za</w:t>
      </w:r>
      <w:r w:rsidR="00CF73ED" w:rsidRPr="00907FCC">
        <w:rPr>
          <w:rFonts w:ascii="Times New Roman" w:hAnsi="Times New Roman"/>
          <w:sz w:val="24"/>
          <w:szCs w:val="24"/>
        </w:rPr>
        <w:t xml:space="preserve"> </w:t>
      </w:r>
      <w:r>
        <w:rPr>
          <w:rFonts w:ascii="Times New Roman" w:hAnsi="Times New Roman"/>
          <w:sz w:val="24"/>
          <w:szCs w:val="24"/>
        </w:rPr>
        <w:t xml:space="preserve">uspostavom </w:t>
      </w:r>
      <w:r w:rsidR="00CF73ED" w:rsidRPr="00907FCC">
        <w:rPr>
          <w:rFonts w:ascii="Times New Roman" w:hAnsi="Times New Roman"/>
          <w:sz w:val="24"/>
          <w:szCs w:val="24"/>
        </w:rPr>
        <w:t>prekid</w:t>
      </w:r>
      <w:r>
        <w:rPr>
          <w:rFonts w:ascii="Times New Roman" w:hAnsi="Times New Roman"/>
          <w:sz w:val="24"/>
          <w:szCs w:val="24"/>
        </w:rPr>
        <w:t>a</w:t>
      </w:r>
      <w:r w:rsidR="00CF73ED" w:rsidRPr="00907FCC">
        <w:rPr>
          <w:rFonts w:ascii="Times New Roman" w:hAnsi="Times New Roman"/>
          <w:sz w:val="24"/>
          <w:szCs w:val="24"/>
        </w:rPr>
        <w:t xml:space="preserve"> vatre, zaštit</w:t>
      </w:r>
      <w:r>
        <w:rPr>
          <w:rFonts w:ascii="Times New Roman" w:hAnsi="Times New Roman"/>
          <w:sz w:val="24"/>
          <w:szCs w:val="24"/>
        </w:rPr>
        <w:t>e</w:t>
      </w:r>
      <w:r w:rsidR="00CF73ED" w:rsidRPr="00907FCC">
        <w:rPr>
          <w:rFonts w:ascii="Times New Roman" w:hAnsi="Times New Roman"/>
          <w:sz w:val="24"/>
          <w:szCs w:val="24"/>
        </w:rPr>
        <w:t xml:space="preserve"> civila i proved</w:t>
      </w:r>
      <w:r>
        <w:rPr>
          <w:rFonts w:ascii="Times New Roman" w:hAnsi="Times New Roman"/>
          <w:sz w:val="24"/>
          <w:szCs w:val="24"/>
        </w:rPr>
        <w:t>e</w:t>
      </w:r>
      <w:r w:rsidR="00CF73ED" w:rsidRPr="00907FCC">
        <w:rPr>
          <w:rFonts w:ascii="Times New Roman" w:hAnsi="Times New Roman"/>
          <w:sz w:val="24"/>
          <w:szCs w:val="24"/>
        </w:rPr>
        <w:t xml:space="preserve"> obveze na temelju Memoranduma iz </w:t>
      </w:r>
      <w:proofErr w:type="spellStart"/>
      <w:r w:rsidR="00CF73ED" w:rsidRPr="00907FCC">
        <w:rPr>
          <w:rFonts w:ascii="Times New Roman" w:hAnsi="Times New Roman"/>
          <w:sz w:val="24"/>
          <w:szCs w:val="24"/>
        </w:rPr>
        <w:t>Sočija</w:t>
      </w:r>
      <w:proofErr w:type="spellEnd"/>
      <w:r w:rsidR="00CF73ED" w:rsidRPr="00907FCC">
        <w:rPr>
          <w:rFonts w:ascii="Times New Roman" w:hAnsi="Times New Roman"/>
          <w:sz w:val="24"/>
          <w:szCs w:val="24"/>
        </w:rPr>
        <w:t xml:space="preserve"> od 17. rujna 2018.</w:t>
      </w:r>
      <w:r w:rsidR="00CF73ED">
        <w:rPr>
          <w:rFonts w:ascii="Times New Roman" w:hAnsi="Times New Roman"/>
          <w:sz w:val="24"/>
          <w:szCs w:val="24"/>
        </w:rPr>
        <w:t xml:space="preserve"> E</w:t>
      </w:r>
      <w:r w:rsidR="005035B2">
        <w:rPr>
          <w:rFonts w:ascii="Times New Roman" w:hAnsi="Times New Roman"/>
          <w:sz w:val="24"/>
          <w:szCs w:val="24"/>
        </w:rPr>
        <w:t>V</w:t>
      </w:r>
      <w:r w:rsidR="00CF73ED">
        <w:rPr>
          <w:rFonts w:ascii="Times New Roman" w:hAnsi="Times New Roman"/>
          <w:sz w:val="24"/>
          <w:szCs w:val="24"/>
        </w:rPr>
        <w:t xml:space="preserve"> je izjavil</w:t>
      </w:r>
      <w:r w:rsidR="005035B2">
        <w:rPr>
          <w:rFonts w:ascii="Times New Roman" w:hAnsi="Times New Roman"/>
          <w:sz w:val="24"/>
          <w:szCs w:val="24"/>
        </w:rPr>
        <w:t>o</w:t>
      </w:r>
      <w:r w:rsidR="00CF73ED">
        <w:rPr>
          <w:rFonts w:ascii="Times New Roman" w:hAnsi="Times New Roman"/>
          <w:sz w:val="24"/>
          <w:szCs w:val="24"/>
        </w:rPr>
        <w:t xml:space="preserve"> da </w:t>
      </w:r>
      <w:r w:rsidR="00907FCC" w:rsidRPr="00907FCC">
        <w:rPr>
          <w:rFonts w:ascii="Times New Roman" w:hAnsi="Times New Roman"/>
          <w:sz w:val="24"/>
          <w:szCs w:val="24"/>
        </w:rPr>
        <w:t xml:space="preserve">podržava vjerodostojno političko </w:t>
      </w:r>
      <w:r w:rsidR="00907FCC" w:rsidRPr="00907FCC">
        <w:rPr>
          <w:rFonts w:ascii="Times New Roman" w:hAnsi="Times New Roman"/>
          <w:sz w:val="24"/>
          <w:szCs w:val="24"/>
        </w:rPr>
        <w:lastRenderedPageBreak/>
        <w:t>rješenje u skladu s Rezolucijom Vijeća sigurnosti U</w:t>
      </w:r>
      <w:r w:rsidR="00453FB8">
        <w:rPr>
          <w:rFonts w:ascii="Times New Roman" w:hAnsi="Times New Roman"/>
          <w:sz w:val="24"/>
          <w:szCs w:val="24"/>
        </w:rPr>
        <w:t>jedi</w:t>
      </w:r>
      <w:r>
        <w:rPr>
          <w:rFonts w:ascii="Times New Roman" w:hAnsi="Times New Roman"/>
          <w:sz w:val="24"/>
          <w:szCs w:val="24"/>
        </w:rPr>
        <w:t xml:space="preserve">njenih naroda </w:t>
      </w:r>
      <w:r w:rsidR="00907FCC" w:rsidRPr="00907FCC">
        <w:rPr>
          <w:rFonts w:ascii="Times New Roman" w:hAnsi="Times New Roman"/>
          <w:sz w:val="24"/>
          <w:szCs w:val="24"/>
        </w:rPr>
        <w:t>2254 i Priopćenjem iz Ženeve.</w:t>
      </w:r>
      <w:r>
        <w:rPr>
          <w:rFonts w:ascii="Times New Roman" w:hAnsi="Times New Roman"/>
          <w:sz w:val="24"/>
          <w:szCs w:val="24"/>
        </w:rPr>
        <w:t xml:space="preserve"> Od</w:t>
      </w:r>
      <w:r w:rsidR="00907FCC" w:rsidRPr="00907FCC">
        <w:rPr>
          <w:rFonts w:ascii="Times New Roman" w:hAnsi="Times New Roman"/>
          <w:sz w:val="24"/>
          <w:szCs w:val="24"/>
        </w:rPr>
        <w:t xml:space="preserve"> iznimne </w:t>
      </w:r>
      <w:r>
        <w:rPr>
          <w:rFonts w:ascii="Times New Roman" w:hAnsi="Times New Roman"/>
          <w:sz w:val="24"/>
          <w:szCs w:val="24"/>
        </w:rPr>
        <w:t xml:space="preserve">je </w:t>
      </w:r>
      <w:r w:rsidR="00907FCC" w:rsidRPr="00907FCC">
        <w:rPr>
          <w:rFonts w:ascii="Times New Roman" w:hAnsi="Times New Roman"/>
          <w:sz w:val="24"/>
          <w:szCs w:val="24"/>
        </w:rPr>
        <w:t>važnosti preuzimanje odgovornosti za kršenja međunarodnog humanitarnog prava i međuna</w:t>
      </w:r>
      <w:r w:rsidR="00CF73ED">
        <w:rPr>
          <w:rFonts w:ascii="Times New Roman" w:hAnsi="Times New Roman"/>
          <w:sz w:val="24"/>
          <w:szCs w:val="24"/>
        </w:rPr>
        <w:t xml:space="preserve">rodnog prava o ljudskim pravima te je </w:t>
      </w:r>
      <w:r>
        <w:rPr>
          <w:rFonts w:ascii="Times New Roman" w:hAnsi="Times New Roman"/>
          <w:sz w:val="24"/>
          <w:szCs w:val="24"/>
        </w:rPr>
        <w:t xml:space="preserve">EV </w:t>
      </w:r>
      <w:r w:rsidR="00907FCC" w:rsidRPr="00907FCC">
        <w:rPr>
          <w:rFonts w:ascii="Times New Roman" w:hAnsi="Times New Roman"/>
          <w:sz w:val="24"/>
          <w:szCs w:val="24"/>
        </w:rPr>
        <w:t xml:space="preserve">ponovno </w:t>
      </w:r>
      <w:r w:rsidR="005035B2">
        <w:rPr>
          <w:rFonts w:ascii="Times New Roman" w:hAnsi="Times New Roman"/>
          <w:sz w:val="24"/>
          <w:szCs w:val="24"/>
        </w:rPr>
        <w:t xml:space="preserve">pozvalo </w:t>
      </w:r>
      <w:r w:rsidR="00907FCC" w:rsidRPr="00907FCC">
        <w:rPr>
          <w:rFonts w:ascii="Times New Roman" w:hAnsi="Times New Roman"/>
          <w:sz w:val="24"/>
          <w:szCs w:val="24"/>
        </w:rPr>
        <w:t>na izlaganje stanja u Siriji Međunarodnom kaznenom sudu.</w:t>
      </w:r>
      <w:r w:rsidR="00CF73ED">
        <w:rPr>
          <w:rFonts w:ascii="Times New Roman" w:hAnsi="Times New Roman"/>
          <w:sz w:val="24"/>
          <w:szCs w:val="24"/>
        </w:rPr>
        <w:t xml:space="preserve"> </w:t>
      </w:r>
      <w:r w:rsidR="00705FF5">
        <w:rPr>
          <w:rFonts w:ascii="Times New Roman" w:hAnsi="Times New Roman"/>
          <w:sz w:val="24"/>
          <w:szCs w:val="24"/>
        </w:rPr>
        <w:t>N</w:t>
      </w:r>
      <w:r w:rsidR="00CF73ED">
        <w:rPr>
          <w:rFonts w:ascii="Times New Roman" w:hAnsi="Times New Roman"/>
          <w:sz w:val="24"/>
          <w:szCs w:val="24"/>
        </w:rPr>
        <w:t>aglasil</w:t>
      </w:r>
      <w:r w:rsidR="005035B2">
        <w:rPr>
          <w:rFonts w:ascii="Times New Roman" w:hAnsi="Times New Roman"/>
          <w:sz w:val="24"/>
          <w:szCs w:val="24"/>
        </w:rPr>
        <w:t>o</w:t>
      </w:r>
      <w:r w:rsidR="00CF73ED">
        <w:rPr>
          <w:rFonts w:ascii="Times New Roman" w:hAnsi="Times New Roman"/>
          <w:sz w:val="24"/>
          <w:szCs w:val="24"/>
        </w:rPr>
        <w:t xml:space="preserve"> </w:t>
      </w:r>
      <w:r w:rsidR="00705FF5">
        <w:rPr>
          <w:rFonts w:ascii="Times New Roman" w:hAnsi="Times New Roman"/>
          <w:sz w:val="24"/>
          <w:szCs w:val="24"/>
        </w:rPr>
        <w:t xml:space="preserve">je </w:t>
      </w:r>
      <w:r w:rsidR="00CF73ED">
        <w:rPr>
          <w:rFonts w:ascii="Times New Roman" w:hAnsi="Times New Roman"/>
          <w:sz w:val="24"/>
          <w:szCs w:val="24"/>
        </w:rPr>
        <w:t xml:space="preserve">predanost </w:t>
      </w:r>
      <w:r w:rsidR="00907FCC" w:rsidRPr="00907FCC">
        <w:rPr>
          <w:rFonts w:ascii="Times New Roman" w:hAnsi="Times New Roman"/>
          <w:sz w:val="24"/>
          <w:szCs w:val="24"/>
        </w:rPr>
        <w:t xml:space="preserve">jačanju humanitarne pomoći najugroženijem civilnom stanovništvu u području </w:t>
      </w:r>
      <w:proofErr w:type="spellStart"/>
      <w:r w:rsidR="00907FCC" w:rsidRPr="00907FCC">
        <w:rPr>
          <w:rFonts w:ascii="Times New Roman" w:hAnsi="Times New Roman"/>
          <w:sz w:val="24"/>
          <w:szCs w:val="24"/>
        </w:rPr>
        <w:t>Idliba</w:t>
      </w:r>
      <w:proofErr w:type="spellEnd"/>
      <w:r w:rsidR="00907FCC" w:rsidRPr="00907FCC">
        <w:rPr>
          <w:rFonts w:ascii="Times New Roman" w:hAnsi="Times New Roman"/>
          <w:sz w:val="24"/>
          <w:szCs w:val="24"/>
        </w:rPr>
        <w:t>.</w:t>
      </w:r>
    </w:p>
    <w:p w14:paraId="5ADD4CD9" w14:textId="77777777" w:rsidR="00533DAB" w:rsidRDefault="00533DAB" w:rsidP="002A5992">
      <w:pPr>
        <w:spacing w:after="240" w:line="276" w:lineRule="auto"/>
        <w:rPr>
          <w:rFonts w:ascii="Times New Roman" w:eastAsiaTheme="majorEastAsia" w:hAnsi="Times New Roman"/>
          <w:b/>
          <w:color w:val="0070C0"/>
          <w:sz w:val="32"/>
          <w:szCs w:val="32"/>
        </w:rPr>
      </w:pPr>
      <w:r>
        <w:br w:type="page"/>
      </w:r>
    </w:p>
    <w:p w14:paraId="76DA121F" w14:textId="3A99E441" w:rsidR="00FB1124" w:rsidRPr="0017577C" w:rsidRDefault="006D32A7" w:rsidP="002A5992">
      <w:pPr>
        <w:pStyle w:val="Heading1"/>
      </w:pPr>
      <w:bookmarkStart w:id="6" w:name="_Toc61016951"/>
      <w:r w:rsidRPr="0017577C">
        <w:lastRenderedPageBreak/>
        <w:t>EUROPSKO VIJEĆ</w:t>
      </w:r>
      <w:r w:rsidR="0001663D" w:rsidRPr="0017577C">
        <w:t>E</w:t>
      </w:r>
      <w:r w:rsidR="00F03E4E" w:rsidRPr="0017577C">
        <w:t xml:space="preserve"> </w:t>
      </w:r>
      <w:r w:rsidR="00527B11" w:rsidRPr="00527B11">
        <w:t>–</w:t>
      </w:r>
      <w:r w:rsidR="00D2070F">
        <w:t xml:space="preserve"> </w:t>
      </w:r>
      <w:bookmarkEnd w:id="3"/>
      <w:bookmarkEnd w:id="4"/>
      <w:r w:rsidR="00D2070F">
        <w:t>1</w:t>
      </w:r>
      <w:r w:rsidR="00D2070F" w:rsidRPr="00D2070F">
        <w:t xml:space="preserve">7. </w:t>
      </w:r>
      <w:r w:rsidR="00D2070F">
        <w:t>do</w:t>
      </w:r>
      <w:r w:rsidR="00D2070F" w:rsidRPr="00D2070F">
        <w:t xml:space="preserve"> 21. </w:t>
      </w:r>
      <w:r w:rsidR="00D2070F">
        <w:t>SRPNJA</w:t>
      </w:r>
      <w:r w:rsidR="00D2070F" w:rsidRPr="00D2070F">
        <w:t xml:space="preserve"> 2020.</w:t>
      </w:r>
      <w:bookmarkEnd w:id="6"/>
    </w:p>
    <w:p w14:paraId="26F621AE" w14:textId="40B9A1DC" w:rsidR="00D2070F" w:rsidRDefault="00D2070F" w:rsidP="002A5992">
      <w:pPr>
        <w:spacing w:after="240" w:line="276" w:lineRule="auto"/>
        <w:jc w:val="both"/>
        <w:rPr>
          <w:rFonts w:ascii="Times New Roman" w:hAnsi="Times New Roman"/>
          <w:sz w:val="24"/>
          <w:szCs w:val="24"/>
        </w:rPr>
      </w:pPr>
      <w:bookmarkStart w:id="7" w:name="_Toc440404545"/>
      <w:r>
        <w:rPr>
          <w:rFonts w:ascii="Times New Roman" w:hAnsi="Times New Roman"/>
          <w:sz w:val="24"/>
          <w:szCs w:val="24"/>
        </w:rPr>
        <w:t>I</w:t>
      </w:r>
      <w:r w:rsidR="0076438C">
        <w:rPr>
          <w:rFonts w:ascii="Times New Roman" w:hAnsi="Times New Roman"/>
          <w:sz w:val="24"/>
          <w:szCs w:val="24"/>
        </w:rPr>
        <w:t xml:space="preserve">zvanredni sastanak </w:t>
      </w:r>
      <w:r w:rsidR="00423EE8">
        <w:rPr>
          <w:rFonts w:ascii="Times New Roman" w:hAnsi="Times New Roman"/>
          <w:sz w:val="24"/>
          <w:szCs w:val="24"/>
        </w:rPr>
        <w:t>EV</w:t>
      </w:r>
      <w:r w:rsidR="002A7EF6">
        <w:rPr>
          <w:rFonts w:ascii="Times New Roman" w:hAnsi="Times New Roman"/>
          <w:sz w:val="24"/>
          <w:szCs w:val="24"/>
        </w:rPr>
        <w:t>-a</w:t>
      </w:r>
      <w:r>
        <w:rPr>
          <w:rFonts w:ascii="Times New Roman" w:hAnsi="Times New Roman"/>
          <w:sz w:val="24"/>
          <w:szCs w:val="24"/>
        </w:rPr>
        <w:t xml:space="preserve"> na kojem je postignut politički dogovor o </w:t>
      </w:r>
      <w:r w:rsidRPr="00167DD5">
        <w:rPr>
          <w:rFonts w:ascii="Times New Roman" w:hAnsi="Times New Roman"/>
          <w:sz w:val="24"/>
          <w:szCs w:val="24"/>
        </w:rPr>
        <w:t>VFO</w:t>
      </w:r>
      <w:r w:rsidR="002A7EF6">
        <w:rPr>
          <w:rFonts w:ascii="Times New Roman" w:hAnsi="Times New Roman"/>
          <w:sz w:val="24"/>
          <w:szCs w:val="24"/>
        </w:rPr>
        <w:t>-u</w:t>
      </w:r>
      <w:r w:rsidRPr="00167DD5">
        <w:rPr>
          <w:rFonts w:ascii="Times New Roman" w:hAnsi="Times New Roman"/>
          <w:sz w:val="24"/>
          <w:szCs w:val="24"/>
        </w:rPr>
        <w:t xml:space="preserve"> za razdoblje 2021</w:t>
      </w:r>
      <w:r>
        <w:rPr>
          <w:rFonts w:ascii="Times New Roman" w:hAnsi="Times New Roman"/>
          <w:sz w:val="24"/>
          <w:szCs w:val="24"/>
        </w:rPr>
        <w:t>.</w:t>
      </w:r>
      <w:r w:rsidR="00527B11">
        <w:rPr>
          <w:rFonts w:ascii="Times New Roman" w:hAnsi="Times New Roman"/>
          <w:sz w:val="24"/>
          <w:szCs w:val="24"/>
        </w:rPr>
        <w:t xml:space="preserve"> </w:t>
      </w:r>
      <w:r w:rsidRPr="00167DD5">
        <w:rPr>
          <w:rFonts w:ascii="Times New Roman" w:hAnsi="Times New Roman"/>
          <w:sz w:val="24"/>
          <w:szCs w:val="24"/>
        </w:rPr>
        <w:t>–</w:t>
      </w:r>
      <w:r w:rsidR="00527B11">
        <w:rPr>
          <w:rFonts w:ascii="Times New Roman" w:hAnsi="Times New Roman"/>
          <w:sz w:val="24"/>
          <w:szCs w:val="24"/>
        </w:rPr>
        <w:t xml:space="preserve"> </w:t>
      </w:r>
      <w:r w:rsidRPr="00167DD5">
        <w:rPr>
          <w:rFonts w:ascii="Times New Roman" w:hAnsi="Times New Roman"/>
          <w:sz w:val="24"/>
          <w:szCs w:val="24"/>
        </w:rPr>
        <w:t xml:space="preserve">2027. i </w:t>
      </w:r>
      <w:r w:rsidR="006839C4">
        <w:rPr>
          <w:rFonts w:ascii="Times New Roman" w:hAnsi="Times New Roman"/>
          <w:sz w:val="24"/>
          <w:szCs w:val="24"/>
        </w:rPr>
        <w:t xml:space="preserve">Planu za oporavak </w:t>
      </w:r>
      <w:r w:rsidR="00527B11" w:rsidRPr="00B80898">
        <w:rPr>
          <w:rFonts w:ascii="Times New Roman" w:hAnsi="Times New Roman"/>
          <w:sz w:val="24"/>
          <w:szCs w:val="24"/>
        </w:rPr>
        <w:t xml:space="preserve">„EU sljedeće generacije“ </w:t>
      </w:r>
      <w:r>
        <w:rPr>
          <w:rFonts w:ascii="Times New Roman" w:hAnsi="Times New Roman"/>
          <w:sz w:val="24"/>
          <w:szCs w:val="24"/>
        </w:rPr>
        <w:t>održan je od 17. do</w:t>
      </w:r>
      <w:r w:rsidR="00D926BE">
        <w:rPr>
          <w:rFonts w:ascii="Times New Roman" w:hAnsi="Times New Roman"/>
          <w:sz w:val="24"/>
          <w:szCs w:val="24"/>
        </w:rPr>
        <w:t xml:space="preserve"> 21. srpnja 2020. u Bruxellesu</w:t>
      </w:r>
      <w:r w:rsidR="00423EE8">
        <w:rPr>
          <w:rFonts w:ascii="Times New Roman" w:hAnsi="Times New Roman"/>
          <w:sz w:val="24"/>
          <w:szCs w:val="24"/>
        </w:rPr>
        <w:t xml:space="preserve">. Svojim petodnevnim </w:t>
      </w:r>
      <w:r>
        <w:rPr>
          <w:rFonts w:ascii="Times New Roman" w:hAnsi="Times New Roman"/>
          <w:sz w:val="24"/>
          <w:szCs w:val="24"/>
        </w:rPr>
        <w:t>trajanj</w:t>
      </w:r>
      <w:r w:rsidR="00423EE8">
        <w:rPr>
          <w:rFonts w:ascii="Times New Roman" w:hAnsi="Times New Roman"/>
          <w:sz w:val="24"/>
          <w:szCs w:val="24"/>
        </w:rPr>
        <w:t>em</w:t>
      </w:r>
      <w:r>
        <w:rPr>
          <w:rFonts w:ascii="Times New Roman" w:hAnsi="Times New Roman"/>
          <w:sz w:val="24"/>
          <w:szCs w:val="24"/>
        </w:rPr>
        <w:t xml:space="preserve"> bio jedan od najdužih u povijesti </w:t>
      </w:r>
      <w:r w:rsidR="00423EE8">
        <w:rPr>
          <w:rFonts w:ascii="Times New Roman" w:hAnsi="Times New Roman"/>
          <w:sz w:val="24"/>
          <w:szCs w:val="24"/>
        </w:rPr>
        <w:t>EU</w:t>
      </w:r>
      <w:r w:rsidR="00EF4B97">
        <w:rPr>
          <w:rFonts w:ascii="Times New Roman" w:hAnsi="Times New Roman"/>
          <w:sz w:val="24"/>
          <w:szCs w:val="24"/>
        </w:rPr>
        <w:t>-a</w:t>
      </w:r>
      <w:r>
        <w:rPr>
          <w:rFonts w:ascii="Times New Roman" w:hAnsi="Times New Roman"/>
          <w:sz w:val="24"/>
          <w:szCs w:val="24"/>
        </w:rPr>
        <w:t>. Sastanak je održan uz pridržavanje propisanih epidemioloških mjera i postrožena protokol</w:t>
      </w:r>
      <w:r w:rsidR="003C4FD6">
        <w:rPr>
          <w:rFonts w:ascii="Times New Roman" w:hAnsi="Times New Roman"/>
          <w:sz w:val="24"/>
          <w:szCs w:val="24"/>
        </w:rPr>
        <w:t>arna pravila.</w:t>
      </w:r>
      <w:r w:rsidR="00407150">
        <w:rPr>
          <w:rFonts w:ascii="Times New Roman" w:hAnsi="Times New Roman"/>
          <w:sz w:val="24"/>
          <w:szCs w:val="24"/>
        </w:rPr>
        <w:t xml:space="preserve"> </w:t>
      </w:r>
      <w:r w:rsidR="003C4FD6">
        <w:rPr>
          <w:rFonts w:ascii="Times New Roman" w:hAnsi="Times New Roman"/>
          <w:sz w:val="24"/>
          <w:szCs w:val="24"/>
        </w:rPr>
        <w:t>To je ujedno bio</w:t>
      </w:r>
      <w:r>
        <w:rPr>
          <w:rFonts w:ascii="Times New Roman" w:hAnsi="Times New Roman"/>
          <w:sz w:val="24"/>
          <w:szCs w:val="24"/>
        </w:rPr>
        <w:t xml:space="preserve"> prvi sastanak EV</w:t>
      </w:r>
      <w:r w:rsidR="00EF4B97">
        <w:rPr>
          <w:rFonts w:ascii="Times New Roman" w:hAnsi="Times New Roman"/>
          <w:sz w:val="24"/>
          <w:szCs w:val="24"/>
        </w:rPr>
        <w:t>-a</w:t>
      </w:r>
      <w:r>
        <w:rPr>
          <w:rFonts w:ascii="Times New Roman" w:hAnsi="Times New Roman"/>
          <w:sz w:val="24"/>
          <w:szCs w:val="24"/>
        </w:rPr>
        <w:t xml:space="preserve"> u fizičkom formatu nakon veljače i izbijanja </w:t>
      </w:r>
      <w:proofErr w:type="spellStart"/>
      <w:r>
        <w:rPr>
          <w:rFonts w:ascii="Times New Roman" w:hAnsi="Times New Roman"/>
          <w:sz w:val="24"/>
          <w:szCs w:val="24"/>
        </w:rPr>
        <w:t>pandemije</w:t>
      </w:r>
      <w:proofErr w:type="spellEnd"/>
      <w:r w:rsidR="00705FF5">
        <w:rPr>
          <w:rFonts w:ascii="Times New Roman" w:hAnsi="Times New Roman"/>
          <w:sz w:val="24"/>
          <w:szCs w:val="24"/>
        </w:rPr>
        <w:t xml:space="preserve"> bolesti</w:t>
      </w:r>
      <w:r>
        <w:rPr>
          <w:rFonts w:ascii="Times New Roman" w:hAnsi="Times New Roman"/>
          <w:sz w:val="24"/>
          <w:szCs w:val="24"/>
        </w:rPr>
        <w:t xml:space="preserve"> </w:t>
      </w:r>
      <w:r w:rsidR="00192ABD">
        <w:rPr>
          <w:rFonts w:ascii="Times New Roman" w:hAnsi="Times New Roman"/>
          <w:sz w:val="24"/>
          <w:szCs w:val="24"/>
        </w:rPr>
        <w:t>COVID-19</w:t>
      </w:r>
      <w:r>
        <w:rPr>
          <w:rFonts w:ascii="Times New Roman" w:hAnsi="Times New Roman"/>
          <w:sz w:val="24"/>
          <w:szCs w:val="24"/>
        </w:rPr>
        <w:t xml:space="preserve">. </w:t>
      </w:r>
    </w:p>
    <w:p w14:paraId="4B76D1C6" w14:textId="6011B80B"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Sastanak je počeo 17. srpnja u 10:00 sati, a okončan je 21. srpnja u 05:30 sati</w:t>
      </w:r>
      <w:r w:rsidR="00446ACD">
        <w:rPr>
          <w:rFonts w:ascii="Times New Roman" w:hAnsi="Times New Roman"/>
          <w:sz w:val="24"/>
          <w:szCs w:val="24"/>
        </w:rPr>
        <w:t>, konsen</w:t>
      </w:r>
      <w:r w:rsidR="00705FF5">
        <w:rPr>
          <w:rFonts w:ascii="Times New Roman" w:hAnsi="Times New Roman"/>
          <w:sz w:val="24"/>
          <w:szCs w:val="24"/>
        </w:rPr>
        <w:t>s</w:t>
      </w:r>
      <w:r>
        <w:rPr>
          <w:rFonts w:ascii="Times New Roman" w:hAnsi="Times New Roman"/>
          <w:sz w:val="24"/>
          <w:szCs w:val="24"/>
        </w:rPr>
        <w:t xml:space="preserve">ualnim dogovorom kojim je Hrvatska </w:t>
      </w:r>
      <w:r w:rsidR="00682301" w:rsidRPr="00682301">
        <w:rPr>
          <w:rFonts w:ascii="Times New Roman" w:hAnsi="Times New Roman"/>
          <w:sz w:val="24"/>
          <w:szCs w:val="24"/>
        </w:rPr>
        <w:t xml:space="preserve">iz svih europskih izvora </w:t>
      </w:r>
      <w:r w:rsidR="00682301">
        <w:rPr>
          <w:rFonts w:ascii="Times New Roman" w:hAnsi="Times New Roman"/>
          <w:sz w:val="24"/>
          <w:szCs w:val="24"/>
        </w:rPr>
        <w:t xml:space="preserve">kroz sljedećih sedam godina na </w:t>
      </w:r>
      <w:r w:rsidR="00682301" w:rsidRPr="008535AB">
        <w:rPr>
          <w:rFonts w:ascii="Times New Roman" w:hAnsi="Times New Roman"/>
          <w:sz w:val="24"/>
          <w:szCs w:val="24"/>
        </w:rPr>
        <w:t>raspolaganje</w:t>
      </w:r>
      <w:r w:rsidR="00682301" w:rsidRPr="008535AB">
        <w:t xml:space="preserve"> </w:t>
      </w:r>
      <w:r w:rsidR="00682301" w:rsidRPr="008535AB">
        <w:rPr>
          <w:rFonts w:ascii="Times New Roman" w:hAnsi="Times New Roman"/>
          <w:sz w:val="24"/>
          <w:szCs w:val="24"/>
        </w:rPr>
        <w:t xml:space="preserve">dobila više od 24,2 milijarde eura. </w:t>
      </w:r>
      <w:r w:rsidRPr="008535AB">
        <w:rPr>
          <w:rFonts w:ascii="Times New Roman" w:hAnsi="Times New Roman"/>
          <w:sz w:val="24"/>
          <w:szCs w:val="24"/>
        </w:rPr>
        <w:t>To je više nego dvostruko u odnosu na iznos iz</w:t>
      </w:r>
      <w:r>
        <w:rPr>
          <w:rFonts w:ascii="Times New Roman" w:hAnsi="Times New Roman"/>
          <w:sz w:val="24"/>
          <w:szCs w:val="24"/>
        </w:rPr>
        <w:t xml:space="preserve"> VFO</w:t>
      </w:r>
      <w:r w:rsidR="00F875F3">
        <w:rPr>
          <w:rFonts w:ascii="Times New Roman" w:hAnsi="Times New Roman"/>
          <w:sz w:val="24"/>
          <w:szCs w:val="24"/>
        </w:rPr>
        <w:t>-a</w:t>
      </w:r>
      <w:r>
        <w:rPr>
          <w:rFonts w:ascii="Times New Roman" w:hAnsi="Times New Roman"/>
          <w:sz w:val="24"/>
          <w:szCs w:val="24"/>
        </w:rPr>
        <w:t xml:space="preserve"> 2014.</w:t>
      </w:r>
      <w:r w:rsidR="00527B11">
        <w:rPr>
          <w:rFonts w:ascii="Times New Roman" w:hAnsi="Times New Roman"/>
          <w:sz w:val="24"/>
          <w:szCs w:val="24"/>
        </w:rPr>
        <w:t xml:space="preserve"> </w:t>
      </w:r>
      <w:r w:rsidR="00527B11" w:rsidRPr="00BF0614">
        <w:rPr>
          <w:rFonts w:ascii="Times New Roman" w:hAnsi="Times New Roman"/>
          <w:sz w:val="24"/>
          <w:szCs w:val="24"/>
        </w:rPr>
        <w:t>–</w:t>
      </w:r>
      <w:r w:rsidR="00527B11">
        <w:rPr>
          <w:rFonts w:ascii="Times New Roman" w:hAnsi="Times New Roman"/>
          <w:sz w:val="24"/>
          <w:szCs w:val="24"/>
        </w:rPr>
        <w:t xml:space="preserve"> </w:t>
      </w:r>
      <w:r>
        <w:rPr>
          <w:rFonts w:ascii="Times New Roman" w:hAnsi="Times New Roman"/>
          <w:sz w:val="24"/>
          <w:szCs w:val="24"/>
        </w:rPr>
        <w:t>2020., odnosno prvog višegodišnjeg financijskog okvira EU</w:t>
      </w:r>
      <w:r w:rsidR="00F875F3">
        <w:rPr>
          <w:rFonts w:ascii="Times New Roman" w:hAnsi="Times New Roman"/>
          <w:sz w:val="24"/>
          <w:szCs w:val="24"/>
        </w:rPr>
        <w:t>-a</w:t>
      </w:r>
      <w:r>
        <w:rPr>
          <w:rFonts w:ascii="Times New Roman" w:hAnsi="Times New Roman"/>
          <w:sz w:val="24"/>
          <w:szCs w:val="24"/>
        </w:rPr>
        <w:t xml:space="preserve"> kojeg je Hrvatska mogla koristiti kao država članica EU</w:t>
      </w:r>
      <w:r w:rsidR="00E70586">
        <w:rPr>
          <w:rFonts w:ascii="Times New Roman" w:hAnsi="Times New Roman"/>
          <w:sz w:val="24"/>
          <w:szCs w:val="24"/>
        </w:rPr>
        <w:t>-a</w:t>
      </w:r>
      <w:r>
        <w:rPr>
          <w:rFonts w:ascii="Times New Roman" w:hAnsi="Times New Roman"/>
          <w:sz w:val="24"/>
          <w:szCs w:val="24"/>
        </w:rPr>
        <w:t xml:space="preserve">. </w:t>
      </w:r>
      <w:r w:rsidR="00F875F3">
        <w:rPr>
          <w:rFonts w:ascii="Times New Roman" w:hAnsi="Times New Roman"/>
          <w:sz w:val="24"/>
          <w:szCs w:val="24"/>
        </w:rPr>
        <w:t xml:space="preserve">U </w:t>
      </w:r>
      <w:r w:rsidRPr="009D300F">
        <w:rPr>
          <w:rFonts w:ascii="Times New Roman" w:hAnsi="Times New Roman"/>
          <w:sz w:val="24"/>
          <w:szCs w:val="24"/>
        </w:rPr>
        <w:t xml:space="preserve">ambicioznom i sveobuhvatnom paketu </w:t>
      </w:r>
      <w:r>
        <w:rPr>
          <w:rFonts w:ascii="Times New Roman" w:hAnsi="Times New Roman"/>
          <w:sz w:val="24"/>
          <w:szCs w:val="24"/>
        </w:rPr>
        <w:t xml:space="preserve">„klasični“ </w:t>
      </w:r>
      <w:r w:rsidRPr="009D300F">
        <w:rPr>
          <w:rFonts w:ascii="Times New Roman" w:hAnsi="Times New Roman"/>
          <w:sz w:val="24"/>
          <w:szCs w:val="24"/>
        </w:rPr>
        <w:t xml:space="preserve">VFO povezan </w:t>
      </w:r>
      <w:r w:rsidR="00F875F3">
        <w:rPr>
          <w:rFonts w:ascii="Times New Roman" w:hAnsi="Times New Roman"/>
          <w:sz w:val="24"/>
          <w:szCs w:val="24"/>
        </w:rPr>
        <w:t xml:space="preserve">je </w:t>
      </w:r>
      <w:r w:rsidRPr="009D300F">
        <w:rPr>
          <w:rFonts w:ascii="Times New Roman" w:hAnsi="Times New Roman"/>
          <w:sz w:val="24"/>
          <w:szCs w:val="24"/>
        </w:rPr>
        <w:t xml:space="preserve">s izvanrednim </w:t>
      </w:r>
      <w:r>
        <w:rPr>
          <w:rFonts w:ascii="Times New Roman" w:hAnsi="Times New Roman"/>
          <w:sz w:val="24"/>
          <w:szCs w:val="24"/>
        </w:rPr>
        <w:t xml:space="preserve">paketom za </w:t>
      </w:r>
      <w:r w:rsidRPr="009D300F">
        <w:rPr>
          <w:rFonts w:ascii="Times New Roman" w:hAnsi="Times New Roman"/>
          <w:sz w:val="24"/>
          <w:szCs w:val="24"/>
        </w:rPr>
        <w:t>oporav</w:t>
      </w:r>
      <w:r>
        <w:rPr>
          <w:rFonts w:ascii="Times New Roman" w:hAnsi="Times New Roman"/>
          <w:sz w:val="24"/>
          <w:szCs w:val="24"/>
        </w:rPr>
        <w:t>a</w:t>
      </w:r>
      <w:r w:rsidRPr="009D300F">
        <w:rPr>
          <w:rFonts w:ascii="Times New Roman" w:hAnsi="Times New Roman"/>
          <w:sz w:val="24"/>
          <w:szCs w:val="24"/>
        </w:rPr>
        <w:t xml:space="preserve">k </w:t>
      </w:r>
      <w:r>
        <w:rPr>
          <w:rFonts w:ascii="Times New Roman" w:hAnsi="Times New Roman"/>
          <w:sz w:val="24"/>
          <w:szCs w:val="24"/>
        </w:rPr>
        <w:t xml:space="preserve">i pratećom financijskom potporom pod nazivom „EU sljedeće generacije“, s ciljem ublažavanja ekonomskih i drugih posljedica </w:t>
      </w:r>
      <w:r w:rsidRPr="009D300F">
        <w:rPr>
          <w:rFonts w:ascii="Times New Roman" w:hAnsi="Times New Roman"/>
          <w:sz w:val="24"/>
          <w:szCs w:val="24"/>
        </w:rPr>
        <w:t>dosad nezabilježene krize te jačanj</w:t>
      </w:r>
      <w:r>
        <w:rPr>
          <w:rFonts w:ascii="Times New Roman" w:hAnsi="Times New Roman"/>
          <w:sz w:val="24"/>
          <w:szCs w:val="24"/>
        </w:rPr>
        <w:t>a</w:t>
      </w:r>
      <w:r w:rsidRPr="009D300F">
        <w:rPr>
          <w:rFonts w:ascii="Times New Roman" w:hAnsi="Times New Roman"/>
          <w:sz w:val="24"/>
          <w:szCs w:val="24"/>
        </w:rPr>
        <w:t xml:space="preserve"> otpornosti država članica </w:t>
      </w:r>
      <w:r>
        <w:rPr>
          <w:rFonts w:ascii="Times New Roman" w:hAnsi="Times New Roman"/>
          <w:sz w:val="24"/>
          <w:szCs w:val="24"/>
        </w:rPr>
        <w:t>EU</w:t>
      </w:r>
      <w:r w:rsidR="00E70586">
        <w:rPr>
          <w:rFonts w:ascii="Times New Roman" w:hAnsi="Times New Roman"/>
          <w:sz w:val="24"/>
          <w:szCs w:val="24"/>
        </w:rPr>
        <w:t>-a</w:t>
      </w:r>
      <w:r>
        <w:rPr>
          <w:rFonts w:ascii="Times New Roman" w:hAnsi="Times New Roman"/>
          <w:sz w:val="24"/>
          <w:szCs w:val="24"/>
        </w:rPr>
        <w:t xml:space="preserve">. </w:t>
      </w:r>
    </w:p>
    <w:p w14:paraId="285A704C" w14:textId="56E7C8A3" w:rsidR="00D2070F" w:rsidRPr="00956577" w:rsidRDefault="00D2070F" w:rsidP="002A5992">
      <w:pPr>
        <w:spacing w:before="240" w:after="240" w:line="276" w:lineRule="auto"/>
        <w:jc w:val="both"/>
        <w:rPr>
          <w:rFonts w:ascii="Times New Roman" w:hAnsi="Times New Roman"/>
          <w:b/>
          <w:sz w:val="24"/>
          <w:szCs w:val="24"/>
        </w:rPr>
      </w:pPr>
      <w:r>
        <w:rPr>
          <w:rFonts w:ascii="Times New Roman" w:hAnsi="Times New Roman"/>
          <w:b/>
          <w:sz w:val="24"/>
          <w:szCs w:val="24"/>
        </w:rPr>
        <w:t>Tijek r</w:t>
      </w:r>
      <w:r w:rsidRPr="00956577">
        <w:rPr>
          <w:rFonts w:ascii="Times New Roman" w:hAnsi="Times New Roman"/>
          <w:b/>
          <w:sz w:val="24"/>
          <w:szCs w:val="24"/>
        </w:rPr>
        <w:t>asprav</w:t>
      </w:r>
      <w:r>
        <w:rPr>
          <w:rFonts w:ascii="Times New Roman" w:hAnsi="Times New Roman"/>
          <w:b/>
          <w:sz w:val="24"/>
          <w:szCs w:val="24"/>
        </w:rPr>
        <w:t>a</w:t>
      </w:r>
      <w:r w:rsidRPr="00956577">
        <w:rPr>
          <w:rFonts w:ascii="Times New Roman" w:hAnsi="Times New Roman"/>
          <w:b/>
          <w:sz w:val="24"/>
          <w:szCs w:val="24"/>
        </w:rPr>
        <w:t xml:space="preserve"> </w:t>
      </w:r>
      <w:r>
        <w:rPr>
          <w:rFonts w:ascii="Times New Roman" w:hAnsi="Times New Roman"/>
          <w:b/>
          <w:sz w:val="24"/>
          <w:szCs w:val="24"/>
        </w:rPr>
        <w:t xml:space="preserve">o </w:t>
      </w:r>
      <w:r w:rsidR="00527B11">
        <w:rPr>
          <w:rFonts w:ascii="Times New Roman" w:hAnsi="Times New Roman"/>
          <w:b/>
          <w:sz w:val="24"/>
          <w:szCs w:val="24"/>
        </w:rPr>
        <w:t>Višegodišnjem financijskom okviru</w:t>
      </w:r>
      <w:r>
        <w:rPr>
          <w:rFonts w:ascii="Times New Roman" w:hAnsi="Times New Roman"/>
          <w:b/>
          <w:sz w:val="24"/>
          <w:szCs w:val="24"/>
        </w:rPr>
        <w:t xml:space="preserve"> </w:t>
      </w:r>
      <w:r w:rsidRPr="00956577">
        <w:rPr>
          <w:rFonts w:ascii="Times New Roman" w:hAnsi="Times New Roman"/>
          <w:b/>
          <w:sz w:val="24"/>
          <w:szCs w:val="24"/>
        </w:rPr>
        <w:t xml:space="preserve">do </w:t>
      </w:r>
      <w:r w:rsidR="00527B11">
        <w:rPr>
          <w:rFonts w:ascii="Times New Roman" w:hAnsi="Times New Roman"/>
          <w:b/>
          <w:sz w:val="24"/>
          <w:szCs w:val="24"/>
        </w:rPr>
        <w:t>EV</w:t>
      </w:r>
      <w:r w:rsidRPr="00956577">
        <w:rPr>
          <w:rFonts w:ascii="Times New Roman" w:hAnsi="Times New Roman"/>
          <w:b/>
          <w:sz w:val="24"/>
          <w:szCs w:val="24"/>
        </w:rPr>
        <w:t xml:space="preserve"> u srpnju 2020. </w:t>
      </w:r>
    </w:p>
    <w:p w14:paraId="3092E582" w14:textId="01876E4C" w:rsidR="00DF4B5E"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Nakon što je</w:t>
      </w:r>
      <w:r w:rsidR="00DF4B5E">
        <w:rPr>
          <w:rFonts w:ascii="Times New Roman" w:hAnsi="Times New Roman"/>
          <w:sz w:val="24"/>
          <w:szCs w:val="24"/>
        </w:rPr>
        <w:t xml:space="preserve"> </w:t>
      </w:r>
      <w:r w:rsidR="00F875F3">
        <w:rPr>
          <w:rFonts w:ascii="Times New Roman" w:hAnsi="Times New Roman"/>
          <w:sz w:val="24"/>
          <w:szCs w:val="24"/>
        </w:rPr>
        <w:t>EK</w:t>
      </w:r>
      <w:r>
        <w:rPr>
          <w:rFonts w:ascii="Times New Roman" w:hAnsi="Times New Roman"/>
          <w:sz w:val="24"/>
          <w:szCs w:val="24"/>
        </w:rPr>
        <w:t xml:space="preserve"> u svibnju 2018. objavila prvi prijedlog novog sedmogodišnjeg financijskog okvira EU</w:t>
      </w:r>
      <w:r w:rsidR="004665F8">
        <w:rPr>
          <w:rFonts w:ascii="Times New Roman" w:hAnsi="Times New Roman"/>
          <w:sz w:val="24"/>
          <w:szCs w:val="24"/>
        </w:rPr>
        <w:t>-a</w:t>
      </w:r>
      <w:r>
        <w:rPr>
          <w:rFonts w:ascii="Times New Roman" w:hAnsi="Times New Roman"/>
          <w:sz w:val="24"/>
          <w:szCs w:val="24"/>
        </w:rPr>
        <w:t xml:space="preserve">, kroz sljedeće dvije </w:t>
      </w:r>
      <w:r w:rsidR="00DF4B5E">
        <w:rPr>
          <w:rFonts w:ascii="Times New Roman" w:hAnsi="Times New Roman"/>
          <w:sz w:val="24"/>
          <w:szCs w:val="24"/>
        </w:rPr>
        <w:t>godine je na različitim razinama u Vijeću</w:t>
      </w:r>
      <w:r w:rsidR="00DF4B5E" w:rsidRPr="00DF4B5E">
        <w:rPr>
          <w:rFonts w:ascii="Times New Roman" w:hAnsi="Times New Roman"/>
          <w:sz w:val="24"/>
          <w:szCs w:val="24"/>
        </w:rPr>
        <w:t xml:space="preserve"> </w:t>
      </w:r>
      <w:r w:rsidR="00DF4B5E">
        <w:rPr>
          <w:rFonts w:ascii="Times New Roman" w:hAnsi="Times New Roman"/>
          <w:sz w:val="24"/>
          <w:szCs w:val="24"/>
        </w:rPr>
        <w:t xml:space="preserve">održan niz rasprava </w:t>
      </w:r>
      <w:r>
        <w:rPr>
          <w:rFonts w:ascii="Times New Roman" w:hAnsi="Times New Roman"/>
          <w:sz w:val="24"/>
          <w:szCs w:val="24"/>
        </w:rPr>
        <w:t>među država</w:t>
      </w:r>
      <w:r w:rsidR="00DF4B5E">
        <w:rPr>
          <w:rFonts w:ascii="Times New Roman" w:hAnsi="Times New Roman"/>
          <w:sz w:val="24"/>
          <w:szCs w:val="24"/>
        </w:rPr>
        <w:t>ma</w:t>
      </w:r>
      <w:r>
        <w:rPr>
          <w:rFonts w:ascii="Times New Roman" w:hAnsi="Times New Roman"/>
          <w:sz w:val="24"/>
          <w:szCs w:val="24"/>
        </w:rPr>
        <w:t xml:space="preserve"> članica</w:t>
      </w:r>
      <w:r w:rsidR="00DF4B5E">
        <w:rPr>
          <w:rFonts w:ascii="Times New Roman" w:hAnsi="Times New Roman"/>
          <w:sz w:val="24"/>
          <w:szCs w:val="24"/>
        </w:rPr>
        <w:t>ma</w:t>
      </w:r>
      <w:r>
        <w:rPr>
          <w:rFonts w:ascii="Times New Roman" w:hAnsi="Times New Roman"/>
          <w:sz w:val="24"/>
          <w:szCs w:val="24"/>
        </w:rPr>
        <w:t>. Temeljem tih rasprava, finsko predsjedništvo Vijećem je u drugoj polovici 2019. pripremilo prvu „pregovaračku kutiju“, tj. pregovarački okvir s iznosima kao podlogu za izradu budućih zaključaka EV</w:t>
      </w:r>
      <w:r w:rsidR="004665F8">
        <w:rPr>
          <w:rFonts w:ascii="Times New Roman" w:hAnsi="Times New Roman"/>
          <w:sz w:val="24"/>
          <w:szCs w:val="24"/>
        </w:rPr>
        <w:t>-a</w:t>
      </w:r>
      <w:r>
        <w:rPr>
          <w:rFonts w:ascii="Times New Roman" w:hAnsi="Times New Roman"/>
          <w:sz w:val="24"/>
          <w:szCs w:val="24"/>
        </w:rPr>
        <w:t xml:space="preserve">, oko koje nije bilo moguće postići dogovor. </w:t>
      </w:r>
    </w:p>
    <w:p w14:paraId="0E7B7429" w14:textId="4D4EE6E5"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Sukladno praksi te zaključ</w:t>
      </w:r>
      <w:r w:rsidR="00527B11">
        <w:rPr>
          <w:rFonts w:ascii="Times New Roman" w:hAnsi="Times New Roman"/>
          <w:sz w:val="24"/>
          <w:szCs w:val="24"/>
        </w:rPr>
        <w:t>kom</w:t>
      </w:r>
      <w:r>
        <w:rPr>
          <w:rFonts w:ascii="Times New Roman" w:hAnsi="Times New Roman"/>
          <w:sz w:val="24"/>
          <w:szCs w:val="24"/>
        </w:rPr>
        <w:t xml:space="preserve"> EV</w:t>
      </w:r>
      <w:r w:rsidR="00F875F3">
        <w:rPr>
          <w:rFonts w:ascii="Times New Roman" w:hAnsi="Times New Roman"/>
          <w:sz w:val="24"/>
          <w:szCs w:val="24"/>
        </w:rPr>
        <w:t>-a</w:t>
      </w:r>
      <w:r>
        <w:rPr>
          <w:rFonts w:ascii="Times New Roman" w:hAnsi="Times New Roman"/>
          <w:sz w:val="24"/>
          <w:szCs w:val="24"/>
        </w:rPr>
        <w:t xml:space="preserve"> u prosincu 2019., predsjednik EV</w:t>
      </w:r>
      <w:r w:rsidR="004665F8">
        <w:rPr>
          <w:rFonts w:ascii="Times New Roman" w:hAnsi="Times New Roman"/>
          <w:sz w:val="24"/>
          <w:szCs w:val="24"/>
        </w:rPr>
        <w:t>-a</w:t>
      </w:r>
      <w:r>
        <w:rPr>
          <w:rFonts w:ascii="Times New Roman" w:hAnsi="Times New Roman"/>
          <w:sz w:val="24"/>
          <w:szCs w:val="24"/>
        </w:rPr>
        <w:t xml:space="preserve"> preuzeo </w:t>
      </w:r>
      <w:r w:rsidR="00527B11">
        <w:rPr>
          <w:rFonts w:ascii="Times New Roman" w:hAnsi="Times New Roman"/>
          <w:sz w:val="24"/>
          <w:szCs w:val="24"/>
        </w:rPr>
        <w:t xml:space="preserve">je </w:t>
      </w:r>
      <w:r>
        <w:rPr>
          <w:rFonts w:ascii="Times New Roman" w:hAnsi="Times New Roman"/>
          <w:sz w:val="24"/>
          <w:szCs w:val="24"/>
        </w:rPr>
        <w:t xml:space="preserve">odgovornost za pregovore i predstavio novu „pregovaračku kutiju“ u veljači 2020. Nakon neuspjelog pokušaja političkog dogovora na razini </w:t>
      </w:r>
      <w:r w:rsidR="00037652">
        <w:rPr>
          <w:rFonts w:ascii="Times New Roman" w:hAnsi="Times New Roman"/>
          <w:sz w:val="24"/>
          <w:szCs w:val="24"/>
        </w:rPr>
        <w:t>čelnika</w:t>
      </w:r>
      <w:r>
        <w:rPr>
          <w:rFonts w:ascii="Times New Roman" w:hAnsi="Times New Roman"/>
          <w:sz w:val="24"/>
          <w:szCs w:val="24"/>
        </w:rPr>
        <w:t xml:space="preserve"> država i vlada na EV</w:t>
      </w:r>
      <w:r w:rsidR="004665F8">
        <w:rPr>
          <w:rFonts w:ascii="Times New Roman" w:hAnsi="Times New Roman"/>
          <w:sz w:val="24"/>
          <w:szCs w:val="24"/>
        </w:rPr>
        <w:t>-u</w:t>
      </w:r>
      <w:r>
        <w:rPr>
          <w:rFonts w:ascii="Times New Roman" w:hAnsi="Times New Roman"/>
          <w:sz w:val="24"/>
          <w:szCs w:val="24"/>
        </w:rPr>
        <w:t xml:space="preserve"> u veljači 2020., prijedlog je morao biti revidiran, a ubrzo i dodatno prilagođen novim izazovima i okolnostima </w:t>
      </w:r>
      <w:proofErr w:type="spellStart"/>
      <w:r w:rsidR="00407150">
        <w:rPr>
          <w:rFonts w:ascii="Times New Roman" w:hAnsi="Times New Roman"/>
          <w:sz w:val="24"/>
          <w:szCs w:val="24"/>
        </w:rPr>
        <w:t>pandemije</w:t>
      </w:r>
      <w:proofErr w:type="spellEnd"/>
      <w:r w:rsidR="00407150">
        <w:rPr>
          <w:rFonts w:ascii="Times New Roman" w:hAnsi="Times New Roman"/>
          <w:sz w:val="24"/>
          <w:szCs w:val="24"/>
        </w:rPr>
        <w:t xml:space="preserve"> bolesti </w:t>
      </w:r>
      <w:r w:rsidR="00192ABD">
        <w:rPr>
          <w:rFonts w:ascii="Times New Roman" w:hAnsi="Times New Roman"/>
          <w:sz w:val="24"/>
          <w:szCs w:val="24"/>
        </w:rPr>
        <w:t>COVID-1</w:t>
      </w:r>
      <w:r w:rsidR="00407150">
        <w:rPr>
          <w:rFonts w:ascii="Times New Roman" w:hAnsi="Times New Roman"/>
          <w:sz w:val="24"/>
          <w:szCs w:val="24"/>
        </w:rPr>
        <w:t>9</w:t>
      </w:r>
      <w:r>
        <w:rPr>
          <w:rFonts w:ascii="Times New Roman" w:hAnsi="Times New Roman"/>
          <w:sz w:val="24"/>
          <w:szCs w:val="24"/>
        </w:rPr>
        <w:t>.</w:t>
      </w:r>
    </w:p>
    <w:p w14:paraId="31240AC2" w14:textId="3548F9CD" w:rsidR="00D2070F" w:rsidRPr="00B80898"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 xml:space="preserve">EK je </w:t>
      </w:r>
      <w:r w:rsidR="00762978" w:rsidRPr="00A91C2D">
        <w:rPr>
          <w:rFonts w:ascii="Times New Roman" w:hAnsi="Times New Roman"/>
          <w:sz w:val="24"/>
          <w:szCs w:val="24"/>
        </w:rPr>
        <w:t xml:space="preserve">27. svibnja 2020. </w:t>
      </w:r>
      <w:r>
        <w:rPr>
          <w:rFonts w:ascii="Times New Roman" w:hAnsi="Times New Roman"/>
          <w:sz w:val="24"/>
          <w:szCs w:val="24"/>
        </w:rPr>
        <w:t xml:space="preserve">objavila novi prijedlog u vidu </w:t>
      </w:r>
      <w:r w:rsidRPr="00A91C2D">
        <w:rPr>
          <w:rFonts w:ascii="Times New Roman" w:hAnsi="Times New Roman"/>
          <w:sz w:val="24"/>
          <w:szCs w:val="24"/>
        </w:rPr>
        <w:t>paketa</w:t>
      </w:r>
      <w:r>
        <w:rPr>
          <w:rFonts w:ascii="Times New Roman" w:hAnsi="Times New Roman"/>
          <w:sz w:val="24"/>
          <w:szCs w:val="24"/>
        </w:rPr>
        <w:t xml:space="preserve"> koji je obuhvaćao </w:t>
      </w:r>
      <w:r w:rsidRPr="00B80898">
        <w:rPr>
          <w:rFonts w:ascii="Times New Roman" w:hAnsi="Times New Roman"/>
          <w:sz w:val="24"/>
          <w:szCs w:val="24"/>
        </w:rPr>
        <w:t xml:space="preserve">revidirani </w:t>
      </w:r>
      <w:r>
        <w:rPr>
          <w:rFonts w:ascii="Times New Roman" w:hAnsi="Times New Roman"/>
          <w:sz w:val="24"/>
          <w:szCs w:val="24"/>
        </w:rPr>
        <w:t>VFO</w:t>
      </w:r>
      <w:r w:rsidRPr="00B80898">
        <w:rPr>
          <w:rFonts w:ascii="Times New Roman" w:hAnsi="Times New Roman"/>
          <w:sz w:val="24"/>
          <w:szCs w:val="24"/>
        </w:rPr>
        <w:t xml:space="preserve"> u visini od 1</w:t>
      </w:r>
      <w:r>
        <w:rPr>
          <w:rFonts w:ascii="Times New Roman" w:hAnsi="Times New Roman"/>
          <w:sz w:val="24"/>
          <w:szCs w:val="24"/>
        </w:rPr>
        <w:t>.</w:t>
      </w:r>
      <w:r w:rsidRPr="00B80898">
        <w:rPr>
          <w:rFonts w:ascii="Times New Roman" w:hAnsi="Times New Roman"/>
          <w:sz w:val="24"/>
          <w:szCs w:val="24"/>
        </w:rPr>
        <w:t xml:space="preserve">100 milijardi eura </w:t>
      </w:r>
      <w:r>
        <w:rPr>
          <w:rFonts w:ascii="Times New Roman" w:hAnsi="Times New Roman"/>
          <w:sz w:val="24"/>
          <w:szCs w:val="24"/>
        </w:rPr>
        <w:t xml:space="preserve">te </w:t>
      </w:r>
      <w:r w:rsidRPr="00A91C2D">
        <w:rPr>
          <w:rFonts w:ascii="Times New Roman" w:hAnsi="Times New Roman"/>
          <w:sz w:val="24"/>
          <w:szCs w:val="24"/>
        </w:rPr>
        <w:t xml:space="preserve">Plan </w:t>
      </w:r>
      <w:r>
        <w:rPr>
          <w:rFonts w:ascii="Times New Roman" w:hAnsi="Times New Roman"/>
          <w:sz w:val="24"/>
          <w:szCs w:val="24"/>
        </w:rPr>
        <w:t xml:space="preserve">za </w:t>
      </w:r>
      <w:r w:rsidRPr="00A91C2D">
        <w:rPr>
          <w:rFonts w:ascii="Times New Roman" w:hAnsi="Times New Roman"/>
          <w:sz w:val="24"/>
          <w:szCs w:val="24"/>
        </w:rPr>
        <w:t>oporav</w:t>
      </w:r>
      <w:r>
        <w:rPr>
          <w:rFonts w:ascii="Times New Roman" w:hAnsi="Times New Roman"/>
          <w:sz w:val="24"/>
          <w:szCs w:val="24"/>
        </w:rPr>
        <w:t>a</w:t>
      </w:r>
      <w:r w:rsidRPr="00A91C2D">
        <w:rPr>
          <w:rFonts w:ascii="Times New Roman" w:hAnsi="Times New Roman"/>
          <w:sz w:val="24"/>
          <w:szCs w:val="24"/>
        </w:rPr>
        <w:t>k</w:t>
      </w:r>
      <w:r>
        <w:rPr>
          <w:rFonts w:ascii="Times New Roman" w:hAnsi="Times New Roman"/>
          <w:sz w:val="24"/>
          <w:szCs w:val="24"/>
        </w:rPr>
        <w:t xml:space="preserve"> </w:t>
      </w:r>
      <w:r w:rsidRPr="00B80898">
        <w:rPr>
          <w:rFonts w:ascii="Times New Roman" w:hAnsi="Times New Roman"/>
          <w:sz w:val="24"/>
          <w:szCs w:val="24"/>
        </w:rPr>
        <w:t xml:space="preserve">„EU </w:t>
      </w:r>
      <w:r w:rsidR="00527B11">
        <w:rPr>
          <w:rFonts w:ascii="Times New Roman" w:hAnsi="Times New Roman"/>
          <w:sz w:val="24"/>
          <w:szCs w:val="24"/>
        </w:rPr>
        <w:t>s</w:t>
      </w:r>
      <w:r w:rsidRPr="00B80898">
        <w:rPr>
          <w:rFonts w:ascii="Times New Roman" w:hAnsi="Times New Roman"/>
          <w:sz w:val="24"/>
          <w:szCs w:val="24"/>
        </w:rPr>
        <w:t xml:space="preserve">ljedeće generacije“ </w:t>
      </w:r>
      <w:r>
        <w:rPr>
          <w:rFonts w:ascii="Times New Roman" w:hAnsi="Times New Roman"/>
          <w:sz w:val="24"/>
          <w:szCs w:val="24"/>
        </w:rPr>
        <w:t xml:space="preserve">u visini od </w:t>
      </w:r>
      <w:r w:rsidRPr="00B80898">
        <w:rPr>
          <w:rFonts w:ascii="Times New Roman" w:hAnsi="Times New Roman"/>
          <w:sz w:val="24"/>
          <w:szCs w:val="24"/>
        </w:rPr>
        <w:t>750 milijardi eura</w:t>
      </w:r>
      <w:r w:rsidR="00527B11">
        <w:rPr>
          <w:rFonts w:ascii="Times New Roman" w:hAnsi="Times New Roman"/>
          <w:sz w:val="24"/>
          <w:szCs w:val="24"/>
        </w:rPr>
        <w:t xml:space="preserve"> – </w:t>
      </w:r>
      <w:r>
        <w:rPr>
          <w:rFonts w:ascii="Times New Roman" w:hAnsi="Times New Roman"/>
          <w:sz w:val="24"/>
          <w:szCs w:val="24"/>
        </w:rPr>
        <w:t xml:space="preserve">ukupno </w:t>
      </w:r>
      <w:r w:rsidRPr="00B80898">
        <w:rPr>
          <w:rFonts w:ascii="Times New Roman" w:hAnsi="Times New Roman"/>
          <w:sz w:val="24"/>
          <w:szCs w:val="24"/>
        </w:rPr>
        <w:t>1.850 milijardi eura</w:t>
      </w:r>
      <w:r>
        <w:rPr>
          <w:rFonts w:ascii="Times New Roman" w:hAnsi="Times New Roman"/>
          <w:sz w:val="24"/>
          <w:szCs w:val="24"/>
        </w:rPr>
        <w:t xml:space="preserve"> za oporavak i razvoj EU</w:t>
      </w:r>
      <w:r w:rsidR="00762978">
        <w:rPr>
          <w:rFonts w:ascii="Times New Roman" w:hAnsi="Times New Roman"/>
          <w:sz w:val="24"/>
          <w:szCs w:val="24"/>
        </w:rPr>
        <w:t>-a</w:t>
      </w:r>
      <w:r w:rsidRPr="00B80898">
        <w:rPr>
          <w:rFonts w:ascii="Times New Roman" w:hAnsi="Times New Roman"/>
          <w:sz w:val="24"/>
          <w:szCs w:val="24"/>
        </w:rPr>
        <w:t xml:space="preserve">. </w:t>
      </w:r>
    </w:p>
    <w:p w14:paraId="4EBD815A" w14:textId="4002EE9F" w:rsidR="00D2070F" w:rsidRPr="00A91C2D"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 xml:space="preserve">EK je predložila da se </w:t>
      </w:r>
      <w:r w:rsidR="00527B11" w:rsidRPr="00B80898">
        <w:rPr>
          <w:rFonts w:ascii="Times New Roman" w:hAnsi="Times New Roman"/>
          <w:sz w:val="24"/>
          <w:szCs w:val="24"/>
        </w:rPr>
        <w:t xml:space="preserve">„EU </w:t>
      </w:r>
      <w:r w:rsidR="00527B11">
        <w:rPr>
          <w:rFonts w:ascii="Times New Roman" w:hAnsi="Times New Roman"/>
          <w:sz w:val="24"/>
          <w:szCs w:val="24"/>
        </w:rPr>
        <w:t>s</w:t>
      </w:r>
      <w:r w:rsidR="00527B11" w:rsidRPr="00B80898">
        <w:rPr>
          <w:rFonts w:ascii="Times New Roman" w:hAnsi="Times New Roman"/>
          <w:sz w:val="24"/>
          <w:szCs w:val="24"/>
        </w:rPr>
        <w:t xml:space="preserve">ljedeće generacije“ </w:t>
      </w:r>
      <w:r w:rsidRPr="00A91C2D">
        <w:rPr>
          <w:rFonts w:ascii="Times New Roman" w:hAnsi="Times New Roman"/>
          <w:sz w:val="24"/>
          <w:szCs w:val="24"/>
        </w:rPr>
        <w:t xml:space="preserve">većim </w:t>
      </w:r>
      <w:r>
        <w:rPr>
          <w:rFonts w:ascii="Times New Roman" w:hAnsi="Times New Roman"/>
          <w:sz w:val="24"/>
          <w:szCs w:val="24"/>
        </w:rPr>
        <w:t>dijelom temelji na bespovratnim sredstvima (u iznosu od 500 milijardi eura), a da ostatak bude na raspolaganju državama članicama u obliku zajmova (250 milijardi eura</w:t>
      </w:r>
      <w:r w:rsidRPr="00A91C2D">
        <w:rPr>
          <w:rFonts w:ascii="Times New Roman" w:hAnsi="Times New Roman"/>
          <w:sz w:val="24"/>
          <w:szCs w:val="24"/>
        </w:rPr>
        <w:t>)</w:t>
      </w:r>
      <w:r>
        <w:rPr>
          <w:rFonts w:ascii="Times New Roman" w:hAnsi="Times New Roman"/>
          <w:sz w:val="24"/>
          <w:szCs w:val="24"/>
        </w:rPr>
        <w:t>. Oporavak bi se</w:t>
      </w:r>
      <w:r w:rsidRPr="00A91C2D">
        <w:rPr>
          <w:rFonts w:ascii="Times New Roman" w:hAnsi="Times New Roman"/>
          <w:sz w:val="24"/>
          <w:szCs w:val="24"/>
        </w:rPr>
        <w:t xml:space="preserve"> financira</w:t>
      </w:r>
      <w:r>
        <w:rPr>
          <w:rFonts w:ascii="Times New Roman" w:hAnsi="Times New Roman"/>
          <w:sz w:val="24"/>
          <w:szCs w:val="24"/>
        </w:rPr>
        <w:t>o</w:t>
      </w:r>
      <w:r w:rsidRPr="00A91C2D">
        <w:rPr>
          <w:rFonts w:ascii="Times New Roman" w:hAnsi="Times New Roman"/>
          <w:sz w:val="24"/>
          <w:szCs w:val="24"/>
        </w:rPr>
        <w:t xml:space="preserve"> </w:t>
      </w:r>
      <w:r>
        <w:rPr>
          <w:rFonts w:ascii="Times New Roman" w:hAnsi="Times New Roman"/>
          <w:sz w:val="24"/>
          <w:szCs w:val="24"/>
        </w:rPr>
        <w:t xml:space="preserve">uz pomoć </w:t>
      </w:r>
      <w:r w:rsidRPr="00A91C2D">
        <w:rPr>
          <w:rFonts w:ascii="Times New Roman" w:hAnsi="Times New Roman"/>
          <w:sz w:val="24"/>
          <w:szCs w:val="24"/>
        </w:rPr>
        <w:t>privremen</w:t>
      </w:r>
      <w:r>
        <w:rPr>
          <w:rFonts w:ascii="Times New Roman" w:hAnsi="Times New Roman"/>
          <w:sz w:val="24"/>
          <w:szCs w:val="24"/>
        </w:rPr>
        <w:t xml:space="preserve">og </w:t>
      </w:r>
      <w:r w:rsidRPr="00A91C2D">
        <w:rPr>
          <w:rFonts w:ascii="Times New Roman" w:hAnsi="Times New Roman"/>
          <w:sz w:val="24"/>
          <w:szCs w:val="24"/>
        </w:rPr>
        <w:t>podizanj</w:t>
      </w:r>
      <w:r>
        <w:rPr>
          <w:rFonts w:ascii="Times New Roman" w:hAnsi="Times New Roman"/>
          <w:sz w:val="24"/>
          <w:szCs w:val="24"/>
        </w:rPr>
        <w:t xml:space="preserve">a </w:t>
      </w:r>
      <w:r w:rsidRPr="00A91C2D">
        <w:rPr>
          <w:rFonts w:ascii="Times New Roman" w:hAnsi="Times New Roman"/>
          <w:sz w:val="24"/>
          <w:szCs w:val="24"/>
        </w:rPr>
        <w:t>gornje granice vlastitih sredstava</w:t>
      </w:r>
      <w:r>
        <w:rPr>
          <w:rFonts w:ascii="Times New Roman" w:hAnsi="Times New Roman"/>
          <w:sz w:val="24"/>
          <w:szCs w:val="24"/>
        </w:rPr>
        <w:t xml:space="preserve"> (na 2,00% bruto nacionalnog dohotka</w:t>
      </w:r>
      <w:r w:rsidRPr="00A91C2D">
        <w:rPr>
          <w:rFonts w:ascii="Times New Roman" w:hAnsi="Times New Roman"/>
          <w:sz w:val="24"/>
          <w:szCs w:val="24"/>
        </w:rPr>
        <w:t xml:space="preserve"> EU</w:t>
      </w:r>
      <w:r>
        <w:rPr>
          <w:rFonts w:ascii="Times New Roman" w:hAnsi="Times New Roman"/>
          <w:sz w:val="24"/>
          <w:szCs w:val="24"/>
        </w:rPr>
        <w:t xml:space="preserve">), što bi omogućilo EK </w:t>
      </w:r>
      <w:r w:rsidRPr="00A91C2D">
        <w:rPr>
          <w:rFonts w:ascii="Times New Roman" w:hAnsi="Times New Roman"/>
          <w:sz w:val="24"/>
          <w:szCs w:val="24"/>
        </w:rPr>
        <w:t xml:space="preserve">da </w:t>
      </w:r>
      <w:r>
        <w:rPr>
          <w:rFonts w:ascii="Times New Roman" w:hAnsi="Times New Roman"/>
          <w:sz w:val="24"/>
          <w:szCs w:val="24"/>
        </w:rPr>
        <w:t>se, koristeći prvorazredni kreditni rejting EU</w:t>
      </w:r>
      <w:r w:rsidR="00762978">
        <w:rPr>
          <w:rFonts w:ascii="Times New Roman" w:hAnsi="Times New Roman"/>
          <w:sz w:val="24"/>
          <w:szCs w:val="24"/>
        </w:rPr>
        <w:t>-a</w:t>
      </w:r>
      <w:r>
        <w:rPr>
          <w:rFonts w:ascii="Times New Roman" w:hAnsi="Times New Roman"/>
          <w:sz w:val="24"/>
          <w:szCs w:val="24"/>
        </w:rPr>
        <w:t>, zaduži na financijskim tržištima za 750 milijardi e</w:t>
      </w:r>
      <w:r w:rsidR="00762978">
        <w:rPr>
          <w:rFonts w:ascii="Times New Roman" w:hAnsi="Times New Roman"/>
          <w:sz w:val="24"/>
          <w:szCs w:val="24"/>
        </w:rPr>
        <w:t xml:space="preserve">ura. EK je također predložila </w:t>
      </w:r>
      <w:r>
        <w:rPr>
          <w:rFonts w:ascii="Times New Roman" w:hAnsi="Times New Roman"/>
          <w:sz w:val="24"/>
          <w:szCs w:val="24"/>
        </w:rPr>
        <w:t>nova vlastita sredstva kao dodatne izvore financiranja proračuna EU (nereciklirani plastični ambalažni otpad; trgovanje emisijama stakleničkih plinova, itd</w:t>
      </w:r>
      <w:r w:rsidR="00705FF5">
        <w:rPr>
          <w:rFonts w:ascii="Times New Roman" w:hAnsi="Times New Roman"/>
          <w:sz w:val="24"/>
          <w:szCs w:val="24"/>
        </w:rPr>
        <w:t>.</w:t>
      </w:r>
      <w:r>
        <w:rPr>
          <w:rFonts w:ascii="Times New Roman" w:hAnsi="Times New Roman"/>
          <w:sz w:val="24"/>
          <w:szCs w:val="24"/>
        </w:rPr>
        <w:t>).</w:t>
      </w:r>
      <w:r w:rsidR="00BD3E83">
        <w:rPr>
          <w:rFonts w:ascii="Times New Roman" w:hAnsi="Times New Roman"/>
          <w:sz w:val="24"/>
          <w:szCs w:val="24"/>
        </w:rPr>
        <w:t xml:space="preserve"> </w:t>
      </w:r>
    </w:p>
    <w:p w14:paraId="57184178" w14:textId="43913295"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lastRenderedPageBreak/>
        <w:t xml:space="preserve">Predloženo je da „EU sljedeće generacije“ čine tri stupa: </w:t>
      </w:r>
    </w:p>
    <w:p w14:paraId="58948863" w14:textId="77777777" w:rsidR="00D2070F" w:rsidRPr="00762978" w:rsidRDefault="00D2070F" w:rsidP="002A5992">
      <w:pPr>
        <w:pStyle w:val="ListParagraph"/>
        <w:numPr>
          <w:ilvl w:val="0"/>
          <w:numId w:val="3"/>
        </w:numPr>
        <w:spacing w:before="240" w:after="240" w:line="276" w:lineRule="auto"/>
        <w:contextualSpacing w:val="0"/>
        <w:jc w:val="both"/>
        <w:rPr>
          <w:rFonts w:ascii="Times New Roman" w:hAnsi="Times New Roman"/>
          <w:color w:val="000000" w:themeColor="text1"/>
          <w:sz w:val="24"/>
          <w:szCs w:val="24"/>
        </w:rPr>
      </w:pPr>
      <w:r w:rsidRPr="00762978">
        <w:rPr>
          <w:rFonts w:ascii="Times New Roman" w:hAnsi="Times New Roman"/>
          <w:color w:val="000000" w:themeColor="text1"/>
          <w:sz w:val="24"/>
          <w:szCs w:val="24"/>
        </w:rPr>
        <w:t>Prvi stup - potpora državama članicama za ulaganja i reforme kroz Mehanizam za oporavak i otpornost (kombinacija bespovratnih sredstava i zajmova); pomoć za oporavak za koheziju (</w:t>
      </w:r>
      <w:proofErr w:type="spellStart"/>
      <w:r w:rsidRPr="00762978">
        <w:rPr>
          <w:rFonts w:ascii="Times New Roman" w:hAnsi="Times New Roman"/>
          <w:i/>
          <w:color w:val="000000" w:themeColor="text1"/>
          <w:sz w:val="24"/>
          <w:szCs w:val="24"/>
        </w:rPr>
        <w:t>ReactEU</w:t>
      </w:r>
      <w:proofErr w:type="spellEnd"/>
      <w:r w:rsidRPr="00762978">
        <w:rPr>
          <w:rFonts w:ascii="Times New Roman" w:hAnsi="Times New Roman"/>
          <w:color w:val="000000" w:themeColor="text1"/>
          <w:sz w:val="24"/>
          <w:szCs w:val="24"/>
        </w:rPr>
        <w:t>); potpora zelenom prelasku na klimatski neutralno gospodarstvo kroz ojačani Fond za pravednu tranziciju; Europski poljoprivredni fond za ruralni razvoj.</w:t>
      </w:r>
    </w:p>
    <w:p w14:paraId="5541181A" w14:textId="77777777" w:rsidR="00D2070F" w:rsidRPr="00762978" w:rsidRDefault="00D2070F" w:rsidP="002A5992">
      <w:pPr>
        <w:pStyle w:val="ListParagraph"/>
        <w:numPr>
          <w:ilvl w:val="0"/>
          <w:numId w:val="3"/>
        </w:numPr>
        <w:spacing w:before="240" w:after="240" w:line="276" w:lineRule="auto"/>
        <w:contextualSpacing w:val="0"/>
        <w:jc w:val="both"/>
        <w:rPr>
          <w:rFonts w:ascii="Times New Roman" w:hAnsi="Times New Roman"/>
          <w:color w:val="000000" w:themeColor="text1"/>
          <w:sz w:val="24"/>
          <w:szCs w:val="24"/>
        </w:rPr>
      </w:pPr>
      <w:r w:rsidRPr="00762978">
        <w:rPr>
          <w:rFonts w:ascii="Times New Roman" w:hAnsi="Times New Roman"/>
          <w:color w:val="000000" w:themeColor="text1"/>
          <w:sz w:val="24"/>
          <w:szCs w:val="24"/>
        </w:rPr>
        <w:t xml:space="preserve">Drugi stup - pokretanje gospodarstva EU poticanjem privatnih ulaganja kroz Instrument za potporu solventnosti; poboljšani program </w:t>
      </w:r>
      <w:proofErr w:type="spellStart"/>
      <w:r w:rsidRPr="00762978">
        <w:rPr>
          <w:rFonts w:ascii="Times New Roman" w:hAnsi="Times New Roman"/>
          <w:i/>
          <w:color w:val="000000" w:themeColor="text1"/>
          <w:sz w:val="24"/>
          <w:szCs w:val="24"/>
        </w:rPr>
        <w:t>InvestEU</w:t>
      </w:r>
      <w:proofErr w:type="spellEnd"/>
      <w:r w:rsidRPr="00762978">
        <w:rPr>
          <w:rFonts w:ascii="Times New Roman" w:hAnsi="Times New Roman"/>
          <w:color w:val="000000" w:themeColor="text1"/>
          <w:sz w:val="24"/>
          <w:szCs w:val="24"/>
        </w:rPr>
        <w:t xml:space="preserve"> i Instrument za strateška ulaganja (kao sastavni dio </w:t>
      </w:r>
      <w:proofErr w:type="spellStart"/>
      <w:r w:rsidRPr="00E16CDB">
        <w:rPr>
          <w:rFonts w:ascii="Times New Roman" w:hAnsi="Times New Roman"/>
          <w:i/>
          <w:color w:val="000000" w:themeColor="text1"/>
          <w:sz w:val="24"/>
          <w:szCs w:val="24"/>
        </w:rPr>
        <w:t>InvestEU</w:t>
      </w:r>
      <w:proofErr w:type="spellEnd"/>
      <w:r w:rsidRPr="00762978">
        <w:rPr>
          <w:rFonts w:ascii="Times New Roman" w:hAnsi="Times New Roman"/>
          <w:color w:val="000000" w:themeColor="text1"/>
          <w:sz w:val="24"/>
          <w:szCs w:val="24"/>
        </w:rPr>
        <w:t xml:space="preserve">). </w:t>
      </w:r>
    </w:p>
    <w:p w14:paraId="3D468AFE" w14:textId="77777777" w:rsidR="00D2070F" w:rsidRPr="00762978" w:rsidRDefault="00D2070F" w:rsidP="002A5992">
      <w:pPr>
        <w:pStyle w:val="ListParagraph"/>
        <w:numPr>
          <w:ilvl w:val="0"/>
          <w:numId w:val="3"/>
        </w:numPr>
        <w:spacing w:before="240" w:after="240" w:line="276" w:lineRule="auto"/>
        <w:contextualSpacing w:val="0"/>
        <w:jc w:val="both"/>
        <w:rPr>
          <w:rFonts w:ascii="Times New Roman" w:hAnsi="Times New Roman"/>
          <w:color w:val="000000" w:themeColor="text1"/>
          <w:sz w:val="24"/>
          <w:szCs w:val="24"/>
        </w:rPr>
      </w:pPr>
      <w:r w:rsidRPr="00762978">
        <w:rPr>
          <w:rFonts w:ascii="Times New Roman" w:hAnsi="Times New Roman"/>
          <w:color w:val="000000" w:themeColor="text1"/>
          <w:sz w:val="24"/>
          <w:szCs w:val="24"/>
        </w:rPr>
        <w:t>Treći stup - odgovor na naučene lekcije iz krize i suočavanje s europskim strateškim izazovima kroz novi program za zdravlje i jačanje zdravstvene sigurnosti; ojačani Mehanizam EU za civilnu zaštitu (</w:t>
      </w:r>
      <w:proofErr w:type="spellStart"/>
      <w:r w:rsidRPr="00762978">
        <w:rPr>
          <w:rFonts w:ascii="Times New Roman" w:hAnsi="Times New Roman"/>
          <w:i/>
          <w:color w:val="000000" w:themeColor="text1"/>
          <w:sz w:val="24"/>
          <w:szCs w:val="24"/>
        </w:rPr>
        <w:t>RescEU</w:t>
      </w:r>
      <w:proofErr w:type="spellEnd"/>
      <w:r w:rsidRPr="00762978">
        <w:rPr>
          <w:rFonts w:ascii="Times New Roman" w:hAnsi="Times New Roman"/>
          <w:color w:val="000000" w:themeColor="text1"/>
          <w:sz w:val="24"/>
          <w:szCs w:val="24"/>
        </w:rPr>
        <w:t>); ojačani program Obzor Europa koji bi uključivao financiranje vitalnih istraživanja zdravlja, otpornosti i zelene i digitalne tranzicije; ojačani Instrument za susjedstvo, razvoj i međunarodnu suradnju (</w:t>
      </w:r>
      <w:r w:rsidRPr="00762978">
        <w:rPr>
          <w:rFonts w:ascii="Times New Roman" w:hAnsi="Times New Roman"/>
          <w:i/>
          <w:color w:val="000000" w:themeColor="text1"/>
          <w:sz w:val="24"/>
          <w:szCs w:val="24"/>
        </w:rPr>
        <w:t>NDICI</w:t>
      </w:r>
      <w:r w:rsidRPr="00762978">
        <w:rPr>
          <w:rFonts w:ascii="Times New Roman" w:hAnsi="Times New Roman"/>
          <w:color w:val="000000" w:themeColor="text1"/>
          <w:sz w:val="24"/>
          <w:szCs w:val="24"/>
        </w:rPr>
        <w:t xml:space="preserve">). </w:t>
      </w:r>
    </w:p>
    <w:p w14:paraId="564EFB2D" w14:textId="77F6A273" w:rsidR="00D2070F" w:rsidRPr="007B6D81" w:rsidRDefault="00D2070F" w:rsidP="002A5992">
      <w:pPr>
        <w:spacing w:before="240" w:after="240" w:line="276" w:lineRule="auto"/>
        <w:jc w:val="both"/>
        <w:rPr>
          <w:rFonts w:ascii="Times New Roman" w:hAnsi="Times New Roman"/>
          <w:sz w:val="24"/>
          <w:szCs w:val="24"/>
        </w:rPr>
      </w:pPr>
      <w:r w:rsidRPr="007B6D81">
        <w:rPr>
          <w:rFonts w:ascii="Times New Roman" w:hAnsi="Times New Roman"/>
          <w:sz w:val="24"/>
          <w:szCs w:val="24"/>
        </w:rPr>
        <w:t xml:space="preserve">Nakon objave </w:t>
      </w:r>
      <w:r>
        <w:rPr>
          <w:rFonts w:ascii="Times New Roman" w:hAnsi="Times New Roman"/>
          <w:sz w:val="24"/>
          <w:szCs w:val="24"/>
        </w:rPr>
        <w:t>novog prijedloga EK</w:t>
      </w:r>
      <w:r w:rsidR="00281B26">
        <w:rPr>
          <w:rFonts w:ascii="Times New Roman" w:hAnsi="Times New Roman"/>
          <w:sz w:val="24"/>
          <w:szCs w:val="24"/>
        </w:rPr>
        <w:t>-a</w:t>
      </w:r>
      <w:r w:rsidR="00762978">
        <w:rPr>
          <w:rFonts w:ascii="Times New Roman" w:hAnsi="Times New Roman"/>
          <w:sz w:val="24"/>
          <w:szCs w:val="24"/>
        </w:rPr>
        <w:t xml:space="preserve"> uslijedili su</w:t>
      </w:r>
      <w:r w:rsidRPr="007B6D81">
        <w:rPr>
          <w:rFonts w:ascii="Times New Roman" w:hAnsi="Times New Roman"/>
          <w:sz w:val="24"/>
          <w:szCs w:val="24"/>
        </w:rPr>
        <w:t xml:space="preserve"> analiza i </w:t>
      </w:r>
      <w:r>
        <w:rPr>
          <w:rFonts w:ascii="Times New Roman" w:hAnsi="Times New Roman"/>
          <w:sz w:val="24"/>
          <w:szCs w:val="24"/>
        </w:rPr>
        <w:t xml:space="preserve">intenzivna </w:t>
      </w:r>
      <w:r w:rsidRPr="007B6D81">
        <w:rPr>
          <w:rFonts w:ascii="Times New Roman" w:hAnsi="Times New Roman"/>
          <w:sz w:val="24"/>
          <w:szCs w:val="24"/>
        </w:rPr>
        <w:t xml:space="preserve">razmjena mišljenja u Vijeću te je </w:t>
      </w:r>
      <w:r>
        <w:rPr>
          <w:rFonts w:ascii="Times New Roman" w:hAnsi="Times New Roman"/>
          <w:sz w:val="24"/>
          <w:szCs w:val="24"/>
        </w:rPr>
        <w:t xml:space="preserve">19. lipnja </w:t>
      </w:r>
      <w:r w:rsidRPr="007B6D81">
        <w:rPr>
          <w:rFonts w:ascii="Times New Roman" w:hAnsi="Times New Roman"/>
          <w:sz w:val="24"/>
          <w:szCs w:val="24"/>
        </w:rPr>
        <w:t xml:space="preserve">održana </w:t>
      </w:r>
      <w:r>
        <w:rPr>
          <w:rFonts w:ascii="Times New Roman" w:hAnsi="Times New Roman"/>
          <w:sz w:val="24"/>
          <w:szCs w:val="24"/>
        </w:rPr>
        <w:t xml:space="preserve">orijentacijska </w:t>
      </w:r>
      <w:r w:rsidRPr="003B3D1B">
        <w:rPr>
          <w:rFonts w:ascii="Times New Roman" w:hAnsi="Times New Roman"/>
          <w:sz w:val="24"/>
          <w:szCs w:val="24"/>
        </w:rPr>
        <w:t xml:space="preserve">rasprava na razini </w:t>
      </w:r>
      <w:r w:rsidR="00762978">
        <w:rPr>
          <w:rFonts w:ascii="Times New Roman" w:hAnsi="Times New Roman"/>
          <w:sz w:val="24"/>
          <w:szCs w:val="24"/>
        </w:rPr>
        <w:t>čelnika</w:t>
      </w:r>
      <w:r w:rsidRPr="003B3D1B">
        <w:rPr>
          <w:rFonts w:ascii="Times New Roman" w:hAnsi="Times New Roman"/>
          <w:sz w:val="24"/>
          <w:szCs w:val="24"/>
        </w:rPr>
        <w:t xml:space="preserve"> država</w:t>
      </w:r>
      <w:r>
        <w:rPr>
          <w:rFonts w:ascii="Times New Roman" w:hAnsi="Times New Roman"/>
          <w:sz w:val="24"/>
          <w:szCs w:val="24"/>
        </w:rPr>
        <w:t xml:space="preserve"> i </w:t>
      </w:r>
      <w:r w:rsidRPr="003B3D1B">
        <w:rPr>
          <w:rFonts w:ascii="Times New Roman" w:hAnsi="Times New Roman"/>
          <w:sz w:val="24"/>
          <w:szCs w:val="24"/>
        </w:rPr>
        <w:t xml:space="preserve">vlada </w:t>
      </w:r>
      <w:r>
        <w:rPr>
          <w:rFonts w:ascii="Times New Roman" w:hAnsi="Times New Roman"/>
          <w:sz w:val="24"/>
          <w:szCs w:val="24"/>
        </w:rPr>
        <w:t xml:space="preserve">u formi </w:t>
      </w:r>
      <w:r w:rsidRPr="003B3D1B">
        <w:rPr>
          <w:rFonts w:ascii="Times New Roman" w:hAnsi="Times New Roman"/>
          <w:sz w:val="24"/>
          <w:szCs w:val="24"/>
        </w:rPr>
        <w:t>videokonferencij</w:t>
      </w:r>
      <w:r>
        <w:rPr>
          <w:rFonts w:ascii="Times New Roman" w:hAnsi="Times New Roman"/>
          <w:sz w:val="24"/>
          <w:szCs w:val="24"/>
        </w:rPr>
        <w:t>e koju je sazvao predsjednik EV</w:t>
      </w:r>
      <w:r w:rsidR="004665F8">
        <w:rPr>
          <w:rFonts w:ascii="Times New Roman" w:hAnsi="Times New Roman"/>
          <w:sz w:val="24"/>
          <w:szCs w:val="24"/>
        </w:rPr>
        <w:t>-a</w:t>
      </w:r>
      <w:r>
        <w:rPr>
          <w:rFonts w:ascii="Times New Roman" w:hAnsi="Times New Roman"/>
          <w:sz w:val="24"/>
          <w:szCs w:val="24"/>
        </w:rPr>
        <w:t xml:space="preserve"> </w:t>
      </w:r>
      <w:r w:rsidR="00746B6B">
        <w:rPr>
          <w:rFonts w:ascii="Times New Roman" w:hAnsi="Times New Roman"/>
          <w:sz w:val="24"/>
          <w:szCs w:val="24"/>
        </w:rPr>
        <w:t xml:space="preserve">Charles </w:t>
      </w:r>
      <w:proofErr w:type="spellStart"/>
      <w:r>
        <w:rPr>
          <w:rFonts w:ascii="Times New Roman" w:hAnsi="Times New Roman"/>
          <w:sz w:val="24"/>
          <w:szCs w:val="24"/>
        </w:rPr>
        <w:t>Michel</w:t>
      </w:r>
      <w:proofErr w:type="spellEnd"/>
      <w:r>
        <w:rPr>
          <w:rFonts w:ascii="Times New Roman" w:hAnsi="Times New Roman"/>
          <w:sz w:val="24"/>
          <w:szCs w:val="24"/>
        </w:rPr>
        <w:t>. R</w:t>
      </w:r>
      <w:r w:rsidRPr="007B6D81">
        <w:rPr>
          <w:rFonts w:ascii="Times New Roman" w:hAnsi="Times New Roman"/>
          <w:sz w:val="24"/>
          <w:szCs w:val="24"/>
        </w:rPr>
        <w:t xml:space="preserve">asprava </w:t>
      </w:r>
      <w:r>
        <w:rPr>
          <w:rFonts w:ascii="Times New Roman" w:hAnsi="Times New Roman"/>
          <w:sz w:val="24"/>
          <w:szCs w:val="24"/>
        </w:rPr>
        <w:t xml:space="preserve">je bila </w:t>
      </w:r>
      <w:r w:rsidRPr="007B6D81">
        <w:rPr>
          <w:rFonts w:ascii="Times New Roman" w:hAnsi="Times New Roman"/>
          <w:sz w:val="24"/>
          <w:szCs w:val="24"/>
        </w:rPr>
        <w:t>načelno pozitivna</w:t>
      </w:r>
      <w:r>
        <w:rPr>
          <w:rFonts w:ascii="Times New Roman" w:hAnsi="Times New Roman"/>
          <w:sz w:val="24"/>
          <w:szCs w:val="24"/>
        </w:rPr>
        <w:t xml:space="preserve"> glede osnovnog koncepta ovog paketa, ali je pokazala značajne razlike u stajalištima država članica, posebno onih „štedljivih“ u odnosu na ostale. Svi su </w:t>
      </w:r>
      <w:r w:rsidRPr="007B6D81">
        <w:rPr>
          <w:rFonts w:ascii="Times New Roman" w:hAnsi="Times New Roman"/>
          <w:sz w:val="24"/>
          <w:szCs w:val="24"/>
        </w:rPr>
        <w:t xml:space="preserve">čelnici </w:t>
      </w:r>
      <w:r>
        <w:rPr>
          <w:rFonts w:ascii="Times New Roman" w:hAnsi="Times New Roman"/>
          <w:sz w:val="24"/>
          <w:szCs w:val="24"/>
        </w:rPr>
        <w:t>is</w:t>
      </w:r>
      <w:r w:rsidRPr="007B6D81">
        <w:rPr>
          <w:rFonts w:ascii="Times New Roman" w:hAnsi="Times New Roman"/>
          <w:sz w:val="24"/>
          <w:szCs w:val="24"/>
        </w:rPr>
        <w:t>kazali spremnost na suradnju</w:t>
      </w:r>
      <w:r>
        <w:rPr>
          <w:rFonts w:ascii="Times New Roman" w:hAnsi="Times New Roman"/>
          <w:sz w:val="24"/>
          <w:szCs w:val="24"/>
        </w:rPr>
        <w:t xml:space="preserve"> u traženju kompromisa, kako bi EU čim prije krenula putem oporavka. U raspravi je snažno istaknuta potreba brzog dogovora.</w:t>
      </w:r>
    </w:p>
    <w:p w14:paraId="2F06E370" w14:textId="7777777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Kroz raspravu su kao najvažnija izdvoj</w:t>
      </w:r>
      <w:r w:rsidR="00762978">
        <w:rPr>
          <w:rFonts w:ascii="Times New Roman" w:hAnsi="Times New Roman"/>
          <w:sz w:val="24"/>
          <w:szCs w:val="24"/>
        </w:rPr>
        <w:t>ena</w:t>
      </w:r>
      <w:r>
        <w:rPr>
          <w:rFonts w:ascii="Times New Roman" w:hAnsi="Times New Roman"/>
          <w:sz w:val="24"/>
          <w:szCs w:val="24"/>
        </w:rPr>
        <w:t xml:space="preserve"> </w:t>
      </w:r>
      <w:r w:rsidRPr="004647E0">
        <w:rPr>
          <w:rFonts w:ascii="Times New Roman" w:hAnsi="Times New Roman"/>
          <w:sz w:val="24"/>
          <w:szCs w:val="24"/>
        </w:rPr>
        <w:t xml:space="preserve">pitanja </w:t>
      </w:r>
      <w:r>
        <w:rPr>
          <w:rFonts w:ascii="Times New Roman" w:hAnsi="Times New Roman"/>
          <w:sz w:val="24"/>
          <w:szCs w:val="24"/>
        </w:rPr>
        <w:t>ukupnog iznosa financijskog paketa</w:t>
      </w:r>
      <w:r w:rsidRPr="004647E0">
        <w:rPr>
          <w:rFonts w:ascii="Times New Roman" w:hAnsi="Times New Roman"/>
          <w:sz w:val="24"/>
          <w:szCs w:val="24"/>
        </w:rPr>
        <w:t xml:space="preserve">, </w:t>
      </w:r>
      <w:r>
        <w:rPr>
          <w:rFonts w:ascii="Times New Roman" w:hAnsi="Times New Roman"/>
          <w:sz w:val="24"/>
          <w:szCs w:val="24"/>
        </w:rPr>
        <w:t>omjera između b</w:t>
      </w:r>
      <w:r w:rsidR="00762978">
        <w:rPr>
          <w:rFonts w:ascii="Times New Roman" w:hAnsi="Times New Roman"/>
          <w:sz w:val="24"/>
          <w:szCs w:val="24"/>
        </w:rPr>
        <w:t>espovratnih sredstava i zajmova</w:t>
      </w:r>
      <w:r w:rsidRPr="004647E0">
        <w:rPr>
          <w:rFonts w:ascii="Times New Roman" w:hAnsi="Times New Roman"/>
          <w:sz w:val="24"/>
          <w:szCs w:val="24"/>
        </w:rPr>
        <w:t xml:space="preserve"> </w:t>
      </w:r>
      <w:r>
        <w:rPr>
          <w:rFonts w:ascii="Times New Roman" w:hAnsi="Times New Roman"/>
          <w:sz w:val="24"/>
          <w:szCs w:val="24"/>
        </w:rPr>
        <w:t xml:space="preserve">te </w:t>
      </w:r>
      <w:r w:rsidRPr="004647E0">
        <w:rPr>
          <w:rFonts w:ascii="Times New Roman" w:hAnsi="Times New Roman"/>
          <w:sz w:val="24"/>
          <w:szCs w:val="24"/>
        </w:rPr>
        <w:t>rokova</w:t>
      </w:r>
      <w:r>
        <w:rPr>
          <w:rFonts w:ascii="Times New Roman" w:hAnsi="Times New Roman"/>
          <w:sz w:val="24"/>
          <w:szCs w:val="24"/>
        </w:rPr>
        <w:t xml:space="preserve"> provedbe. Razlike u stavovima pojedinih država članica nisu se bitno smanjile – s </w:t>
      </w:r>
      <w:r w:rsidRPr="004647E0">
        <w:rPr>
          <w:rFonts w:ascii="Times New Roman" w:hAnsi="Times New Roman"/>
          <w:sz w:val="24"/>
          <w:szCs w:val="24"/>
        </w:rPr>
        <w:t>jedne strane</w:t>
      </w:r>
      <w:r>
        <w:rPr>
          <w:rFonts w:ascii="Times New Roman" w:hAnsi="Times New Roman"/>
          <w:sz w:val="24"/>
          <w:szCs w:val="24"/>
        </w:rPr>
        <w:t>, skupina „štedljivih“ država zalagala se za što niži ukupni iznos, uz davanje jasne prednosti zajmovima u odnosu na bespovratna sredstva i kraćim rokovima provedbe, dok se na drugoj strani inzistiralo na prihvaćanju iznosa koje je predložila EK, dominantnom udjelu bespovratnih sredstava i osiguravanju dovoljno vremena za provedbu. Velike razlike u mišljenjima bile su i glede alokacijskih kriterija</w:t>
      </w:r>
      <w:r w:rsidRPr="004647E0">
        <w:rPr>
          <w:rFonts w:ascii="Times New Roman" w:hAnsi="Times New Roman"/>
          <w:sz w:val="24"/>
          <w:szCs w:val="24"/>
        </w:rPr>
        <w:t xml:space="preserve"> </w:t>
      </w:r>
      <w:r>
        <w:rPr>
          <w:rFonts w:ascii="Times New Roman" w:hAnsi="Times New Roman"/>
          <w:sz w:val="24"/>
          <w:szCs w:val="24"/>
        </w:rPr>
        <w:t>te</w:t>
      </w:r>
      <w:r w:rsidRPr="004647E0">
        <w:rPr>
          <w:rFonts w:ascii="Times New Roman" w:hAnsi="Times New Roman"/>
          <w:sz w:val="24"/>
          <w:szCs w:val="24"/>
        </w:rPr>
        <w:t xml:space="preserve"> pitanj</w:t>
      </w:r>
      <w:r>
        <w:rPr>
          <w:rFonts w:ascii="Times New Roman" w:hAnsi="Times New Roman"/>
          <w:sz w:val="24"/>
          <w:szCs w:val="24"/>
        </w:rPr>
        <w:t>a</w:t>
      </w:r>
      <w:r w:rsidRPr="004647E0">
        <w:rPr>
          <w:rFonts w:ascii="Times New Roman" w:hAnsi="Times New Roman"/>
          <w:sz w:val="24"/>
          <w:szCs w:val="24"/>
        </w:rPr>
        <w:t xml:space="preserve"> upravljanja</w:t>
      </w:r>
      <w:r>
        <w:rPr>
          <w:rFonts w:ascii="Times New Roman" w:hAnsi="Times New Roman"/>
          <w:sz w:val="24"/>
          <w:szCs w:val="24"/>
        </w:rPr>
        <w:t xml:space="preserve"> sredstvima. </w:t>
      </w:r>
      <w:r w:rsidRPr="004647E0">
        <w:rPr>
          <w:rFonts w:ascii="Times New Roman" w:hAnsi="Times New Roman"/>
          <w:sz w:val="24"/>
          <w:szCs w:val="24"/>
        </w:rPr>
        <w:t>Vezano za prijedlog</w:t>
      </w:r>
      <w:r w:rsidR="004665F8" w:rsidRPr="004665F8">
        <w:rPr>
          <w:rFonts w:ascii="Times New Roman" w:hAnsi="Times New Roman"/>
          <w:sz w:val="24"/>
          <w:szCs w:val="24"/>
        </w:rPr>
        <w:t xml:space="preserve"> </w:t>
      </w:r>
      <w:r w:rsidR="004665F8" w:rsidRPr="004647E0">
        <w:rPr>
          <w:rFonts w:ascii="Times New Roman" w:hAnsi="Times New Roman"/>
          <w:sz w:val="24"/>
          <w:szCs w:val="24"/>
        </w:rPr>
        <w:t>VFO</w:t>
      </w:r>
      <w:r w:rsidR="004665F8">
        <w:rPr>
          <w:rFonts w:ascii="Times New Roman" w:hAnsi="Times New Roman"/>
          <w:sz w:val="24"/>
          <w:szCs w:val="24"/>
        </w:rPr>
        <w:t>-a</w:t>
      </w:r>
      <w:r w:rsidRPr="004647E0">
        <w:rPr>
          <w:rFonts w:ascii="Times New Roman" w:hAnsi="Times New Roman"/>
          <w:sz w:val="24"/>
          <w:szCs w:val="24"/>
        </w:rPr>
        <w:t xml:space="preserve">, </w:t>
      </w:r>
      <w:r>
        <w:rPr>
          <w:rFonts w:ascii="Times New Roman" w:hAnsi="Times New Roman"/>
          <w:sz w:val="24"/>
          <w:szCs w:val="24"/>
        </w:rPr>
        <w:t>stavovi država članica uglavnom su bili sukladni onima iz veljače, uključivo oko ukupne razine VFO</w:t>
      </w:r>
      <w:r w:rsidR="00762978">
        <w:rPr>
          <w:rFonts w:ascii="Times New Roman" w:hAnsi="Times New Roman"/>
          <w:sz w:val="24"/>
          <w:szCs w:val="24"/>
        </w:rPr>
        <w:t>-a</w:t>
      </w:r>
      <w:r>
        <w:rPr>
          <w:rFonts w:ascii="Times New Roman" w:hAnsi="Times New Roman"/>
          <w:sz w:val="24"/>
          <w:szCs w:val="24"/>
        </w:rPr>
        <w:t>, omjera financiranja „tradicionalnih politika“ (kohezija, poljoprivreda) u odnosu na „moderne politike“ (istraživanja, inovacije,</w:t>
      </w:r>
      <w:r w:rsidR="00762978">
        <w:rPr>
          <w:rFonts w:ascii="Times New Roman" w:hAnsi="Times New Roman"/>
          <w:sz w:val="24"/>
          <w:szCs w:val="24"/>
        </w:rPr>
        <w:t xml:space="preserve"> zelena i digitalna tranzicija)</w:t>
      </w:r>
      <w:r>
        <w:rPr>
          <w:rFonts w:ascii="Times New Roman" w:hAnsi="Times New Roman"/>
          <w:sz w:val="24"/>
          <w:szCs w:val="24"/>
        </w:rPr>
        <w:t xml:space="preserve"> te vlastitih sredstava i rabata. </w:t>
      </w:r>
    </w:p>
    <w:p w14:paraId="364FFD5B" w14:textId="718A7B42"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Hrvatska je pozitivnim ocijenila prijedlog EK</w:t>
      </w:r>
      <w:r w:rsidR="008440CB">
        <w:rPr>
          <w:rFonts w:ascii="Times New Roman" w:hAnsi="Times New Roman"/>
          <w:sz w:val="24"/>
          <w:szCs w:val="24"/>
        </w:rPr>
        <w:t>-a</w:t>
      </w:r>
      <w:r>
        <w:rPr>
          <w:rFonts w:ascii="Times New Roman" w:hAnsi="Times New Roman"/>
          <w:sz w:val="24"/>
          <w:szCs w:val="24"/>
        </w:rPr>
        <w:t xml:space="preserve"> i podržala strateški koncept temeljen na dva stupa jedinstveno</w:t>
      </w:r>
      <w:r w:rsidR="00762978">
        <w:rPr>
          <w:rFonts w:ascii="Times New Roman" w:hAnsi="Times New Roman"/>
          <w:sz w:val="24"/>
          <w:szCs w:val="24"/>
        </w:rPr>
        <w:t>g paketa financijske potpore EU,</w:t>
      </w:r>
      <w:r>
        <w:rPr>
          <w:rFonts w:ascii="Times New Roman" w:hAnsi="Times New Roman"/>
          <w:sz w:val="24"/>
          <w:szCs w:val="24"/>
        </w:rPr>
        <w:t xml:space="preserve"> Planu za oporavak „EU sljedeće generacije“ i revidiranom VFO</w:t>
      </w:r>
      <w:r w:rsidR="004665F8">
        <w:rPr>
          <w:rFonts w:ascii="Times New Roman" w:hAnsi="Times New Roman"/>
          <w:sz w:val="24"/>
          <w:szCs w:val="24"/>
        </w:rPr>
        <w:t>-u</w:t>
      </w:r>
      <w:r>
        <w:rPr>
          <w:rFonts w:ascii="Times New Roman" w:hAnsi="Times New Roman"/>
          <w:sz w:val="24"/>
          <w:szCs w:val="24"/>
        </w:rPr>
        <w:t>, koji mogu osigurati gospodarski oporavak, jačanje otpornosti, generiranje rasta i poticanje ulaganja, uz ostvarivanje klimatskih ciljeva i ciljeva digitalizacije. Snažno se založila za načelo solidarnosti, daljnje osiguravanje konvergencije i kohezije te očuvanje unutarnjeg tržišta i jednakih mogućnosti za sve države članice. Glede Plana za oporavak, Hrvatska je podržala predloženu veličinu i strukturu</w:t>
      </w:r>
      <w:r w:rsidR="00762978">
        <w:rPr>
          <w:rFonts w:ascii="Times New Roman" w:hAnsi="Times New Roman"/>
          <w:sz w:val="24"/>
          <w:szCs w:val="24"/>
        </w:rPr>
        <w:t xml:space="preserve"> te</w:t>
      </w:r>
      <w:r>
        <w:rPr>
          <w:rFonts w:ascii="Times New Roman" w:hAnsi="Times New Roman"/>
          <w:sz w:val="24"/>
          <w:szCs w:val="24"/>
        </w:rPr>
        <w:t xml:space="preserve"> odnos između bespovratnih </w:t>
      </w:r>
      <w:r>
        <w:rPr>
          <w:rFonts w:ascii="Times New Roman" w:hAnsi="Times New Roman"/>
          <w:sz w:val="24"/>
          <w:szCs w:val="24"/>
        </w:rPr>
        <w:lastRenderedPageBreak/>
        <w:t xml:space="preserve">sredstava i zajmova. Alokacijske ključeve Hrvatska je ocijenila dobro definiranima te joj je </w:t>
      </w:r>
      <w:r w:rsidR="00762978">
        <w:rPr>
          <w:rFonts w:ascii="Times New Roman" w:hAnsi="Times New Roman"/>
          <w:sz w:val="24"/>
          <w:szCs w:val="24"/>
        </w:rPr>
        <w:t xml:space="preserve">bila </w:t>
      </w:r>
      <w:r>
        <w:rPr>
          <w:rFonts w:ascii="Times New Roman" w:hAnsi="Times New Roman"/>
          <w:sz w:val="24"/>
          <w:szCs w:val="24"/>
        </w:rPr>
        <w:t>prihvatljiva povezanost s Europskim semestrom, uz osiguranje fleksibilnosti i uvažavanje specifičnih potreba država članica. Na temu VFO-a</w:t>
      </w:r>
      <w:r w:rsidR="00762978">
        <w:rPr>
          <w:rFonts w:ascii="Times New Roman" w:hAnsi="Times New Roman"/>
          <w:sz w:val="24"/>
          <w:szCs w:val="24"/>
        </w:rPr>
        <w:t>,</w:t>
      </w:r>
      <w:r>
        <w:rPr>
          <w:rFonts w:ascii="Times New Roman" w:hAnsi="Times New Roman"/>
          <w:sz w:val="24"/>
          <w:szCs w:val="24"/>
        </w:rPr>
        <w:t xml:space="preserve"> Hrvatska se zalagala za odgovarajuća sredstva za „tradicionalne politike“ te povoljna provedbena pravila (su-financiranje, pred-financiranje i </w:t>
      </w:r>
      <w:r w:rsidR="008D494E">
        <w:rPr>
          <w:rFonts w:ascii="Times New Roman" w:hAnsi="Times New Roman"/>
          <w:sz w:val="24"/>
          <w:szCs w:val="24"/>
        </w:rPr>
        <w:t>N</w:t>
      </w:r>
      <w:r>
        <w:rPr>
          <w:rFonts w:ascii="Times New Roman" w:hAnsi="Times New Roman"/>
          <w:sz w:val="24"/>
          <w:szCs w:val="24"/>
        </w:rPr>
        <w:t xml:space="preserve">+3 pravilo). Oko vlastitih sredstava, Hrvatska je pokazala otvorenost za nove prijedloge izvora financiranja, uz isticanje važnosti izbjegavanja onih novih vlastitih sredstava koja mogu imati regresivan učinak. Založila se za postupno ukidanje svih rabata. </w:t>
      </w:r>
    </w:p>
    <w:p w14:paraId="35B75258" w14:textId="7777777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Osim niza sastanaka Odbora stalnih predstavnika pri EU</w:t>
      </w:r>
      <w:r w:rsidR="00762978">
        <w:rPr>
          <w:rFonts w:ascii="Times New Roman" w:hAnsi="Times New Roman"/>
          <w:sz w:val="24"/>
          <w:szCs w:val="24"/>
        </w:rPr>
        <w:t xml:space="preserve"> (COREPER)</w:t>
      </w:r>
      <w:r>
        <w:rPr>
          <w:rFonts w:ascii="Times New Roman" w:hAnsi="Times New Roman"/>
          <w:sz w:val="24"/>
          <w:szCs w:val="24"/>
        </w:rPr>
        <w:t>, pod predsjedanjem prvo hrvatskog, a potom njemačkog predsjedništva</w:t>
      </w:r>
      <w:r w:rsidR="00762978">
        <w:rPr>
          <w:rFonts w:ascii="Times New Roman" w:hAnsi="Times New Roman"/>
          <w:sz w:val="24"/>
          <w:szCs w:val="24"/>
        </w:rPr>
        <w:t xml:space="preserve"> Vijećem EU</w:t>
      </w:r>
      <w:r w:rsidR="00281B26">
        <w:rPr>
          <w:rFonts w:ascii="Times New Roman" w:hAnsi="Times New Roman"/>
          <w:sz w:val="24"/>
          <w:szCs w:val="24"/>
        </w:rPr>
        <w:t>-a</w:t>
      </w:r>
      <w:r>
        <w:rPr>
          <w:rFonts w:ascii="Times New Roman" w:hAnsi="Times New Roman"/>
          <w:sz w:val="24"/>
          <w:szCs w:val="24"/>
        </w:rPr>
        <w:t xml:space="preserve">, na kojima su </w:t>
      </w:r>
      <w:r w:rsidR="00762978">
        <w:rPr>
          <w:rFonts w:ascii="Times New Roman" w:hAnsi="Times New Roman"/>
          <w:sz w:val="24"/>
          <w:szCs w:val="24"/>
        </w:rPr>
        <w:t>raspravljeni</w:t>
      </w:r>
      <w:r>
        <w:rPr>
          <w:rFonts w:ascii="Times New Roman" w:hAnsi="Times New Roman"/>
          <w:sz w:val="24"/>
          <w:szCs w:val="24"/>
        </w:rPr>
        <w:t xml:space="preserve"> svi detalji prijedloga EK, održane su i bilateralne video-konzultacije predsjednika EV</w:t>
      </w:r>
      <w:r w:rsidR="00281B26">
        <w:rPr>
          <w:rFonts w:ascii="Times New Roman" w:hAnsi="Times New Roman"/>
          <w:sz w:val="24"/>
          <w:szCs w:val="24"/>
        </w:rPr>
        <w:t>-a</w:t>
      </w:r>
      <w:r>
        <w:rPr>
          <w:rFonts w:ascii="Times New Roman" w:hAnsi="Times New Roman"/>
          <w:sz w:val="24"/>
          <w:szCs w:val="24"/>
        </w:rPr>
        <w:t xml:space="preserve"> </w:t>
      </w:r>
      <w:proofErr w:type="spellStart"/>
      <w:r>
        <w:rPr>
          <w:rFonts w:ascii="Times New Roman" w:hAnsi="Times New Roman"/>
          <w:sz w:val="24"/>
          <w:szCs w:val="24"/>
        </w:rPr>
        <w:t>Michela</w:t>
      </w:r>
      <w:proofErr w:type="spellEnd"/>
      <w:r>
        <w:rPr>
          <w:rFonts w:ascii="Times New Roman" w:hAnsi="Times New Roman"/>
          <w:sz w:val="24"/>
          <w:szCs w:val="24"/>
        </w:rPr>
        <w:t xml:space="preserve"> sa svim čel</w:t>
      </w:r>
      <w:r w:rsidR="00762978">
        <w:rPr>
          <w:rFonts w:ascii="Times New Roman" w:hAnsi="Times New Roman"/>
          <w:sz w:val="24"/>
          <w:szCs w:val="24"/>
        </w:rPr>
        <w:t xml:space="preserve">nicima država članica EU, radi </w:t>
      </w:r>
      <w:r>
        <w:rPr>
          <w:rFonts w:ascii="Times New Roman" w:hAnsi="Times New Roman"/>
          <w:sz w:val="24"/>
          <w:szCs w:val="24"/>
        </w:rPr>
        <w:t xml:space="preserve">preciziranja glavnih otvorenih pitanja i ključnih stajališta država članica prije pripreme novog prijedloga “pregovaračke kutije“ i sazivanja sastanka EV. </w:t>
      </w:r>
    </w:p>
    <w:p w14:paraId="54DEBBFB" w14:textId="686D5DFC" w:rsidR="00D2070F" w:rsidRDefault="00D2070F" w:rsidP="002A5992">
      <w:pPr>
        <w:spacing w:before="240" w:after="240" w:line="276" w:lineRule="auto"/>
        <w:jc w:val="both"/>
        <w:rPr>
          <w:rFonts w:ascii="Times New Roman" w:hAnsi="Times New Roman"/>
          <w:sz w:val="24"/>
          <w:szCs w:val="24"/>
        </w:rPr>
      </w:pPr>
      <w:r w:rsidRPr="009D6C79">
        <w:rPr>
          <w:rFonts w:ascii="Times New Roman" w:hAnsi="Times New Roman"/>
          <w:sz w:val="24"/>
          <w:szCs w:val="24"/>
        </w:rPr>
        <w:t xml:space="preserve">Revidirana </w:t>
      </w:r>
      <w:r>
        <w:rPr>
          <w:rFonts w:ascii="Times New Roman" w:hAnsi="Times New Roman"/>
          <w:sz w:val="24"/>
          <w:szCs w:val="24"/>
        </w:rPr>
        <w:t>„p</w:t>
      </w:r>
      <w:r w:rsidRPr="009D6C79">
        <w:rPr>
          <w:rFonts w:ascii="Times New Roman" w:hAnsi="Times New Roman"/>
          <w:sz w:val="24"/>
          <w:szCs w:val="24"/>
        </w:rPr>
        <w:t>regovaračka kutija</w:t>
      </w:r>
      <w:r>
        <w:rPr>
          <w:rFonts w:ascii="Times New Roman" w:hAnsi="Times New Roman"/>
          <w:sz w:val="24"/>
          <w:szCs w:val="24"/>
        </w:rPr>
        <w:t>“</w:t>
      </w:r>
      <w:r w:rsidRPr="009D6C79">
        <w:rPr>
          <w:rFonts w:ascii="Times New Roman" w:hAnsi="Times New Roman"/>
          <w:sz w:val="24"/>
          <w:szCs w:val="24"/>
        </w:rPr>
        <w:t xml:space="preserve"> u </w:t>
      </w:r>
      <w:r>
        <w:rPr>
          <w:rFonts w:ascii="Times New Roman" w:hAnsi="Times New Roman"/>
          <w:sz w:val="24"/>
          <w:szCs w:val="24"/>
        </w:rPr>
        <w:t>formi z</w:t>
      </w:r>
      <w:r w:rsidRPr="009D6C79">
        <w:rPr>
          <w:rFonts w:ascii="Times New Roman" w:hAnsi="Times New Roman"/>
          <w:sz w:val="24"/>
          <w:szCs w:val="24"/>
        </w:rPr>
        <w:t>aključ</w:t>
      </w:r>
      <w:r>
        <w:rPr>
          <w:rFonts w:ascii="Times New Roman" w:hAnsi="Times New Roman"/>
          <w:sz w:val="24"/>
          <w:szCs w:val="24"/>
        </w:rPr>
        <w:t>a</w:t>
      </w:r>
      <w:r w:rsidRPr="009D6C79">
        <w:rPr>
          <w:rFonts w:ascii="Times New Roman" w:hAnsi="Times New Roman"/>
          <w:sz w:val="24"/>
          <w:szCs w:val="24"/>
        </w:rPr>
        <w:t>k</w:t>
      </w:r>
      <w:r>
        <w:rPr>
          <w:rFonts w:ascii="Times New Roman" w:hAnsi="Times New Roman"/>
          <w:sz w:val="24"/>
          <w:szCs w:val="24"/>
        </w:rPr>
        <w:t>a</w:t>
      </w:r>
      <w:r w:rsidRPr="009D6C79">
        <w:rPr>
          <w:rFonts w:ascii="Times New Roman" w:hAnsi="Times New Roman"/>
          <w:sz w:val="24"/>
          <w:szCs w:val="24"/>
        </w:rPr>
        <w:t xml:space="preserve"> </w:t>
      </w:r>
      <w:r>
        <w:rPr>
          <w:rFonts w:ascii="Times New Roman" w:hAnsi="Times New Roman"/>
          <w:sz w:val="24"/>
          <w:szCs w:val="24"/>
        </w:rPr>
        <w:t>EV</w:t>
      </w:r>
      <w:r w:rsidR="003F3448">
        <w:rPr>
          <w:rFonts w:ascii="Times New Roman" w:hAnsi="Times New Roman"/>
          <w:sz w:val="24"/>
          <w:szCs w:val="24"/>
        </w:rPr>
        <w:t>-a</w:t>
      </w:r>
      <w:r w:rsidRPr="009D6C79">
        <w:rPr>
          <w:rFonts w:ascii="Times New Roman" w:hAnsi="Times New Roman"/>
          <w:sz w:val="24"/>
          <w:szCs w:val="24"/>
        </w:rPr>
        <w:t xml:space="preserve"> objavljena je 10. srpnja</w:t>
      </w:r>
      <w:r>
        <w:rPr>
          <w:rFonts w:ascii="Times New Roman" w:hAnsi="Times New Roman"/>
          <w:sz w:val="24"/>
          <w:szCs w:val="24"/>
        </w:rPr>
        <w:t>. Slijedom prijedloga EK</w:t>
      </w:r>
      <w:r w:rsidR="003F3448">
        <w:rPr>
          <w:rFonts w:ascii="Times New Roman" w:hAnsi="Times New Roman"/>
          <w:sz w:val="24"/>
          <w:szCs w:val="24"/>
        </w:rPr>
        <w:t>-a</w:t>
      </w:r>
      <w:r>
        <w:rPr>
          <w:rFonts w:ascii="Times New Roman" w:hAnsi="Times New Roman"/>
          <w:sz w:val="24"/>
          <w:szCs w:val="24"/>
        </w:rPr>
        <w:t>, ona se i dalje oslanja</w:t>
      </w:r>
      <w:r w:rsidR="00762978">
        <w:rPr>
          <w:rFonts w:ascii="Times New Roman" w:hAnsi="Times New Roman"/>
          <w:sz w:val="24"/>
          <w:szCs w:val="24"/>
        </w:rPr>
        <w:t>la</w:t>
      </w:r>
      <w:r>
        <w:rPr>
          <w:rFonts w:ascii="Times New Roman" w:hAnsi="Times New Roman"/>
          <w:sz w:val="24"/>
          <w:szCs w:val="24"/>
        </w:rPr>
        <w:t xml:space="preserve"> na dva stupa</w:t>
      </w:r>
      <w:r w:rsidRPr="001D5668">
        <w:t xml:space="preserve"> </w:t>
      </w:r>
      <w:r w:rsidRPr="001D5668">
        <w:rPr>
          <w:rFonts w:ascii="Times New Roman" w:hAnsi="Times New Roman"/>
          <w:sz w:val="24"/>
          <w:szCs w:val="24"/>
        </w:rPr>
        <w:t xml:space="preserve">jedinstvenog paketa </w:t>
      </w:r>
      <w:r w:rsidR="00527B11">
        <w:rPr>
          <w:rFonts w:ascii="Times New Roman" w:hAnsi="Times New Roman"/>
          <w:sz w:val="24"/>
          <w:szCs w:val="24"/>
        </w:rPr>
        <w:t xml:space="preserve">– revidirani VFO i </w:t>
      </w:r>
      <w:r w:rsidRPr="001D5668">
        <w:rPr>
          <w:rFonts w:ascii="Times New Roman" w:hAnsi="Times New Roman"/>
          <w:sz w:val="24"/>
          <w:szCs w:val="24"/>
        </w:rPr>
        <w:t>„EU sljedeće generacije“</w:t>
      </w:r>
      <w:r>
        <w:rPr>
          <w:rFonts w:ascii="Times New Roman" w:hAnsi="Times New Roman"/>
          <w:sz w:val="24"/>
          <w:szCs w:val="24"/>
        </w:rPr>
        <w:t xml:space="preserve">, ali uz odgovarajuće preinake koje su </w:t>
      </w:r>
      <w:r w:rsidR="00762978">
        <w:rPr>
          <w:rFonts w:ascii="Times New Roman" w:hAnsi="Times New Roman"/>
          <w:sz w:val="24"/>
          <w:szCs w:val="24"/>
        </w:rPr>
        <w:t xml:space="preserve">bile </w:t>
      </w:r>
      <w:r>
        <w:rPr>
          <w:rFonts w:ascii="Times New Roman" w:hAnsi="Times New Roman"/>
          <w:sz w:val="24"/>
          <w:szCs w:val="24"/>
        </w:rPr>
        <w:t>rezultat prethodnih intenzivnih konzultacija s državama članicama.</w:t>
      </w:r>
    </w:p>
    <w:p w14:paraId="7FDE66FE" w14:textId="556285F5" w:rsidR="00D2070F" w:rsidRPr="009D6C79"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sz w:val="24"/>
          <w:szCs w:val="24"/>
        </w:rPr>
        <w:t>I</w:t>
      </w:r>
      <w:r w:rsidRPr="00414321">
        <w:rPr>
          <w:rFonts w:ascii="Times New Roman" w:hAnsi="Times New Roman"/>
          <w:sz w:val="24"/>
          <w:szCs w:val="24"/>
        </w:rPr>
        <w:t xml:space="preserve">znos i struktura </w:t>
      </w:r>
      <w:r>
        <w:rPr>
          <w:rFonts w:ascii="Times New Roman" w:hAnsi="Times New Roman"/>
          <w:sz w:val="24"/>
          <w:szCs w:val="24"/>
        </w:rPr>
        <w:t>„EU sljedeće generacije“ temelji</w:t>
      </w:r>
      <w:r w:rsidR="00762978">
        <w:rPr>
          <w:rFonts w:ascii="Times New Roman" w:hAnsi="Times New Roman"/>
          <w:sz w:val="24"/>
          <w:szCs w:val="24"/>
        </w:rPr>
        <w:t>la</w:t>
      </w:r>
      <w:r>
        <w:rPr>
          <w:rFonts w:ascii="Times New Roman" w:hAnsi="Times New Roman"/>
          <w:sz w:val="24"/>
          <w:szCs w:val="24"/>
        </w:rPr>
        <w:t xml:space="preserve"> se na izvornom </w:t>
      </w:r>
      <w:r w:rsidRPr="00414321">
        <w:rPr>
          <w:rFonts w:ascii="Times New Roman" w:hAnsi="Times New Roman"/>
          <w:sz w:val="24"/>
          <w:szCs w:val="24"/>
        </w:rPr>
        <w:t xml:space="preserve">prijedlogu </w:t>
      </w:r>
      <w:r>
        <w:rPr>
          <w:rFonts w:ascii="Times New Roman" w:hAnsi="Times New Roman"/>
          <w:sz w:val="24"/>
          <w:szCs w:val="24"/>
        </w:rPr>
        <w:t>EK</w:t>
      </w:r>
      <w:r w:rsidR="003F3448">
        <w:rPr>
          <w:rFonts w:ascii="Times New Roman" w:hAnsi="Times New Roman"/>
          <w:sz w:val="24"/>
          <w:szCs w:val="24"/>
        </w:rPr>
        <w:t>-a</w:t>
      </w:r>
      <w:r>
        <w:rPr>
          <w:rFonts w:ascii="Times New Roman" w:hAnsi="Times New Roman"/>
          <w:sz w:val="24"/>
          <w:szCs w:val="24"/>
        </w:rPr>
        <w:t xml:space="preserve"> </w:t>
      </w:r>
      <w:r w:rsidRPr="00414321">
        <w:rPr>
          <w:rFonts w:ascii="Times New Roman" w:hAnsi="Times New Roman"/>
          <w:sz w:val="24"/>
          <w:szCs w:val="24"/>
        </w:rPr>
        <w:t xml:space="preserve">iz svibnja </w:t>
      </w:r>
      <w:r>
        <w:rPr>
          <w:rFonts w:ascii="Times New Roman" w:hAnsi="Times New Roman"/>
          <w:sz w:val="24"/>
          <w:szCs w:val="24"/>
        </w:rPr>
        <w:t>2020. (sveukupno 750 milijardi</w:t>
      </w:r>
      <w:r w:rsidRPr="00414321">
        <w:rPr>
          <w:rFonts w:ascii="Times New Roman" w:hAnsi="Times New Roman"/>
          <w:sz w:val="24"/>
          <w:szCs w:val="24"/>
        </w:rPr>
        <w:t xml:space="preserve"> eura), dok je iznos </w:t>
      </w:r>
      <w:r>
        <w:rPr>
          <w:rFonts w:ascii="Times New Roman" w:hAnsi="Times New Roman"/>
          <w:sz w:val="24"/>
          <w:szCs w:val="24"/>
        </w:rPr>
        <w:t xml:space="preserve">prijedloga </w:t>
      </w:r>
      <w:r w:rsidRPr="00414321">
        <w:rPr>
          <w:rFonts w:ascii="Times New Roman" w:hAnsi="Times New Roman"/>
          <w:sz w:val="24"/>
          <w:szCs w:val="24"/>
        </w:rPr>
        <w:t xml:space="preserve">VFO-a </w:t>
      </w:r>
      <w:r w:rsidRPr="009D6C79">
        <w:rPr>
          <w:rFonts w:ascii="Times New Roman" w:hAnsi="Times New Roman"/>
          <w:color w:val="000000" w:themeColor="text1"/>
          <w:sz w:val="24"/>
          <w:szCs w:val="24"/>
        </w:rPr>
        <w:t xml:space="preserve">smanjen na </w:t>
      </w:r>
      <w:r>
        <w:rPr>
          <w:rFonts w:ascii="Times New Roman" w:hAnsi="Times New Roman"/>
          <w:color w:val="000000" w:themeColor="text1"/>
          <w:sz w:val="24"/>
          <w:szCs w:val="24"/>
        </w:rPr>
        <w:t>1.074,3 milijarde</w:t>
      </w:r>
      <w:r w:rsidRPr="009D6C79">
        <w:rPr>
          <w:rFonts w:ascii="Times New Roman" w:hAnsi="Times New Roman"/>
          <w:color w:val="000000" w:themeColor="text1"/>
          <w:sz w:val="24"/>
          <w:szCs w:val="24"/>
        </w:rPr>
        <w:t xml:space="preserve"> eura</w:t>
      </w:r>
      <w:r>
        <w:rPr>
          <w:rFonts w:ascii="Times New Roman" w:hAnsi="Times New Roman"/>
          <w:color w:val="000000" w:themeColor="text1"/>
          <w:sz w:val="24"/>
          <w:szCs w:val="24"/>
        </w:rPr>
        <w:t>. Ukupna vrijednost revidiranog paketa iznosi</w:t>
      </w:r>
      <w:r w:rsidR="00762978">
        <w:rPr>
          <w:rFonts w:ascii="Times New Roman" w:hAnsi="Times New Roman"/>
          <w:color w:val="000000" w:themeColor="text1"/>
          <w:sz w:val="24"/>
          <w:szCs w:val="24"/>
        </w:rPr>
        <w:t>la je</w:t>
      </w:r>
      <w:r w:rsidRPr="009D6C79">
        <w:rPr>
          <w:rFonts w:ascii="Times New Roman" w:hAnsi="Times New Roman"/>
          <w:color w:val="000000" w:themeColor="text1"/>
          <w:sz w:val="24"/>
          <w:szCs w:val="24"/>
        </w:rPr>
        <w:t xml:space="preserve"> 1</w:t>
      </w:r>
      <w:r>
        <w:rPr>
          <w:rFonts w:ascii="Times New Roman" w:hAnsi="Times New Roman"/>
          <w:color w:val="000000" w:themeColor="text1"/>
          <w:sz w:val="24"/>
          <w:szCs w:val="24"/>
        </w:rPr>
        <w:t>.824,3 milijarde</w:t>
      </w:r>
      <w:r w:rsidRPr="009D6C79">
        <w:rPr>
          <w:rFonts w:ascii="Times New Roman" w:hAnsi="Times New Roman"/>
          <w:color w:val="000000" w:themeColor="text1"/>
          <w:sz w:val="24"/>
          <w:szCs w:val="24"/>
        </w:rPr>
        <w:t xml:space="preserve"> eura.</w:t>
      </w:r>
    </w:p>
    <w:p w14:paraId="1222242C" w14:textId="281B0B72"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w:t>
      </w:r>
      <w:r w:rsidRPr="00414321">
        <w:rPr>
          <w:rFonts w:ascii="Times New Roman" w:hAnsi="Times New Roman"/>
          <w:sz w:val="24"/>
          <w:szCs w:val="24"/>
        </w:rPr>
        <w:t>P</w:t>
      </w:r>
      <w:r>
        <w:rPr>
          <w:rFonts w:ascii="Times New Roman" w:hAnsi="Times New Roman"/>
          <w:sz w:val="24"/>
          <w:szCs w:val="24"/>
        </w:rPr>
        <w:t>regovaračka kutija</w:t>
      </w:r>
      <w:r w:rsidR="00762978">
        <w:rPr>
          <w:rFonts w:ascii="Times New Roman" w:hAnsi="Times New Roman"/>
          <w:sz w:val="24"/>
          <w:szCs w:val="24"/>
        </w:rPr>
        <w:t>“ predsjednika EV</w:t>
      </w:r>
      <w:r w:rsidR="003F3448">
        <w:rPr>
          <w:rFonts w:ascii="Times New Roman" w:hAnsi="Times New Roman"/>
          <w:sz w:val="24"/>
          <w:szCs w:val="24"/>
        </w:rPr>
        <w:t>-a</w:t>
      </w:r>
      <w:r w:rsidR="00762978">
        <w:rPr>
          <w:rFonts w:ascii="Times New Roman" w:hAnsi="Times New Roman"/>
          <w:sz w:val="24"/>
          <w:szCs w:val="24"/>
        </w:rPr>
        <w:t xml:space="preserve"> </w:t>
      </w:r>
      <w:r w:rsidR="00527B11">
        <w:rPr>
          <w:rFonts w:ascii="Times New Roman" w:hAnsi="Times New Roman"/>
          <w:sz w:val="24"/>
          <w:szCs w:val="24"/>
        </w:rPr>
        <w:t xml:space="preserve">Charlesa </w:t>
      </w:r>
      <w:proofErr w:type="spellStart"/>
      <w:r w:rsidR="00762978">
        <w:rPr>
          <w:rFonts w:ascii="Times New Roman" w:hAnsi="Times New Roman"/>
          <w:sz w:val="24"/>
          <w:szCs w:val="24"/>
        </w:rPr>
        <w:t>Michela</w:t>
      </w:r>
      <w:proofErr w:type="spellEnd"/>
      <w:r w:rsidR="00762978">
        <w:rPr>
          <w:rFonts w:ascii="Times New Roman" w:hAnsi="Times New Roman"/>
          <w:sz w:val="24"/>
          <w:szCs w:val="24"/>
        </w:rPr>
        <w:t xml:space="preserve"> sadržavala je</w:t>
      </w:r>
      <w:r>
        <w:rPr>
          <w:rFonts w:ascii="Times New Roman" w:hAnsi="Times New Roman"/>
          <w:sz w:val="24"/>
          <w:szCs w:val="24"/>
        </w:rPr>
        <w:t xml:space="preserve"> i </w:t>
      </w:r>
      <w:r w:rsidRPr="00414321">
        <w:rPr>
          <w:rFonts w:ascii="Times New Roman" w:hAnsi="Times New Roman"/>
          <w:sz w:val="24"/>
          <w:szCs w:val="24"/>
        </w:rPr>
        <w:t xml:space="preserve">novu alokacijsku metodu bespovratnih sredstava iz </w:t>
      </w:r>
      <w:r>
        <w:rPr>
          <w:rFonts w:ascii="Times New Roman" w:hAnsi="Times New Roman"/>
          <w:sz w:val="24"/>
          <w:szCs w:val="24"/>
        </w:rPr>
        <w:t>Mehanizma</w:t>
      </w:r>
      <w:r w:rsidRPr="00414321">
        <w:rPr>
          <w:rFonts w:ascii="Times New Roman" w:hAnsi="Times New Roman"/>
          <w:sz w:val="24"/>
          <w:szCs w:val="24"/>
        </w:rPr>
        <w:t xml:space="preserve"> za otpornost i reforme</w:t>
      </w:r>
      <w:r>
        <w:rPr>
          <w:rFonts w:ascii="Times New Roman" w:hAnsi="Times New Roman"/>
          <w:sz w:val="24"/>
          <w:szCs w:val="24"/>
        </w:rPr>
        <w:t>,</w:t>
      </w:r>
      <w:r w:rsidRPr="00414321">
        <w:rPr>
          <w:rFonts w:ascii="Times New Roman" w:hAnsi="Times New Roman"/>
          <w:sz w:val="24"/>
          <w:szCs w:val="24"/>
        </w:rPr>
        <w:t xml:space="preserve"> prema kojoj bi se 70% alociralo prema originalnom prijedlogu </w:t>
      </w:r>
      <w:r>
        <w:rPr>
          <w:rFonts w:ascii="Times New Roman" w:hAnsi="Times New Roman"/>
          <w:sz w:val="24"/>
          <w:szCs w:val="24"/>
        </w:rPr>
        <w:t>E</w:t>
      </w:r>
      <w:r w:rsidR="00B85F22">
        <w:rPr>
          <w:rFonts w:ascii="Times New Roman" w:hAnsi="Times New Roman"/>
          <w:sz w:val="24"/>
          <w:szCs w:val="24"/>
        </w:rPr>
        <w:t>K</w:t>
      </w:r>
      <w:r w:rsidR="003F3448">
        <w:rPr>
          <w:rFonts w:ascii="Times New Roman" w:hAnsi="Times New Roman"/>
          <w:sz w:val="24"/>
          <w:szCs w:val="24"/>
        </w:rPr>
        <w:t>-a</w:t>
      </w:r>
      <w:r w:rsidRPr="00414321">
        <w:rPr>
          <w:rFonts w:ascii="Times New Roman" w:hAnsi="Times New Roman"/>
          <w:sz w:val="24"/>
          <w:szCs w:val="24"/>
        </w:rPr>
        <w:t xml:space="preserve">, dok bi se preostalih 30% </w:t>
      </w:r>
      <w:r>
        <w:rPr>
          <w:rFonts w:ascii="Times New Roman" w:hAnsi="Times New Roman"/>
          <w:sz w:val="24"/>
          <w:szCs w:val="24"/>
        </w:rPr>
        <w:t xml:space="preserve">raspodijelilo </w:t>
      </w:r>
      <w:r w:rsidRPr="00414321">
        <w:rPr>
          <w:rFonts w:ascii="Times New Roman" w:hAnsi="Times New Roman"/>
          <w:sz w:val="24"/>
          <w:szCs w:val="24"/>
        </w:rPr>
        <w:t>u 2023. g</w:t>
      </w:r>
      <w:r>
        <w:rPr>
          <w:rFonts w:ascii="Times New Roman" w:hAnsi="Times New Roman"/>
          <w:sz w:val="24"/>
          <w:szCs w:val="24"/>
        </w:rPr>
        <w:t>odini</w:t>
      </w:r>
      <w:r w:rsidRPr="00414321">
        <w:rPr>
          <w:rFonts w:ascii="Times New Roman" w:hAnsi="Times New Roman"/>
          <w:sz w:val="24"/>
          <w:szCs w:val="24"/>
        </w:rPr>
        <w:t xml:space="preserve"> na osnovu nove formule koja umjesto stope nezaposlenosti sadrži </w:t>
      </w:r>
      <w:r>
        <w:rPr>
          <w:rFonts w:ascii="Times New Roman" w:hAnsi="Times New Roman"/>
          <w:sz w:val="24"/>
          <w:szCs w:val="24"/>
        </w:rPr>
        <w:t xml:space="preserve">relativni </w:t>
      </w:r>
      <w:r w:rsidRPr="00414321">
        <w:rPr>
          <w:rFonts w:ascii="Times New Roman" w:hAnsi="Times New Roman"/>
          <w:sz w:val="24"/>
          <w:szCs w:val="24"/>
        </w:rPr>
        <w:t xml:space="preserve">pad BDP-a za </w:t>
      </w:r>
      <w:r>
        <w:rPr>
          <w:rFonts w:ascii="Times New Roman" w:hAnsi="Times New Roman"/>
          <w:sz w:val="24"/>
          <w:szCs w:val="24"/>
        </w:rPr>
        <w:t>razdoblje</w:t>
      </w:r>
      <w:r w:rsidRPr="00414321">
        <w:rPr>
          <w:rFonts w:ascii="Times New Roman" w:hAnsi="Times New Roman"/>
          <w:sz w:val="24"/>
          <w:szCs w:val="24"/>
        </w:rPr>
        <w:t xml:space="preserve"> 2020</w:t>
      </w:r>
      <w:r>
        <w:rPr>
          <w:rFonts w:ascii="Times New Roman" w:hAnsi="Times New Roman"/>
          <w:sz w:val="24"/>
          <w:szCs w:val="24"/>
        </w:rPr>
        <w:t>.</w:t>
      </w:r>
      <w:r w:rsidR="00527B11">
        <w:rPr>
          <w:rFonts w:ascii="Times New Roman" w:hAnsi="Times New Roman"/>
          <w:sz w:val="24"/>
          <w:szCs w:val="24"/>
        </w:rPr>
        <w:t xml:space="preserve"> – </w:t>
      </w:r>
      <w:r w:rsidRPr="00414321">
        <w:rPr>
          <w:rFonts w:ascii="Times New Roman" w:hAnsi="Times New Roman"/>
          <w:sz w:val="24"/>
          <w:szCs w:val="24"/>
        </w:rPr>
        <w:t xml:space="preserve">2021., čime se </w:t>
      </w:r>
      <w:r>
        <w:rPr>
          <w:rFonts w:ascii="Times New Roman" w:hAnsi="Times New Roman"/>
          <w:sz w:val="24"/>
          <w:szCs w:val="24"/>
        </w:rPr>
        <w:t>slijedom zahtjeva nekih država članica</w:t>
      </w:r>
      <w:r w:rsidR="00762978">
        <w:rPr>
          <w:rFonts w:ascii="Times New Roman" w:hAnsi="Times New Roman"/>
          <w:sz w:val="24"/>
          <w:szCs w:val="24"/>
        </w:rPr>
        <w:t xml:space="preserve"> osnažuje</w:t>
      </w:r>
      <w:r w:rsidRPr="00414321">
        <w:rPr>
          <w:rFonts w:ascii="Times New Roman" w:hAnsi="Times New Roman"/>
          <w:sz w:val="24"/>
          <w:szCs w:val="24"/>
        </w:rPr>
        <w:t xml:space="preserve"> </w:t>
      </w:r>
      <w:r>
        <w:rPr>
          <w:rFonts w:ascii="Times New Roman" w:hAnsi="Times New Roman"/>
          <w:sz w:val="24"/>
          <w:szCs w:val="24"/>
        </w:rPr>
        <w:t xml:space="preserve">uzročno-posljedična veza s </w:t>
      </w:r>
      <w:proofErr w:type="spellStart"/>
      <w:r w:rsidR="000158BD">
        <w:rPr>
          <w:rFonts w:ascii="Times New Roman" w:hAnsi="Times New Roman"/>
          <w:sz w:val="24"/>
          <w:szCs w:val="24"/>
        </w:rPr>
        <w:t>pandemijom</w:t>
      </w:r>
      <w:proofErr w:type="spellEnd"/>
      <w:r w:rsidR="000158BD">
        <w:rPr>
          <w:rFonts w:ascii="Times New Roman" w:hAnsi="Times New Roman"/>
          <w:sz w:val="24"/>
          <w:szCs w:val="24"/>
        </w:rPr>
        <w:t xml:space="preserve"> bolesti </w:t>
      </w:r>
      <w:r w:rsidR="00192ABD">
        <w:rPr>
          <w:rFonts w:ascii="Times New Roman" w:hAnsi="Times New Roman"/>
          <w:sz w:val="24"/>
          <w:szCs w:val="24"/>
        </w:rPr>
        <w:t>COVID-19</w:t>
      </w:r>
      <w:r w:rsidRPr="00414321">
        <w:rPr>
          <w:rFonts w:ascii="Times New Roman" w:hAnsi="Times New Roman"/>
          <w:sz w:val="24"/>
          <w:szCs w:val="24"/>
        </w:rPr>
        <w:t xml:space="preserve">. </w:t>
      </w:r>
      <w:r>
        <w:rPr>
          <w:rFonts w:ascii="Times New Roman" w:hAnsi="Times New Roman"/>
          <w:sz w:val="24"/>
          <w:szCs w:val="24"/>
        </w:rPr>
        <w:t xml:space="preserve">Također, slijedom zahtjeva dijela država članica, </w:t>
      </w:r>
      <w:r w:rsidRPr="00414321">
        <w:rPr>
          <w:rFonts w:ascii="Times New Roman" w:hAnsi="Times New Roman"/>
          <w:sz w:val="24"/>
          <w:szCs w:val="24"/>
        </w:rPr>
        <w:t>Vijeć</w:t>
      </w:r>
      <w:r>
        <w:rPr>
          <w:rFonts w:ascii="Times New Roman" w:hAnsi="Times New Roman"/>
          <w:sz w:val="24"/>
          <w:szCs w:val="24"/>
        </w:rPr>
        <w:t xml:space="preserve">e </w:t>
      </w:r>
      <w:r w:rsidR="00527B11">
        <w:rPr>
          <w:rFonts w:ascii="Times New Roman" w:hAnsi="Times New Roman"/>
          <w:sz w:val="24"/>
          <w:szCs w:val="24"/>
        </w:rPr>
        <w:t xml:space="preserve">EU-a </w:t>
      </w:r>
      <w:r w:rsidR="00762978">
        <w:rPr>
          <w:rFonts w:ascii="Times New Roman" w:hAnsi="Times New Roman"/>
          <w:sz w:val="24"/>
          <w:szCs w:val="24"/>
        </w:rPr>
        <w:t>je dobilo</w:t>
      </w:r>
      <w:r>
        <w:rPr>
          <w:rFonts w:ascii="Times New Roman" w:hAnsi="Times New Roman"/>
          <w:sz w:val="24"/>
          <w:szCs w:val="24"/>
        </w:rPr>
        <w:t xml:space="preserve"> ulogu, uz EK,</w:t>
      </w:r>
      <w:r w:rsidRPr="00414321">
        <w:rPr>
          <w:rFonts w:ascii="Times New Roman" w:hAnsi="Times New Roman"/>
          <w:sz w:val="24"/>
          <w:szCs w:val="24"/>
        </w:rPr>
        <w:t xml:space="preserve"> </w:t>
      </w:r>
      <w:r>
        <w:rPr>
          <w:rFonts w:ascii="Times New Roman" w:hAnsi="Times New Roman"/>
          <w:sz w:val="24"/>
          <w:szCs w:val="24"/>
        </w:rPr>
        <w:t>ocjenjiva</w:t>
      </w:r>
      <w:r w:rsidR="00527B11">
        <w:rPr>
          <w:rFonts w:ascii="Times New Roman" w:hAnsi="Times New Roman"/>
          <w:sz w:val="24"/>
          <w:szCs w:val="24"/>
        </w:rPr>
        <w:t>ti</w:t>
      </w:r>
      <w:r w:rsidRPr="00414321">
        <w:rPr>
          <w:rFonts w:ascii="Times New Roman" w:hAnsi="Times New Roman"/>
          <w:sz w:val="24"/>
          <w:szCs w:val="24"/>
        </w:rPr>
        <w:t xml:space="preserve"> </w:t>
      </w:r>
      <w:r>
        <w:rPr>
          <w:rFonts w:ascii="Times New Roman" w:hAnsi="Times New Roman"/>
          <w:sz w:val="24"/>
          <w:szCs w:val="24"/>
        </w:rPr>
        <w:t>nacionaln</w:t>
      </w:r>
      <w:r w:rsidR="00527B11">
        <w:rPr>
          <w:rFonts w:ascii="Times New Roman" w:hAnsi="Times New Roman"/>
          <w:sz w:val="24"/>
          <w:szCs w:val="24"/>
        </w:rPr>
        <w:t>e</w:t>
      </w:r>
      <w:r>
        <w:rPr>
          <w:rFonts w:ascii="Times New Roman" w:hAnsi="Times New Roman"/>
          <w:sz w:val="24"/>
          <w:szCs w:val="24"/>
        </w:rPr>
        <w:t xml:space="preserve"> p</w:t>
      </w:r>
      <w:r w:rsidRPr="00414321">
        <w:rPr>
          <w:rFonts w:ascii="Times New Roman" w:hAnsi="Times New Roman"/>
          <w:sz w:val="24"/>
          <w:szCs w:val="24"/>
        </w:rPr>
        <w:t>lanov</w:t>
      </w:r>
      <w:r w:rsidR="00527B11">
        <w:rPr>
          <w:rFonts w:ascii="Times New Roman" w:hAnsi="Times New Roman"/>
          <w:sz w:val="24"/>
          <w:szCs w:val="24"/>
        </w:rPr>
        <w:t>e</w:t>
      </w:r>
      <w:r w:rsidRPr="00414321">
        <w:rPr>
          <w:rFonts w:ascii="Times New Roman" w:hAnsi="Times New Roman"/>
          <w:sz w:val="24"/>
          <w:szCs w:val="24"/>
        </w:rPr>
        <w:t xml:space="preserve"> oporavka</w:t>
      </w:r>
      <w:r>
        <w:rPr>
          <w:rFonts w:ascii="Times New Roman" w:hAnsi="Times New Roman"/>
          <w:sz w:val="24"/>
          <w:szCs w:val="24"/>
        </w:rPr>
        <w:t xml:space="preserve"> država članica</w:t>
      </w:r>
      <w:r w:rsidRPr="00414321">
        <w:rPr>
          <w:rFonts w:ascii="Times New Roman" w:hAnsi="Times New Roman"/>
          <w:sz w:val="24"/>
          <w:szCs w:val="24"/>
        </w:rPr>
        <w:t xml:space="preserve">. </w:t>
      </w:r>
      <w:r>
        <w:rPr>
          <w:rFonts w:ascii="Times New Roman" w:hAnsi="Times New Roman"/>
          <w:sz w:val="24"/>
          <w:szCs w:val="24"/>
        </w:rPr>
        <w:t>„</w:t>
      </w:r>
      <w:r w:rsidRPr="00414321">
        <w:rPr>
          <w:rFonts w:ascii="Times New Roman" w:hAnsi="Times New Roman"/>
          <w:sz w:val="24"/>
          <w:szCs w:val="24"/>
        </w:rPr>
        <w:t>P</w:t>
      </w:r>
      <w:r>
        <w:rPr>
          <w:rFonts w:ascii="Times New Roman" w:hAnsi="Times New Roman"/>
          <w:sz w:val="24"/>
          <w:szCs w:val="24"/>
        </w:rPr>
        <w:t xml:space="preserve">regovaračka kutija“ predložila je </w:t>
      </w:r>
      <w:r w:rsidRPr="00414321">
        <w:rPr>
          <w:rFonts w:ascii="Times New Roman" w:hAnsi="Times New Roman"/>
          <w:sz w:val="24"/>
          <w:szCs w:val="24"/>
        </w:rPr>
        <w:t xml:space="preserve">i novi instrument </w:t>
      </w:r>
      <w:r>
        <w:rPr>
          <w:rFonts w:ascii="Times New Roman" w:hAnsi="Times New Roman"/>
          <w:sz w:val="24"/>
          <w:szCs w:val="24"/>
        </w:rPr>
        <w:t>iz</w:t>
      </w:r>
      <w:r w:rsidRPr="00414321">
        <w:rPr>
          <w:rFonts w:ascii="Times New Roman" w:hAnsi="Times New Roman"/>
          <w:sz w:val="24"/>
          <w:szCs w:val="24"/>
        </w:rPr>
        <w:t>van gornjih granica VFO-a</w:t>
      </w:r>
      <w:r>
        <w:rPr>
          <w:rFonts w:ascii="Times New Roman" w:hAnsi="Times New Roman"/>
          <w:sz w:val="24"/>
          <w:szCs w:val="24"/>
        </w:rPr>
        <w:t>,</w:t>
      </w:r>
      <w:r w:rsidRPr="00414321">
        <w:rPr>
          <w:rFonts w:ascii="Times New Roman" w:hAnsi="Times New Roman"/>
          <w:sz w:val="24"/>
          <w:szCs w:val="24"/>
        </w:rPr>
        <w:t xml:space="preserve"> kao kompenzaciju </w:t>
      </w:r>
      <w:r>
        <w:rPr>
          <w:rFonts w:ascii="Times New Roman" w:hAnsi="Times New Roman"/>
          <w:sz w:val="24"/>
          <w:szCs w:val="24"/>
        </w:rPr>
        <w:t xml:space="preserve">onim državama članicama i sektorima </w:t>
      </w:r>
      <w:r w:rsidRPr="00414321">
        <w:rPr>
          <w:rFonts w:ascii="Times New Roman" w:hAnsi="Times New Roman"/>
          <w:sz w:val="24"/>
          <w:szCs w:val="24"/>
        </w:rPr>
        <w:t xml:space="preserve">koji će imati disproporcionalno velike </w:t>
      </w:r>
      <w:r>
        <w:rPr>
          <w:rFonts w:ascii="Times New Roman" w:hAnsi="Times New Roman"/>
          <w:sz w:val="24"/>
          <w:szCs w:val="24"/>
        </w:rPr>
        <w:t xml:space="preserve">negativne posljedice od </w:t>
      </w:r>
      <w:proofErr w:type="spellStart"/>
      <w:r>
        <w:rPr>
          <w:rFonts w:ascii="Times New Roman" w:hAnsi="Times New Roman"/>
          <w:sz w:val="24"/>
          <w:szCs w:val="24"/>
        </w:rPr>
        <w:t>Brexita</w:t>
      </w:r>
      <w:proofErr w:type="spellEnd"/>
      <w:r w:rsidRPr="00414321">
        <w:rPr>
          <w:rFonts w:ascii="Times New Roman" w:hAnsi="Times New Roman"/>
          <w:sz w:val="24"/>
          <w:szCs w:val="24"/>
        </w:rPr>
        <w:t xml:space="preserve">. </w:t>
      </w:r>
      <w:r>
        <w:rPr>
          <w:rFonts w:ascii="Times New Roman" w:hAnsi="Times New Roman"/>
          <w:sz w:val="24"/>
          <w:szCs w:val="24"/>
        </w:rPr>
        <w:t>Zadržani su rabati, i to za pet</w:t>
      </w:r>
      <w:r w:rsidRPr="00414321">
        <w:rPr>
          <w:rFonts w:ascii="Times New Roman" w:hAnsi="Times New Roman"/>
          <w:sz w:val="24"/>
          <w:szCs w:val="24"/>
        </w:rPr>
        <w:t xml:space="preserve"> </w:t>
      </w:r>
      <w:r>
        <w:rPr>
          <w:rFonts w:ascii="Times New Roman" w:hAnsi="Times New Roman"/>
          <w:sz w:val="24"/>
          <w:szCs w:val="24"/>
        </w:rPr>
        <w:t>država članica (Austriju, Dansku, Nizozemsku, Njemačku i Švedsku), ali bez naznake njihovog postupnog ukidanja</w:t>
      </w:r>
      <w:r w:rsidR="00046E7A">
        <w:rPr>
          <w:rFonts w:ascii="Times New Roman" w:hAnsi="Times New Roman"/>
          <w:sz w:val="24"/>
          <w:szCs w:val="24"/>
        </w:rPr>
        <w:t>, kao</w:t>
      </w:r>
      <w:r>
        <w:rPr>
          <w:rFonts w:ascii="Times New Roman" w:hAnsi="Times New Roman"/>
          <w:sz w:val="24"/>
          <w:szCs w:val="24"/>
        </w:rPr>
        <w:t xml:space="preserve"> što je predložila EK.</w:t>
      </w:r>
    </w:p>
    <w:p w14:paraId="42D2763D" w14:textId="105794C4"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Na prihodovnoj strani</w:t>
      </w:r>
      <w:r w:rsidRPr="00414321">
        <w:rPr>
          <w:rFonts w:ascii="Times New Roman" w:hAnsi="Times New Roman"/>
          <w:sz w:val="24"/>
          <w:szCs w:val="24"/>
        </w:rPr>
        <w:t xml:space="preserve"> proračuna, od 2021. </w:t>
      </w:r>
      <w:r w:rsidR="00527B11">
        <w:rPr>
          <w:rFonts w:ascii="Times New Roman" w:hAnsi="Times New Roman"/>
          <w:sz w:val="24"/>
          <w:szCs w:val="24"/>
        </w:rPr>
        <w:t xml:space="preserve">godine </w:t>
      </w:r>
      <w:r>
        <w:rPr>
          <w:rFonts w:ascii="Times New Roman" w:hAnsi="Times New Roman"/>
          <w:sz w:val="24"/>
          <w:szCs w:val="24"/>
        </w:rPr>
        <w:t>predviđeno je uvođenje vlastitih</w:t>
      </w:r>
      <w:r w:rsidRPr="00414321">
        <w:rPr>
          <w:rFonts w:ascii="Times New Roman" w:hAnsi="Times New Roman"/>
          <w:sz w:val="24"/>
          <w:szCs w:val="24"/>
        </w:rPr>
        <w:t xml:space="preserve"> sredst</w:t>
      </w:r>
      <w:r>
        <w:rPr>
          <w:rFonts w:ascii="Times New Roman" w:hAnsi="Times New Roman"/>
          <w:sz w:val="24"/>
          <w:szCs w:val="24"/>
        </w:rPr>
        <w:t>a</w:t>
      </w:r>
      <w:r w:rsidRPr="00414321">
        <w:rPr>
          <w:rFonts w:ascii="Times New Roman" w:hAnsi="Times New Roman"/>
          <w:sz w:val="24"/>
          <w:szCs w:val="24"/>
        </w:rPr>
        <w:t xml:space="preserve">va na osnovu nerecikliranog plastičnog otpada, od 2023. </w:t>
      </w:r>
      <w:r w:rsidR="00527B11">
        <w:rPr>
          <w:rFonts w:ascii="Times New Roman" w:hAnsi="Times New Roman"/>
          <w:sz w:val="24"/>
          <w:szCs w:val="24"/>
        </w:rPr>
        <w:t xml:space="preserve">godine </w:t>
      </w:r>
      <w:r w:rsidRPr="00414321">
        <w:rPr>
          <w:rFonts w:ascii="Times New Roman" w:hAnsi="Times New Roman"/>
          <w:sz w:val="24"/>
          <w:szCs w:val="24"/>
        </w:rPr>
        <w:t xml:space="preserve">uvođenje </w:t>
      </w:r>
      <w:r>
        <w:rPr>
          <w:rFonts w:ascii="Times New Roman" w:hAnsi="Times New Roman"/>
          <w:sz w:val="24"/>
          <w:szCs w:val="24"/>
        </w:rPr>
        <w:t>mehanizma za graničnu prilagodbu emisija ugljika, kao i digitalnih pristojbi</w:t>
      </w:r>
      <w:r w:rsidRPr="00414321">
        <w:rPr>
          <w:rFonts w:ascii="Times New Roman" w:hAnsi="Times New Roman"/>
          <w:sz w:val="24"/>
          <w:szCs w:val="24"/>
        </w:rPr>
        <w:t>. VFO treba doprinijeti ispunjen</w:t>
      </w:r>
      <w:r>
        <w:rPr>
          <w:rFonts w:ascii="Times New Roman" w:hAnsi="Times New Roman"/>
          <w:sz w:val="24"/>
          <w:szCs w:val="24"/>
        </w:rPr>
        <w:t>j</w:t>
      </w:r>
      <w:r w:rsidRPr="00414321">
        <w:rPr>
          <w:rFonts w:ascii="Times New Roman" w:hAnsi="Times New Roman"/>
          <w:sz w:val="24"/>
          <w:szCs w:val="24"/>
        </w:rPr>
        <w:t>u klimatskih ciljeva s 30%.</w:t>
      </w:r>
    </w:p>
    <w:p w14:paraId="1F0EDC3A" w14:textId="7A50865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Uoči</w:t>
      </w:r>
      <w:r w:rsidR="00046E7A">
        <w:rPr>
          <w:rFonts w:ascii="Times New Roman" w:hAnsi="Times New Roman"/>
          <w:sz w:val="24"/>
          <w:szCs w:val="24"/>
        </w:rPr>
        <w:t xml:space="preserve"> sastanka E</w:t>
      </w:r>
      <w:r w:rsidR="00DD14CC">
        <w:rPr>
          <w:rFonts w:ascii="Times New Roman" w:hAnsi="Times New Roman"/>
          <w:sz w:val="24"/>
          <w:szCs w:val="24"/>
        </w:rPr>
        <w:t>V-a</w:t>
      </w:r>
      <w:r>
        <w:rPr>
          <w:rFonts w:ascii="Times New Roman" w:hAnsi="Times New Roman"/>
          <w:sz w:val="24"/>
          <w:szCs w:val="24"/>
        </w:rPr>
        <w:t xml:space="preserve"> te slijedom intenzivnih neformalnih konzultacija između glavnih gradova, bilo je razvidno </w:t>
      </w:r>
      <w:r w:rsidRPr="00285ECC">
        <w:rPr>
          <w:rFonts w:ascii="Times New Roman" w:hAnsi="Times New Roman"/>
          <w:sz w:val="24"/>
          <w:szCs w:val="24"/>
        </w:rPr>
        <w:t xml:space="preserve">da su </w:t>
      </w:r>
      <w:r w:rsidRPr="00CA649E">
        <w:rPr>
          <w:rFonts w:ascii="Times New Roman" w:hAnsi="Times New Roman"/>
          <w:sz w:val="24"/>
          <w:szCs w:val="24"/>
        </w:rPr>
        <w:t>najveće razlike među državama članicama i dalje prisutne u vezi sljedećih pitanja</w:t>
      </w:r>
      <w:r w:rsidRPr="00285ECC">
        <w:rPr>
          <w:rFonts w:ascii="Times New Roman" w:hAnsi="Times New Roman"/>
          <w:sz w:val="24"/>
          <w:szCs w:val="24"/>
        </w:rPr>
        <w:t>: 1) ukupna</w:t>
      </w:r>
      <w:r>
        <w:rPr>
          <w:rFonts w:ascii="Times New Roman" w:hAnsi="Times New Roman"/>
          <w:sz w:val="24"/>
          <w:szCs w:val="24"/>
        </w:rPr>
        <w:t xml:space="preserve"> razina financijskih izdvajanja u okviru cjelokupnog paketa, prije svega Plana </w:t>
      </w:r>
      <w:r>
        <w:rPr>
          <w:rFonts w:ascii="Times New Roman" w:hAnsi="Times New Roman"/>
          <w:sz w:val="24"/>
          <w:szCs w:val="24"/>
        </w:rPr>
        <w:lastRenderedPageBreak/>
        <w:t>za oporavak; 2) omjer bespovratnih sredstava i zajmova u odnosu na ukupnu omotnicu Plana za oporavak; 3) pitanje vladavine prava u kontekstu zaštite financijskih interesa EU i korištenja sredstava; 4) način odobravanja nacionalnih planova oporavka i pravila upravljanja financijskim sredstvima EU; 5) razina plafona vlastitih sredstava i moguća nova vlastita sredstva</w:t>
      </w:r>
      <w:r w:rsidR="00527B11">
        <w:rPr>
          <w:rFonts w:ascii="Times New Roman" w:hAnsi="Times New Roman"/>
          <w:sz w:val="24"/>
          <w:szCs w:val="24"/>
        </w:rPr>
        <w:t xml:space="preserve"> te</w:t>
      </w:r>
      <w:r>
        <w:rPr>
          <w:rFonts w:ascii="Times New Roman" w:hAnsi="Times New Roman"/>
          <w:sz w:val="24"/>
          <w:szCs w:val="24"/>
        </w:rPr>
        <w:t xml:space="preserve"> 6) pitanja rabata. </w:t>
      </w:r>
    </w:p>
    <w:p w14:paraId="18235D49" w14:textId="7777777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Ta su p</w:t>
      </w:r>
      <w:r w:rsidR="00046E7A">
        <w:rPr>
          <w:rFonts w:ascii="Times New Roman" w:hAnsi="Times New Roman"/>
          <w:sz w:val="24"/>
          <w:szCs w:val="24"/>
        </w:rPr>
        <w:t xml:space="preserve">itanja ujedno bila najavljena </w:t>
      </w:r>
      <w:r>
        <w:rPr>
          <w:rFonts w:ascii="Times New Roman" w:hAnsi="Times New Roman"/>
          <w:sz w:val="24"/>
          <w:szCs w:val="24"/>
        </w:rPr>
        <w:t xml:space="preserve">kao okosnica predviđene rasprave </w:t>
      </w:r>
      <w:r w:rsidR="00046E7A">
        <w:rPr>
          <w:rFonts w:ascii="Times New Roman" w:hAnsi="Times New Roman"/>
          <w:sz w:val="24"/>
          <w:szCs w:val="24"/>
        </w:rPr>
        <w:t>čelnika</w:t>
      </w:r>
      <w:r>
        <w:rPr>
          <w:rFonts w:ascii="Times New Roman" w:hAnsi="Times New Roman"/>
          <w:sz w:val="24"/>
          <w:szCs w:val="24"/>
        </w:rPr>
        <w:t xml:space="preserve"> država i vlada na EV</w:t>
      </w:r>
      <w:r w:rsidR="003F3448">
        <w:rPr>
          <w:rFonts w:ascii="Times New Roman" w:hAnsi="Times New Roman"/>
          <w:sz w:val="24"/>
          <w:szCs w:val="24"/>
        </w:rPr>
        <w:t>-u</w:t>
      </w:r>
      <w:r>
        <w:rPr>
          <w:rFonts w:ascii="Times New Roman" w:hAnsi="Times New Roman"/>
          <w:sz w:val="24"/>
          <w:szCs w:val="24"/>
        </w:rPr>
        <w:t xml:space="preserve"> 17. i 18. srpnja, oko kojih je trebalo graditi konsenzus s ciljem postizanja političkog dogovora o financijskom paketu za oporavak i daljnji razvoj EU</w:t>
      </w:r>
      <w:r w:rsidR="003F3448">
        <w:rPr>
          <w:rFonts w:ascii="Times New Roman" w:hAnsi="Times New Roman"/>
          <w:sz w:val="24"/>
          <w:szCs w:val="24"/>
        </w:rPr>
        <w:t>-a</w:t>
      </w:r>
      <w:r>
        <w:rPr>
          <w:rFonts w:ascii="Times New Roman" w:hAnsi="Times New Roman"/>
          <w:sz w:val="24"/>
          <w:szCs w:val="24"/>
        </w:rPr>
        <w:t xml:space="preserve"> bez presedana u njezinoj povijesti. </w:t>
      </w:r>
    </w:p>
    <w:p w14:paraId="1FBE868C" w14:textId="77777777" w:rsidR="00D2070F" w:rsidRPr="00956577" w:rsidRDefault="00D2070F" w:rsidP="002A5992">
      <w:pPr>
        <w:spacing w:before="240" w:after="240" w:line="276" w:lineRule="auto"/>
        <w:jc w:val="both"/>
        <w:rPr>
          <w:rFonts w:ascii="Times New Roman" w:hAnsi="Times New Roman"/>
          <w:b/>
          <w:sz w:val="24"/>
          <w:szCs w:val="24"/>
        </w:rPr>
      </w:pPr>
      <w:r w:rsidRPr="00956577">
        <w:rPr>
          <w:rFonts w:ascii="Times New Roman" w:hAnsi="Times New Roman"/>
          <w:b/>
          <w:sz w:val="24"/>
          <w:szCs w:val="24"/>
        </w:rPr>
        <w:t>Europsko vijeće 17. – 21. srpnja 2020.</w:t>
      </w:r>
      <w:r w:rsidR="00BD3E83">
        <w:rPr>
          <w:rFonts w:ascii="Times New Roman" w:hAnsi="Times New Roman"/>
          <w:b/>
          <w:sz w:val="24"/>
          <w:szCs w:val="24"/>
        </w:rPr>
        <w:t xml:space="preserve"> </w:t>
      </w:r>
    </w:p>
    <w:p w14:paraId="6B3C7835" w14:textId="7B68DBFD" w:rsidR="00D2070F" w:rsidRPr="005C7BF7"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Sastanak EV</w:t>
      </w:r>
      <w:r w:rsidR="003F3448">
        <w:rPr>
          <w:rFonts w:ascii="Times New Roman" w:hAnsi="Times New Roman"/>
          <w:sz w:val="24"/>
          <w:szCs w:val="24"/>
        </w:rPr>
        <w:t>-a</w:t>
      </w:r>
      <w:r>
        <w:rPr>
          <w:rFonts w:ascii="Times New Roman" w:hAnsi="Times New Roman"/>
          <w:sz w:val="24"/>
          <w:szCs w:val="24"/>
        </w:rPr>
        <w:t xml:space="preserve"> 17. srpnja započeo je u ozračju spoznaje o visokoj političkoj važnosti postizanja dogovora, praćen snažnim izjavama čelnika institucija i država članica EU</w:t>
      </w:r>
      <w:r w:rsidR="003F3448">
        <w:rPr>
          <w:rFonts w:ascii="Times New Roman" w:hAnsi="Times New Roman"/>
          <w:sz w:val="24"/>
          <w:szCs w:val="24"/>
        </w:rPr>
        <w:t>-a</w:t>
      </w:r>
      <w:r>
        <w:rPr>
          <w:rFonts w:ascii="Times New Roman" w:hAnsi="Times New Roman"/>
          <w:sz w:val="24"/>
          <w:szCs w:val="24"/>
        </w:rPr>
        <w:t>. U svom uvodnom o</w:t>
      </w:r>
      <w:r w:rsidRPr="0073494D">
        <w:rPr>
          <w:rFonts w:ascii="Times New Roman" w:hAnsi="Times New Roman"/>
          <w:sz w:val="24"/>
          <w:szCs w:val="24"/>
        </w:rPr>
        <w:t>braćanj</w:t>
      </w:r>
      <w:r>
        <w:rPr>
          <w:rFonts w:ascii="Times New Roman" w:hAnsi="Times New Roman"/>
          <w:sz w:val="24"/>
          <w:szCs w:val="24"/>
        </w:rPr>
        <w:t>u</w:t>
      </w:r>
      <w:r w:rsidR="00527B11">
        <w:rPr>
          <w:rFonts w:ascii="Times New Roman" w:hAnsi="Times New Roman"/>
          <w:sz w:val="24"/>
          <w:szCs w:val="24"/>
        </w:rPr>
        <w:t xml:space="preserve"> </w:t>
      </w:r>
      <w:r w:rsidRPr="005C5083">
        <w:rPr>
          <w:rFonts w:ascii="Times New Roman" w:hAnsi="Times New Roman"/>
          <w:sz w:val="24"/>
          <w:szCs w:val="24"/>
        </w:rPr>
        <w:t xml:space="preserve">predsjednik </w:t>
      </w:r>
      <w:r w:rsidR="00527B11">
        <w:rPr>
          <w:rFonts w:ascii="Times New Roman" w:hAnsi="Times New Roman"/>
          <w:sz w:val="24"/>
          <w:szCs w:val="24"/>
        </w:rPr>
        <w:t>EP-a</w:t>
      </w:r>
      <w:r w:rsidRPr="005C5083">
        <w:rPr>
          <w:rFonts w:ascii="Times New Roman" w:hAnsi="Times New Roman"/>
          <w:sz w:val="24"/>
          <w:szCs w:val="24"/>
        </w:rPr>
        <w:t xml:space="preserve"> David </w:t>
      </w:r>
      <w:r>
        <w:rPr>
          <w:rFonts w:ascii="Times New Roman" w:hAnsi="Times New Roman"/>
          <w:sz w:val="24"/>
          <w:szCs w:val="24"/>
        </w:rPr>
        <w:t xml:space="preserve">Maria </w:t>
      </w:r>
      <w:proofErr w:type="spellStart"/>
      <w:r w:rsidRPr="005C5083">
        <w:rPr>
          <w:rFonts w:ascii="Times New Roman" w:hAnsi="Times New Roman"/>
          <w:sz w:val="24"/>
          <w:szCs w:val="24"/>
        </w:rPr>
        <w:t>Sassoli</w:t>
      </w:r>
      <w:proofErr w:type="spellEnd"/>
      <w:r>
        <w:rPr>
          <w:rFonts w:ascii="Times New Roman" w:hAnsi="Times New Roman"/>
          <w:sz w:val="24"/>
          <w:szCs w:val="24"/>
        </w:rPr>
        <w:t xml:space="preserve"> je istaknuo izazove uzrokovane</w:t>
      </w:r>
      <w:r w:rsidR="00407150">
        <w:rPr>
          <w:rFonts w:ascii="Times New Roman" w:hAnsi="Times New Roman"/>
          <w:sz w:val="24"/>
          <w:szCs w:val="24"/>
        </w:rPr>
        <w:t xml:space="preserve"> </w:t>
      </w:r>
      <w:proofErr w:type="spellStart"/>
      <w:r w:rsidR="00407150">
        <w:rPr>
          <w:rFonts w:ascii="Times New Roman" w:hAnsi="Times New Roman"/>
          <w:sz w:val="24"/>
          <w:szCs w:val="24"/>
        </w:rPr>
        <w:t>pandemijom</w:t>
      </w:r>
      <w:proofErr w:type="spellEnd"/>
      <w:r w:rsidR="00407150">
        <w:rPr>
          <w:rFonts w:ascii="Times New Roman" w:hAnsi="Times New Roman"/>
          <w:sz w:val="24"/>
          <w:szCs w:val="24"/>
        </w:rPr>
        <w:t xml:space="preserve"> bolesti </w:t>
      </w:r>
      <w:r w:rsidR="00192ABD">
        <w:rPr>
          <w:rFonts w:ascii="Times New Roman" w:hAnsi="Times New Roman"/>
          <w:sz w:val="24"/>
          <w:szCs w:val="24"/>
        </w:rPr>
        <w:t>COVID-19</w:t>
      </w:r>
      <w:r>
        <w:rPr>
          <w:rFonts w:ascii="Times New Roman" w:hAnsi="Times New Roman"/>
          <w:sz w:val="24"/>
          <w:szCs w:val="24"/>
        </w:rPr>
        <w:t xml:space="preserve"> i potrebu odgovarajućeg odgovora na njih kroz Plan za oporavak i revidirani VFO. Podržao je Mehanizam za oporavak i otpornost, kao i koncept zaduživan</w:t>
      </w:r>
      <w:r w:rsidR="00E0516D">
        <w:rPr>
          <w:rFonts w:ascii="Times New Roman" w:hAnsi="Times New Roman"/>
          <w:sz w:val="24"/>
          <w:szCs w:val="24"/>
        </w:rPr>
        <w:t>ja EK</w:t>
      </w:r>
      <w:r w:rsidR="00606457">
        <w:rPr>
          <w:rFonts w:ascii="Times New Roman" w:hAnsi="Times New Roman"/>
          <w:sz w:val="24"/>
          <w:szCs w:val="24"/>
        </w:rPr>
        <w:t>-a</w:t>
      </w:r>
      <w:r w:rsidR="00E0516D">
        <w:rPr>
          <w:rFonts w:ascii="Times New Roman" w:hAnsi="Times New Roman"/>
          <w:sz w:val="24"/>
          <w:szCs w:val="24"/>
        </w:rPr>
        <w:t xml:space="preserve"> na financijskim tržištima</w:t>
      </w:r>
      <w:r>
        <w:rPr>
          <w:rFonts w:ascii="Times New Roman" w:hAnsi="Times New Roman"/>
          <w:sz w:val="24"/>
          <w:szCs w:val="24"/>
        </w:rPr>
        <w:t xml:space="preserve"> te odnos između bespovratnih sredstava i zajmova. </w:t>
      </w:r>
      <w:proofErr w:type="spellStart"/>
      <w:r w:rsidR="00606457">
        <w:rPr>
          <w:rFonts w:ascii="Times New Roman" w:hAnsi="Times New Roman"/>
          <w:sz w:val="24"/>
          <w:szCs w:val="24"/>
        </w:rPr>
        <w:t>Sassoli</w:t>
      </w:r>
      <w:proofErr w:type="spellEnd"/>
      <w:r w:rsidR="00606457">
        <w:rPr>
          <w:rFonts w:ascii="Times New Roman" w:hAnsi="Times New Roman"/>
          <w:sz w:val="24"/>
          <w:szCs w:val="24"/>
        </w:rPr>
        <w:t xml:space="preserve"> je i</w:t>
      </w:r>
      <w:r>
        <w:rPr>
          <w:rFonts w:ascii="Times New Roman" w:hAnsi="Times New Roman"/>
          <w:sz w:val="24"/>
          <w:szCs w:val="24"/>
        </w:rPr>
        <w:t>skazao razočaranje prijedlogom ukupne visine VFO-a, jer je EP u više navrata tražio više novaca za konvergenciju i nove prioritete. Drži da se Plan za oporavak i VFO ne mogu odvajati i da odnos između njih zahtijeva ravnotežu i koherentnost. Kazao je da je osiguranje dugoročnog financiranja preduvjet za davanje suglasnosti od strane EP</w:t>
      </w:r>
      <w:r w:rsidR="003F3448">
        <w:rPr>
          <w:rFonts w:ascii="Times New Roman" w:hAnsi="Times New Roman"/>
          <w:sz w:val="24"/>
          <w:szCs w:val="24"/>
        </w:rPr>
        <w:t>-a</w:t>
      </w:r>
      <w:r>
        <w:rPr>
          <w:rFonts w:ascii="Times New Roman" w:hAnsi="Times New Roman"/>
          <w:sz w:val="24"/>
          <w:szCs w:val="24"/>
        </w:rPr>
        <w:t>. Založio se za nova vlastita sredstva i istaknuo poštovanje vladavine prava. Stavio je snažan naglasak na odgovornost spram građana i slijedom toga na imperativ žurnog usvajanja odgovarajućeg Plana za oporavak</w:t>
      </w:r>
      <w:r w:rsidR="00527B11">
        <w:rPr>
          <w:rFonts w:ascii="Times New Roman" w:hAnsi="Times New Roman"/>
          <w:sz w:val="24"/>
          <w:szCs w:val="24"/>
        </w:rPr>
        <w:t xml:space="preserve"> </w:t>
      </w:r>
      <w:r w:rsidR="00527B11" w:rsidRPr="00B80898">
        <w:rPr>
          <w:rFonts w:ascii="Times New Roman" w:hAnsi="Times New Roman"/>
          <w:sz w:val="24"/>
          <w:szCs w:val="24"/>
        </w:rPr>
        <w:t xml:space="preserve">„EU </w:t>
      </w:r>
      <w:r w:rsidR="00527B11">
        <w:rPr>
          <w:rFonts w:ascii="Times New Roman" w:hAnsi="Times New Roman"/>
          <w:sz w:val="24"/>
          <w:szCs w:val="24"/>
        </w:rPr>
        <w:t>s</w:t>
      </w:r>
      <w:r w:rsidR="00527B11" w:rsidRPr="00B80898">
        <w:rPr>
          <w:rFonts w:ascii="Times New Roman" w:hAnsi="Times New Roman"/>
          <w:sz w:val="24"/>
          <w:szCs w:val="24"/>
        </w:rPr>
        <w:t>ljedeće generacije“</w:t>
      </w:r>
      <w:r>
        <w:rPr>
          <w:rFonts w:ascii="Times New Roman" w:hAnsi="Times New Roman"/>
          <w:sz w:val="24"/>
          <w:szCs w:val="24"/>
        </w:rPr>
        <w:t xml:space="preserve">. </w:t>
      </w:r>
    </w:p>
    <w:p w14:paraId="09DC70CF" w14:textId="3D4BB4F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 xml:space="preserve">Predsjednica EK </w:t>
      </w:r>
      <w:proofErr w:type="spellStart"/>
      <w:r>
        <w:rPr>
          <w:rFonts w:ascii="Times New Roman" w:hAnsi="Times New Roman"/>
          <w:sz w:val="24"/>
          <w:szCs w:val="24"/>
        </w:rPr>
        <w:t>Ursula</w:t>
      </w:r>
      <w:proofErr w:type="spellEnd"/>
      <w:r>
        <w:rPr>
          <w:rFonts w:ascii="Times New Roman" w:hAnsi="Times New Roman"/>
          <w:sz w:val="24"/>
          <w:szCs w:val="24"/>
        </w:rPr>
        <w:t xml:space="preserve"> von </w:t>
      </w:r>
      <w:proofErr w:type="spellStart"/>
      <w:r>
        <w:rPr>
          <w:rFonts w:ascii="Times New Roman" w:hAnsi="Times New Roman"/>
          <w:sz w:val="24"/>
          <w:szCs w:val="24"/>
        </w:rPr>
        <w:t>der</w:t>
      </w:r>
      <w:proofErr w:type="spellEnd"/>
      <w:r>
        <w:rPr>
          <w:rFonts w:ascii="Times New Roman" w:hAnsi="Times New Roman"/>
          <w:sz w:val="24"/>
          <w:szCs w:val="24"/>
        </w:rPr>
        <w:t xml:space="preserve"> </w:t>
      </w:r>
      <w:proofErr w:type="spellStart"/>
      <w:r>
        <w:rPr>
          <w:rFonts w:ascii="Times New Roman" w:hAnsi="Times New Roman"/>
          <w:sz w:val="24"/>
          <w:szCs w:val="24"/>
        </w:rPr>
        <w:t>Leyen</w:t>
      </w:r>
      <w:proofErr w:type="spellEnd"/>
      <w:r>
        <w:rPr>
          <w:rFonts w:ascii="Times New Roman" w:hAnsi="Times New Roman"/>
          <w:sz w:val="24"/>
          <w:szCs w:val="24"/>
        </w:rPr>
        <w:t xml:space="preserve"> istaknula je čvrstu potporu predloženom paketu. Pohvalila je dobru suradnju stručnih timova EK i Vijeća</w:t>
      </w:r>
      <w:r w:rsidRPr="00992A65">
        <w:rPr>
          <w:rFonts w:ascii="Times New Roman" w:hAnsi="Times New Roman"/>
          <w:sz w:val="24"/>
          <w:szCs w:val="24"/>
        </w:rPr>
        <w:t xml:space="preserve"> </w:t>
      </w:r>
      <w:r>
        <w:rPr>
          <w:rFonts w:ascii="Times New Roman" w:hAnsi="Times New Roman"/>
          <w:sz w:val="24"/>
          <w:szCs w:val="24"/>
        </w:rPr>
        <w:t>u njegovoj izradi. Naglasila je da pogoršanje ukupne gospodarske situacije u Europi dodatno nalaže žurno djelovanje te upozorila da bi daljnje smanjenje VFO-a dovelo u pitanje niz važnih programa EU</w:t>
      </w:r>
      <w:r w:rsidR="00497A8F">
        <w:rPr>
          <w:rFonts w:ascii="Times New Roman" w:hAnsi="Times New Roman"/>
          <w:sz w:val="24"/>
          <w:szCs w:val="24"/>
        </w:rPr>
        <w:t>-a</w:t>
      </w:r>
      <w:r>
        <w:rPr>
          <w:rFonts w:ascii="Times New Roman" w:hAnsi="Times New Roman"/>
          <w:sz w:val="24"/>
          <w:szCs w:val="24"/>
        </w:rPr>
        <w:t>, poput onih u području migracija, vanjskih odnosa, obrane i međunarodne suradnje. Glede pitanja upravljanja, založila se za poštivanje institucionalne uloge EK</w:t>
      </w:r>
      <w:r w:rsidR="00606457">
        <w:rPr>
          <w:rFonts w:ascii="Times New Roman" w:hAnsi="Times New Roman"/>
          <w:sz w:val="24"/>
          <w:szCs w:val="24"/>
        </w:rPr>
        <w:t>-a</w:t>
      </w:r>
      <w:r>
        <w:rPr>
          <w:rFonts w:ascii="Times New Roman" w:hAnsi="Times New Roman"/>
          <w:sz w:val="24"/>
          <w:szCs w:val="24"/>
        </w:rPr>
        <w:t xml:space="preserve">. </w:t>
      </w:r>
    </w:p>
    <w:p w14:paraId="68E069DF" w14:textId="6D3B700F" w:rsidR="00D2070F" w:rsidRDefault="00D2070F" w:rsidP="002A5992">
      <w:pPr>
        <w:spacing w:before="240" w:after="240" w:line="276" w:lineRule="auto"/>
        <w:jc w:val="both"/>
        <w:rPr>
          <w:rFonts w:ascii="Times New Roman" w:hAnsi="Times New Roman"/>
          <w:sz w:val="24"/>
          <w:szCs w:val="24"/>
        </w:rPr>
      </w:pPr>
      <w:r w:rsidRPr="00730B75">
        <w:rPr>
          <w:rFonts w:ascii="Times New Roman" w:hAnsi="Times New Roman"/>
          <w:sz w:val="24"/>
          <w:szCs w:val="24"/>
        </w:rPr>
        <w:t xml:space="preserve">Predsjednik Vlade </w:t>
      </w:r>
      <w:r w:rsidR="009C148F">
        <w:rPr>
          <w:rFonts w:ascii="Times New Roman" w:hAnsi="Times New Roman"/>
          <w:sz w:val="24"/>
          <w:szCs w:val="24"/>
        </w:rPr>
        <w:t xml:space="preserve">Andrej </w:t>
      </w:r>
      <w:r>
        <w:rPr>
          <w:rFonts w:ascii="Times New Roman" w:hAnsi="Times New Roman"/>
          <w:sz w:val="24"/>
          <w:szCs w:val="24"/>
        </w:rPr>
        <w:t xml:space="preserve">Plenković ukazao </w:t>
      </w:r>
      <w:r w:rsidR="00497A8F" w:rsidRPr="00730B75">
        <w:rPr>
          <w:rFonts w:ascii="Times New Roman" w:hAnsi="Times New Roman"/>
          <w:sz w:val="24"/>
          <w:szCs w:val="24"/>
        </w:rPr>
        <w:t xml:space="preserve">je </w:t>
      </w:r>
      <w:r>
        <w:rPr>
          <w:rFonts w:ascii="Times New Roman" w:hAnsi="Times New Roman"/>
          <w:sz w:val="24"/>
          <w:szCs w:val="24"/>
        </w:rPr>
        <w:t>na osobitu važnost trenutka i pozvao na odlučnost i konstruktivan pristup</w:t>
      </w:r>
      <w:r w:rsidR="00497A8F">
        <w:rPr>
          <w:rFonts w:ascii="Times New Roman" w:hAnsi="Times New Roman"/>
          <w:sz w:val="24"/>
          <w:szCs w:val="24"/>
        </w:rPr>
        <w:t>,</w:t>
      </w:r>
      <w:r>
        <w:rPr>
          <w:rFonts w:ascii="Times New Roman" w:hAnsi="Times New Roman"/>
          <w:sz w:val="24"/>
          <w:szCs w:val="24"/>
        </w:rPr>
        <w:t xml:space="preserve"> s ciljem postizanja dogovora na dobrobit svih građana EU</w:t>
      </w:r>
      <w:r w:rsidR="003F3448">
        <w:rPr>
          <w:rFonts w:ascii="Times New Roman" w:hAnsi="Times New Roman"/>
          <w:sz w:val="24"/>
          <w:szCs w:val="24"/>
        </w:rPr>
        <w:t>-a</w:t>
      </w:r>
      <w:r>
        <w:rPr>
          <w:rFonts w:ascii="Times New Roman" w:hAnsi="Times New Roman"/>
          <w:sz w:val="24"/>
          <w:szCs w:val="24"/>
        </w:rPr>
        <w:t>. Izrazio je spremnost Hrvatske da podrži predloženi paket, pod uvjetom da se uvaže specifičnosti Hrvatske u odnosu na drug</w:t>
      </w:r>
      <w:r w:rsidR="00497A8F">
        <w:rPr>
          <w:rFonts w:ascii="Times New Roman" w:hAnsi="Times New Roman"/>
          <w:sz w:val="24"/>
          <w:szCs w:val="24"/>
        </w:rPr>
        <w:t xml:space="preserve">e države članice, uključujući </w:t>
      </w:r>
      <w:r>
        <w:rPr>
          <w:rFonts w:ascii="Times New Roman" w:hAnsi="Times New Roman"/>
          <w:sz w:val="24"/>
          <w:szCs w:val="24"/>
        </w:rPr>
        <w:t>činjenicu da je Hrvatska jedina država članica koja je do</w:t>
      </w:r>
      <w:r w:rsidR="00497A8F">
        <w:rPr>
          <w:rFonts w:ascii="Times New Roman" w:hAnsi="Times New Roman"/>
          <w:sz w:val="24"/>
          <w:szCs w:val="24"/>
        </w:rPr>
        <w:t xml:space="preserve"> </w:t>
      </w:r>
      <w:r>
        <w:rPr>
          <w:rFonts w:ascii="Times New Roman" w:hAnsi="Times New Roman"/>
          <w:sz w:val="24"/>
          <w:szCs w:val="24"/>
        </w:rPr>
        <w:t>sad</w:t>
      </w:r>
      <w:r w:rsidR="00497A8F">
        <w:rPr>
          <w:rFonts w:ascii="Times New Roman" w:hAnsi="Times New Roman"/>
          <w:sz w:val="24"/>
          <w:szCs w:val="24"/>
        </w:rPr>
        <w:t>a</w:t>
      </w:r>
      <w:r>
        <w:rPr>
          <w:rFonts w:ascii="Times New Roman" w:hAnsi="Times New Roman"/>
          <w:sz w:val="24"/>
          <w:szCs w:val="24"/>
        </w:rPr>
        <w:t xml:space="preserve"> imala na raspolaganju samo jednu financijsku perspektivu EU</w:t>
      </w:r>
      <w:r w:rsidR="003F3448">
        <w:rPr>
          <w:rFonts w:ascii="Times New Roman" w:hAnsi="Times New Roman"/>
          <w:sz w:val="24"/>
          <w:szCs w:val="24"/>
        </w:rPr>
        <w:t>-a</w:t>
      </w:r>
      <w:r>
        <w:rPr>
          <w:rFonts w:ascii="Times New Roman" w:hAnsi="Times New Roman"/>
          <w:sz w:val="24"/>
          <w:szCs w:val="24"/>
        </w:rPr>
        <w:t>. Rekao je da je predloženi cjelokupni paket s dva stupa odgovarajući financijski odgovor na gospodarske, socijal</w:t>
      </w:r>
      <w:r w:rsidR="00497A8F">
        <w:rPr>
          <w:rFonts w:ascii="Times New Roman" w:hAnsi="Times New Roman"/>
          <w:sz w:val="24"/>
          <w:szCs w:val="24"/>
        </w:rPr>
        <w:t xml:space="preserve">ne i druge posljedice </w:t>
      </w:r>
      <w:proofErr w:type="spellStart"/>
      <w:r w:rsidR="00497A8F">
        <w:rPr>
          <w:rFonts w:ascii="Times New Roman" w:hAnsi="Times New Roman"/>
          <w:sz w:val="24"/>
          <w:szCs w:val="24"/>
        </w:rPr>
        <w:t>pandemije</w:t>
      </w:r>
      <w:proofErr w:type="spellEnd"/>
      <w:r>
        <w:rPr>
          <w:rFonts w:ascii="Times New Roman" w:hAnsi="Times New Roman"/>
          <w:sz w:val="24"/>
          <w:szCs w:val="24"/>
        </w:rPr>
        <w:t xml:space="preserve"> </w:t>
      </w:r>
      <w:r w:rsidR="00407150">
        <w:rPr>
          <w:rFonts w:ascii="Times New Roman" w:hAnsi="Times New Roman"/>
          <w:sz w:val="24"/>
          <w:szCs w:val="24"/>
        </w:rPr>
        <w:t xml:space="preserve">bolesti COVID-19 </w:t>
      </w:r>
      <w:r>
        <w:rPr>
          <w:rFonts w:ascii="Times New Roman" w:hAnsi="Times New Roman"/>
          <w:sz w:val="24"/>
          <w:szCs w:val="24"/>
        </w:rPr>
        <w:t>te istaknuo njegovu stratešku važnost za budućnost EU</w:t>
      </w:r>
      <w:r w:rsidR="00606457">
        <w:rPr>
          <w:rFonts w:ascii="Times New Roman" w:hAnsi="Times New Roman"/>
          <w:sz w:val="24"/>
          <w:szCs w:val="24"/>
        </w:rPr>
        <w:t>-a</w:t>
      </w:r>
      <w:r>
        <w:rPr>
          <w:rFonts w:ascii="Times New Roman" w:hAnsi="Times New Roman"/>
          <w:sz w:val="24"/>
          <w:szCs w:val="24"/>
        </w:rPr>
        <w:t xml:space="preserve">, uključujući ciljeve zelene i digitalne tranzicije. U vezi VFO-a, podržao je njegovu ukupnu razinu i naglasio da je za Hrvatsku bitno zadržati 15% stope nacionalnog sufinanciranja kohezije i ruralnog </w:t>
      </w:r>
      <w:r w:rsidRPr="008754EA">
        <w:rPr>
          <w:rFonts w:ascii="Times New Roman" w:hAnsi="Times New Roman"/>
          <w:sz w:val="24"/>
          <w:szCs w:val="24"/>
        </w:rPr>
        <w:t>razvoja</w:t>
      </w:r>
      <w:r>
        <w:rPr>
          <w:rFonts w:ascii="Times New Roman" w:hAnsi="Times New Roman"/>
          <w:sz w:val="24"/>
          <w:szCs w:val="24"/>
        </w:rPr>
        <w:t>, kao što je predloženo u „pregovaračkoj kutiji“</w:t>
      </w:r>
      <w:r w:rsidRPr="008754EA">
        <w:rPr>
          <w:rFonts w:ascii="Times New Roman" w:hAnsi="Times New Roman"/>
          <w:sz w:val="24"/>
          <w:szCs w:val="24"/>
        </w:rPr>
        <w:t xml:space="preserve">. </w:t>
      </w:r>
      <w:r>
        <w:rPr>
          <w:rFonts w:ascii="Times New Roman" w:hAnsi="Times New Roman"/>
          <w:sz w:val="24"/>
          <w:szCs w:val="24"/>
        </w:rPr>
        <w:t>U vezi Plana za oporavak, podržao je njegovu visinu i p</w:t>
      </w:r>
      <w:r w:rsidRPr="008754EA">
        <w:rPr>
          <w:rFonts w:ascii="Times New Roman" w:hAnsi="Times New Roman"/>
          <w:sz w:val="24"/>
          <w:szCs w:val="24"/>
        </w:rPr>
        <w:t>redložen</w:t>
      </w:r>
      <w:r>
        <w:rPr>
          <w:rFonts w:ascii="Times New Roman" w:hAnsi="Times New Roman"/>
          <w:sz w:val="24"/>
          <w:szCs w:val="24"/>
        </w:rPr>
        <w:t>i</w:t>
      </w:r>
      <w:r w:rsidRPr="008754EA">
        <w:rPr>
          <w:rFonts w:ascii="Times New Roman" w:hAnsi="Times New Roman"/>
          <w:sz w:val="24"/>
          <w:szCs w:val="24"/>
        </w:rPr>
        <w:t xml:space="preserve"> omjer bespovratnih </w:t>
      </w:r>
      <w:r w:rsidRPr="008754EA">
        <w:rPr>
          <w:rFonts w:ascii="Times New Roman" w:hAnsi="Times New Roman"/>
          <w:sz w:val="24"/>
          <w:szCs w:val="24"/>
        </w:rPr>
        <w:lastRenderedPageBreak/>
        <w:t>sredstava i zajmova</w:t>
      </w:r>
      <w:r>
        <w:rPr>
          <w:rFonts w:ascii="Times New Roman" w:hAnsi="Times New Roman"/>
          <w:sz w:val="24"/>
          <w:szCs w:val="24"/>
        </w:rPr>
        <w:t>, koji je</w:t>
      </w:r>
      <w:r w:rsidRPr="008754EA">
        <w:rPr>
          <w:rFonts w:ascii="Times New Roman" w:hAnsi="Times New Roman"/>
          <w:sz w:val="24"/>
          <w:szCs w:val="24"/>
        </w:rPr>
        <w:t xml:space="preserve"> ocijenio dobrim i prihvatljivim</w:t>
      </w:r>
      <w:r>
        <w:rPr>
          <w:rFonts w:ascii="Times New Roman" w:hAnsi="Times New Roman"/>
          <w:sz w:val="24"/>
          <w:szCs w:val="24"/>
        </w:rPr>
        <w:t xml:space="preserve">. Glede </w:t>
      </w:r>
      <w:r w:rsidRPr="008754EA">
        <w:rPr>
          <w:rFonts w:ascii="Times New Roman" w:hAnsi="Times New Roman"/>
          <w:sz w:val="24"/>
          <w:szCs w:val="24"/>
        </w:rPr>
        <w:t>alokacijsk</w:t>
      </w:r>
      <w:r>
        <w:rPr>
          <w:rFonts w:ascii="Times New Roman" w:hAnsi="Times New Roman"/>
          <w:sz w:val="24"/>
          <w:szCs w:val="24"/>
        </w:rPr>
        <w:t>og</w:t>
      </w:r>
      <w:r w:rsidRPr="008754EA">
        <w:rPr>
          <w:rFonts w:ascii="Times New Roman" w:hAnsi="Times New Roman"/>
          <w:sz w:val="24"/>
          <w:szCs w:val="24"/>
        </w:rPr>
        <w:t xml:space="preserve"> ključ</w:t>
      </w:r>
      <w:r>
        <w:rPr>
          <w:rFonts w:ascii="Times New Roman" w:hAnsi="Times New Roman"/>
          <w:sz w:val="24"/>
          <w:szCs w:val="24"/>
        </w:rPr>
        <w:t>a</w:t>
      </w:r>
      <w:r w:rsidRPr="008754EA">
        <w:rPr>
          <w:rFonts w:ascii="Times New Roman" w:hAnsi="Times New Roman"/>
          <w:sz w:val="24"/>
          <w:szCs w:val="24"/>
        </w:rPr>
        <w:t xml:space="preserve"> za raspodjelu sredstava u Mehanizmu za oporavak i otpornost</w:t>
      </w:r>
      <w:r>
        <w:rPr>
          <w:rFonts w:ascii="Times New Roman" w:hAnsi="Times New Roman"/>
          <w:sz w:val="24"/>
          <w:szCs w:val="24"/>
        </w:rPr>
        <w:t xml:space="preserve">, </w:t>
      </w:r>
      <w:r w:rsidR="00BD3E83">
        <w:rPr>
          <w:rFonts w:ascii="Times New Roman" w:hAnsi="Times New Roman"/>
          <w:sz w:val="24"/>
          <w:szCs w:val="24"/>
        </w:rPr>
        <w:t>predsjednik Vlade Andrej Plenković</w:t>
      </w:r>
      <w:r w:rsidR="00C27F04">
        <w:rPr>
          <w:rFonts w:ascii="Times New Roman" w:hAnsi="Times New Roman"/>
          <w:sz w:val="24"/>
          <w:szCs w:val="24"/>
        </w:rPr>
        <w:t xml:space="preserve"> </w:t>
      </w:r>
      <w:r>
        <w:rPr>
          <w:rFonts w:ascii="Times New Roman" w:hAnsi="Times New Roman"/>
          <w:sz w:val="24"/>
          <w:szCs w:val="24"/>
        </w:rPr>
        <w:t>istaknuo je da Hrvatska preferira prijedlog EK</w:t>
      </w:r>
      <w:r w:rsidR="00606457">
        <w:rPr>
          <w:rFonts w:ascii="Times New Roman" w:hAnsi="Times New Roman"/>
          <w:sz w:val="24"/>
          <w:szCs w:val="24"/>
        </w:rPr>
        <w:t>-a</w:t>
      </w:r>
      <w:r>
        <w:rPr>
          <w:rFonts w:ascii="Times New Roman" w:hAnsi="Times New Roman"/>
          <w:sz w:val="24"/>
          <w:szCs w:val="24"/>
        </w:rPr>
        <w:t xml:space="preserve"> koji donosi veći stupanj predvidljivosti u izračunima i planiranju reformi, no da bi u slučaju povoljnog ukupnog dogovora bila spremna prihvatiti prijedlog predsjednika EV</w:t>
      </w:r>
      <w:r w:rsidR="003F3448">
        <w:rPr>
          <w:rFonts w:ascii="Times New Roman" w:hAnsi="Times New Roman"/>
          <w:sz w:val="24"/>
          <w:szCs w:val="24"/>
        </w:rPr>
        <w:t>-a</w:t>
      </w:r>
      <w:r w:rsidRPr="008754EA">
        <w:rPr>
          <w:rFonts w:ascii="Times New Roman" w:hAnsi="Times New Roman"/>
          <w:sz w:val="24"/>
          <w:szCs w:val="24"/>
        </w:rPr>
        <w:t xml:space="preserve">. </w:t>
      </w:r>
      <w:r>
        <w:rPr>
          <w:rFonts w:ascii="Times New Roman" w:hAnsi="Times New Roman"/>
          <w:sz w:val="24"/>
          <w:szCs w:val="24"/>
        </w:rPr>
        <w:t>Podržao je poveznicu s Europskim semestrom</w:t>
      </w:r>
      <w:r w:rsidR="00606457">
        <w:rPr>
          <w:rFonts w:ascii="Times New Roman" w:hAnsi="Times New Roman"/>
          <w:sz w:val="24"/>
          <w:szCs w:val="24"/>
        </w:rPr>
        <w:t>,</w:t>
      </w:r>
      <w:r>
        <w:rPr>
          <w:rFonts w:ascii="Times New Roman" w:hAnsi="Times New Roman"/>
          <w:sz w:val="24"/>
          <w:szCs w:val="24"/>
        </w:rPr>
        <w:t xml:space="preserve"> naglasivši pritom važnost brzine i učinkovitosti u upravljanju i odlučivanju o nacionalnim planovima reformi i isplatama sredstava EU</w:t>
      </w:r>
      <w:r w:rsidR="003F3448">
        <w:rPr>
          <w:rFonts w:ascii="Times New Roman" w:hAnsi="Times New Roman"/>
          <w:sz w:val="24"/>
          <w:szCs w:val="24"/>
        </w:rPr>
        <w:t>-a</w:t>
      </w:r>
      <w:r>
        <w:rPr>
          <w:rFonts w:ascii="Times New Roman" w:hAnsi="Times New Roman"/>
          <w:sz w:val="24"/>
          <w:szCs w:val="24"/>
        </w:rPr>
        <w:t xml:space="preserve">. </w:t>
      </w:r>
      <w:r w:rsidRPr="008754EA">
        <w:rPr>
          <w:rFonts w:ascii="Times New Roman" w:hAnsi="Times New Roman"/>
          <w:sz w:val="24"/>
          <w:szCs w:val="24"/>
        </w:rPr>
        <w:t>Također je podržao</w:t>
      </w:r>
      <w:r>
        <w:rPr>
          <w:rFonts w:ascii="Times New Roman" w:hAnsi="Times New Roman"/>
          <w:sz w:val="24"/>
          <w:szCs w:val="24"/>
        </w:rPr>
        <w:t xml:space="preserve"> uvođenje novih vlastitih sredstava na način predložen u „pregovaračkoj kutiji“, dok je na temu rabata iskazao zalaganje Hrvatske za njihovo postupno ukidanje. </w:t>
      </w:r>
    </w:p>
    <w:p w14:paraId="044A8474" w14:textId="2E803367" w:rsidR="00D2070F" w:rsidRDefault="00D2070F" w:rsidP="002A5992">
      <w:pPr>
        <w:spacing w:before="240" w:after="240" w:line="276" w:lineRule="auto"/>
        <w:jc w:val="both"/>
        <w:rPr>
          <w:rFonts w:ascii="Times New Roman" w:hAnsi="Times New Roman"/>
          <w:sz w:val="24"/>
          <w:szCs w:val="24"/>
        </w:rPr>
      </w:pPr>
      <w:r w:rsidRPr="00730B75">
        <w:rPr>
          <w:rFonts w:ascii="Times New Roman" w:hAnsi="Times New Roman"/>
          <w:sz w:val="24"/>
          <w:szCs w:val="24"/>
        </w:rPr>
        <w:t xml:space="preserve">U </w:t>
      </w:r>
      <w:r>
        <w:rPr>
          <w:rFonts w:ascii="Times New Roman" w:hAnsi="Times New Roman"/>
          <w:sz w:val="24"/>
          <w:szCs w:val="24"/>
        </w:rPr>
        <w:t xml:space="preserve">prvoj plenarnoj </w:t>
      </w:r>
      <w:r w:rsidRPr="00730B75">
        <w:rPr>
          <w:rFonts w:ascii="Times New Roman" w:hAnsi="Times New Roman"/>
          <w:sz w:val="24"/>
          <w:szCs w:val="24"/>
        </w:rPr>
        <w:t xml:space="preserve">raspravi </w:t>
      </w:r>
      <w:r>
        <w:rPr>
          <w:rFonts w:ascii="Times New Roman" w:hAnsi="Times New Roman"/>
          <w:sz w:val="24"/>
          <w:szCs w:val="24"/>
        </w:rPr>
        <w:t>dio država članica (Austrija, Danska, Finska, Nizozemska, Švedska) zatražio je smanjivanje ukupnog volumena Plana za oporavak, kao i bespovratnih sredstava. Države članice su također bile kritične prema novom alokacijskom ključu kojeg je predsjednik EV predložio za Mehanizam za oporavak i otpornost (neke preferirajući prijedlog EK</w:t>
      </w:r>
      <w:r w:rsidR="003F3448">
        <w:rPr>
          <w:rFonts w:ascii="Times New Roman" w:hAnsi="Times New Roman"/>
          <w:sz w:val="24"/>
          <w:szCs w:val="24"/>
        </w:rPr>
        <w:t>-a</w:t>
      </w:r>
      <w:r>
        <w:rPr>
          <w:rFonts w:ascii="Times New Roman" w:hAnsi="Times New Roman"/>
          <w:sz w:val="24"/>
          <w:szCs w:val="24"/>
        </w:rPr>
        <w:t xml:space="preserve">, a druge tražeći veću poveznicu s posljedicama </w:t>
      </w:r>
      <w:r w:rsidR="00527B11">
        <w:rPr>
          <w:rFonts w:ascii="Times New Roman" w:hAnsi="Times New Roman"/>
          <w:sz w:val="24"/>
          <w:szCs w:val="24"/>
        </w:rPr>
        <w:t xml:space="preserve">krize izazvane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w:t>
      </w:r>
      <w:r w:rsidR="00192ABD">
        <w:rPr>
          <w:rFonts w:ascii="Times New Roman" w:hAnsi="Times New Roman"/>
          <w:sz w:val="24"/>
          <w:szCs w:val="24"/>
        </w:rPr>
        <w:t>COVID-19</w:t>
      </w:r>
      <w:r>
        <w:rPr>
          <w:rFonts w:ascii="Times New Roman" w:hAnsi="Times New Roman"/>
          <w:sz w:val="24"/>
          <w:szCs w:val="24"/>
        </w:rPr>
        <w:t>). Različitost pogleda posebno je bila izražena glede pitanja upravljanja i odlučivanja EU</w:t>
      </w:r>
      <w:r w:rsidR="00537207">
        <w:rPr>
          <w:rFonts w:ascii="Times New Roman" w:hAnsi="Times New Roman"/>
          <w:sz w:val="24"/>
          <w:szCs w:val="24"/>
        </w:rPr>
        <w:t>-a</w:t>
      </w:r>
      <w:r>
        <w:rPr>
          <w:rFonts w:ascii="Times New Roman" w:hAnsi="Times New Roman"/>
          <w:sz w:val="24"/>
          <w:szCs w:val="24"/>
        </w:rPr>
        <w:t>, pri čemu se većina država članica založila za zadržavanje vodeće uloge EK</w:t>
      </w:r>
      <w:r w:rsidR="00606457">
        <w:rPr>
          <w:rFonts w:ascii="Times New Roman" w:hAnsi="Times New Roman"/>
          <w:sz w:val="24"/>
          <w:szCs w:val="24"/>
        </w:rPr>
        <w:t>-a</w:t>
      </w:r>
      <w:r>
        <w:rPr>
          <w:rFonts w:ascii="Times New Roman" w:hAnsi="Times New Roman"/>
          <w:sz w:val="24"/>
          <w:szCs w:val="24"/>
        </w:rPr>
        <w:t>, dok su neke države članice tražile znatno jaču ulogu Vijeća</w:t>
      </w:r>
      <w:r w:rsidR="00527B11">
        <w:rPr>
          <w:rFonts w:ascii="Times New Roman" w:hAnsi="Times New Roman"/>
          <w:sz w:val="24"/>
          <w:szCs w:val="24"/>
        </w:rPr>
        <w:t xml:space="preserve"> EU-a</w:t>
      </w:r>
      <w:r>
        <w:rPr>
          <w:rFonts w:ascii="Times New Roman" w:hAnsi="Times New Roman"/>
          <w:sz w:val="24"/>
          <w:szCs w:val="24"/>
        </w:rPr>
        <w:t>, uz korištenje jednoglasnosti u odlučivanju. Rasprava je pokazala da je potrebno dodatno vrijeme za bilateralne konzultacije i najmanje još nekoliko krugova rasprave. S obzirom da se odluka o VFO</w:t>
      </w:r>
      <w:r w:rsidR="00537207">
        <w:rPr>
          <w:rFonts w:ascii="Times New Roman" w:hAnsi="Times New Roman"/>
          <w:sz w:val="24"/>
          <w:szCs w:val="24"/>
        </w:rPr>
        <w:t>-u</w:t>
      </w:r>
      <w:r>
        <w:rPr>
          <w:rFonts w:ascii="Times New Roman" w:hAnsi="Times New Roman"/>
          <w:sz w:val="24"/>
          <w:szCs w:val="24"/>
        </w:rPr>
        <w:t xml:space="preserve"> i Planu za oporavak donosi konsenzusom, bilo je bitno voditi računa i uvažavati stavove svake od država članica.</w:t>
      </w:r>
      <w:r w:rsidR="00BD3E83">
        <w:rPr>
          <w:rFonts w:ascii="Times New Roman" w:hAnsi="Times New Roman"/>
          <w:sz w:val="24"/>
          <w:szCs w:val="24"/>
        </w:rPr>
        <w:t xml:space="preserve"> </w:t>
      </w:r>
    </w:p>
    <w:p w14:paraId="39C813F5" w14:textId="651F8E13" w:rsidR="00D2070F" w:rsidRPr="000115D5" w:rsidRDefault="00D2070F" w:rsidP="002A5992">
      <w:pPr>
        <w:spacing w:before="240" w:after="240" w:line="276" w:lineRule="auto"/>
        <w:jc w:val="both"/>
        <w:rPr>
          <w:rFonts w:ascii="Times New Roman" w:hAnsi="Times New Roman"/>
          <w:sz w:val="24"/>
          <w:szCs w:val="24"/>
          <w:u w:val="single"/>
        </w:rPr>
      </w:pPr>
      <w:r>
        <w:rPr>
          <w:rFonts w:ascii="Times New Roman" w:hAnsi="Times New Roman"/>
          <w:sz w:val="24"/>
          <w:szCs w:val="24"/>
        </w:rPr>
        <w:t>Druga plenarna sjednica održana je 18. srpnja ujutro, ali ni nakon toga nije postignut značajniji napredak u približavanju stavova. Uslijedili su brojni krugovi neformalnih konzultacija pojedinih država članica ili skupina država članica s predsjednikom EV</w:t>
      </w:r>
      <w:r w:rsidR="003F3448">
        <w:rPr>
          <w:rFonts w:ascii="Times New Roman" w:hAnsi="Times New Roman"/>
          <w:sz w:val="24"/>
          <w:szCs w:val="24"/>
        </w:rPr>
        <w:t>-a</w:t>
      </w:r>
      <w:r>
        <w:rPr>
          <w:rFonts w:ascii="Times New Roman" w:hAnsi="Times New Roman"/>
          <w:sz w:val="24"/>
          <w:szCs w:val="24"/>
        </w:rPr>
        <w:t>, kao i bilateralne razmjene mišljenja. Na rad</w:t>
      </w:r>
      <w:r w:rsidR="00537207">
        <w:rPr>
          <w:rFonts w:ascii="Times New Roman" w:hAnsi="Times New Roman"/>
          <w:sz w:val="24"/>
          <w:szCs w:val="24"/>
        </w:rPr>
        <w:t>noj večeri 18. srpnja raspravlje</w:t>
      </w:r>
      <w:r>
        <w:rPr>
          <w:rFonts w:ascii="Times New Roman" w:hAnsi="Times New Roman"/>
          <w:sz w:val="24"/>
          <w:szCs w:val="24"/>
        </w:rPr>
        <w:t xml:space="preserve">no je pitanje vladavine prava, tijekom čega su još jednom došle do izražaja velike podjele među državama članicama, uključujući razlike u mišljenjima glede izravnog povezivanja korištenja proračunskih sredstava s ocjenama općeg stanja vladavine prava u pojedinoj državi članici na način opisan u „pregovaračkoj kutiji“. Poljska i Mađarska su isticale da treba napraviti jasnu razliku između mehanizma kojim se nadzire ispravnost trošenja proračunskog novca i ukazuje na nepravilnosti, što svi podržavaju, te moguće politizacije pitanja vladavine prava kroz arbitrarne ocjene, posebice ukoliko u zaključcima EV </w:t>
      </w:r>
      <w:r w:rsidR="00537207">
        <w:rPr>
          <w:rFonts w:ascii="Times New Roman" w:hAnsi="Times New Roman"/>
          <w:sz w:val="24"/>
          <w:szCs w:val="24"/>
        </w:rPr>
        <w:t xml:space="preserve">ne bude u potpunosti jasno </w:t>
      </w:r>
      <w:r>
        <w:rPr>
          <w:rFonts w:ascii="Times New Roman" w:hAnsi="Times New Roman"/>
          <w:sz w:val="24"/>
          <w:szCs w:val="24"/>
        </w:rPr>
        <w:t>kakav mehanizam se želi izgraditi u cilju zaštite financijskih interesa EU</w:t>
      </w:r>
      <w:r w:rsidR="00606457">
        <w:rPr>
          <w:rFonts w:ascii="Times New Roman" w:hAnsi="Times New Roman"/>
          <w:sz w:val="24"/>
          <w:szCs w:val="24"/>
        </w:rPr>
        <w:t>-a</w:t>
      </w:r>
      <w:r>
        <w:rPr>
          <w:rFonts w:ascii="Times New Roman" w:hAnsi="Times New Roman"/>
          <w:sz w:val="24"/>
          <w:szCs w:val="24"/>
        </w:rPr>
        <w:t xml:space="preserve"> u odnosu na već postojeće mehanizme zaštite vladavine prava u EU</w:t>
      </w:r>
      <w:r w:rsidR="00537207">
        <w:rPr>
          <w:rFonts w:ascii="Times New Roman" w:hAnsi="Times New Roman"/>
          <w:sz w:val="24"/>
          <w:szCs w:val="24"/>
        </w:rPr>
        <w:t xml:space="preserve">-u (uključujući </w:t>
      </w:r>
      <w:r>
        <w:rPr>
          <w:rFonts w:ascii="Times New Roman" w:hAnsi="Times New Roman"/>
          <w:sz w:val="24"/>
          <w:szCs w:val="24"/>
        </w:rPr>
        <w:t xml:space="preserve">mehanizam </w:t>
      </w:r>
      <w:r w:rsidR="00537207">
        <w:rPr>
          <w:rFonts w:ascii="Times New Roman" w:hAnsi="Times New Roman"/>
          <w:sz w:val="24"/>
          <w:szCs w:val="24"/>
        </w:rPr>
        <w:t xml:space="preserve">iz </w:t>
      </w:r>
      <w:r>
        <w:rPr>
          <w:rFonts w:ascii="Times New Roman" w:hAnsi="Times New Roman"/>
          <w:sz w:val="24"/>
          <w:szCs w:val="24"/>
        </w:rPr>
        <w:t>članka 7. Ugovora o EU).</w:t>
      </w:r>
      <w:r w:rsidR="00BD3E83">
        <w:rPr>
          <w:rFonts w:ascii="Times New Roman" w:hAnsi="Times New Roman"/>
          <w:sz w:val="24"/>
          <w:szCs w:val="24"/>
        </w:rPr>
        <w:t xml:space="preserve"> </w:t>
      </w:r>
    </w:p>
    <w:p w14:paraId="4BB27239" w14:textId="7777777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Kako ni na kraju drugog dana nije postignut dogovor, sastanak EV</w:t>
      </w:r>
      <w:r w:rsidR="00537207">
        <w:rPr>
          <w:rFonts w:ascii="Times New Roman" w:hAnsi="Times New Roman"/>
          <w:sz w:val="24"/>
          <w:szCs w:val="24"/>
        </w:rPr>
        <w:t>-a</w:t>
      </w:r>
      <w:r>
        <w:rPr>
          <w:rFonts w:ascii="Times New Roman" w:hAnsi="Times New Roman"/>
          <w:sz w:val="24"/>
          <w:szCs w:val="24"/>
        </w:rPr>
        <w:t xml:space="preserve"> nastavljen je u nedjelju, 19. srpnja. Tijekom jutra nastavljene su neformalne konzultacije i bilateralni sastanci, a kasno popodne održana je nova plenarna sjednica. Nakon duže stanke radi novog kruga konzultacija, sjednica je nastavljena u ranim jutarnjim satima ponedjeljka i završila nešto prije 06:00 sati 20. srpnja. Glavne točke oko kojih se nije mogla postići suglasnost bile </w:t>
      </w:r>
      <w:r w:rsidR="001205C6">
        <w:rPr>
          <w:rFonts w:ascii="Times New Roman" w:hAnsi="Times New Roman"/>
          <w:sz w:val="24"/>
          <w:szCs w:val="24"/>
        </w:rPr>
        <w:t>su ukupan obujam</w:t>
      </w:r>
      <w:r>
        <w:rPr>
          <w:rFonts w:ascii="Times New Roman" w:hAnsi="Times New Roman"/>
          <w:sz w:val="24"/>
          <w:szCs w:val="24"/>
        </w:rPr>
        <w:t xml:space="preserve"> Plana za oporavak, odnos bespovratnih sredstava i zajmova, upravljanje tim sredstvima te pitanje vladavine prava. Pregovori su bili teški i iscrpljujući, no sve je više bilo razvidno kako su države članice odlučne postići dogovor i zbog toga spremne produžiti sastanak na četvrti, pa i peti dan. </w:t>
      </w:r>
    </w:p>
    <w:p w14:paraId="17D4D4D8" w14:textId="54997CFE"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lastRenderedPageBreak/>
        <w:t xml:space="preserve">Na radnoj večeri 19. srpnja </w:t>
      </w:r>
      <w:r w:rsidR="00BD3E83">
        <w:rPr>
          <w:rFonts w:ascii="Times New Roman" w:hAnsi="Times New Roman"/>
          <w:sz w:val="24"/>
          <w:szCs w:val="24"/>
        </w:rPr>
        <w:t>predsjednik Vlade Andrej</w:t>
      </w:r>
      <w:r>
        <w:rPr>
          <w:rFonts w:ascii="Times New Roman" w:hAnsi="Times New Roman"/>
          <w:sz w:val="24"/>
          <w:szCs w:val="24"/>
        </w:rPr>
        <w:t xml:space="preserve"> Plenković ponovno </w:t>
      </w:r>
      <w:r w:rsidR="001205C6">
        <w:rPr>
          <w:rFonts w:ascii="Times New Roman" w:hAnsi="Times New Roman"/>
          <w:sz w:val="24"/>
          <w:szCs w:val="24"/>
        </w:rPr>
        <w:t xml:space="preserve">je ukazao </w:t>
      </w:r>
      <w:r>
        <w:rPr>
          <w:rFonts w:ascii="Times New Roman" w:hAnsi="Times New Roman"/>
          <w:sz w:val="24"/>
          <w:szCs w:val="24"/>
        </w:rPr>
        <w:t>na izrazitu važnost trenutka za budućnost EU</w:t>
      </w:r>
      <w:r w:rsidR="00606457">
        <w:rPr>
          <w:rFonts w:ascii="Times New Roman" w:hAnsi="Times New Roman"/>
          <w:sz w:val="24"/>
          <w:szCs w:val="24"/>
        </w:rPr>
        <w:t>-a</w:t>
      </w:r>
      <w:r>
        <w:rPr>
          <w:rFonts w:ascii="Times New Roman" w:hAnsi="Times New Roman"/>
          <w:sz w:val="24"/>
          <w:szCs w:val="24"/>
        </w:rPr>
        <w:t xml:space="preserve"> i na potrebu političke zrelosti i državničke vizije u iznalaženju zajedništva za postavljanje temelja oporavka i razvoja Europe. Naglasio je da je u vremenima strateških izazova od najveće važnosti djelovati odlučno te voditi računa kako o nacionalnim interesima svake od država članica, tako i o Uniji kao cjelini. Založio se za nastavak sastanka u duhu kompromisa i solidarnosti, kako bi se ispunila očekivanja prije svega europskih građana, ali i gospodarstava, tržišta i financijskih institucija koji s najvećom pozornošću prate tijek ovog sastanka. Predsjednik EV</w:t>
      </w:r>
      <w:r w:rsidR="003F3448">
        <w:rPr>
          <w:rFonts w:ascii="Times New Roman" w:hAnsi="Times New Roman"/>
          <w:sz w:val="24"/>
          <w:szCs w:val="24"/>
        </w:rPr>
        <w:t>-a</w:t>
      </w:r>
      <w:r>
        <w:rPr>
          <w:rFonts w:ascii="Times New Roman" w:hAnsi="Times New Roman"/>
          <w:sz w:val="24"/>
          <w:szCs w:val="24"/>
        </w:rPr>
        <w:t xml:space="preserve"> i predsjednica EK</w:t>
      </w:r>
      <w:r w:rsidR="003F3448">
        <w:rPr>
          <w:rFonts w:ascii="Times New Roman" w:hAnsi="Times New Roman"/>
          <w:sz w:val="24"/>
          <w:szCs w:val="24"/>
        </w:rPr>
        <w:t>-a</w:t>
      </w:r>
      <w:r>
        <w:rPr>
          <w:rFonts w:ascii="Times New Roman" w:hAnsi="Times New Roman"/>
          <w:sz w:val="24"/>
          <w:szCs w:val="24"/>
        </w:rPr>
        <w:t>, kao i niz čelnika država članica, u</w:t>
      </w:r>
      <w:r w:rsidR="001205C6">
        <w:rPr>
          <w:rFonts w:ascii="Times New Roman" w:hAnsi="Times New Roman"/>
          <w:sz w:val="24"/>
          <w:szCs w:val="24"/>
        </w:rPr>
        <w:t xml:space="preserve"> potpunosti su podržali riječi p</w:t>
      </w:r>
      <w:r>
        <w:rPr>
          <w:rFonts w:ascii="Times New Roman" w:hAnsi="Times New Roman"/>
          <w:sz w:val="24"/>
          <w:szCs w:val="24"/>
        </w:rPr>
        <w:t>redsjednika Vlade</w:t>
      </w:r>
      <w:r w:rsidR="001205C6">
        <w:rPr>
          <w:rFonts w:ascii="Times New Roman" w:hAnsi="Times New Roman"/>
          <w:sz w:val="24"/>
          <w:szCs w:val="24"/>
        </w:rPr>
        <w:t xml:space="preserve"> </w:t>
      </w:r>
      <w:r w:rsidR="00527B11">
        <w:rPr>
          <w:rFonts w:ascii="Times New Roman" w:hAnsi="Times New Roman"/>
          <w:sz w:val="24"/>
          <w:szCs w:val="24"/>
        </w:rPr>
        <w:t>Andreja Plenkovića</w:t>
      </w:r>
      <w:r>
        <w:rPr>
          <w:rFonts w:ascii="Times New Roman" w:hAnsi="Times New Roman"/>
          <w:sz w:val="24"/>
          <w:szCs w:val="24"/>
        </w:rPr>
        <w:t xml:space="preserve">. </w:t>
      </w:r>
    </w:p>
    <w:p w14:paraId="5AF617AB" w14:textId="78A97B45"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U ponedjeljak</w:t>
      </w:r>
      <w:r w:rsidR="00656386">
        <w:rPr>
          <w:rFonts w:ascii="Times New Roman" w:hAnsi="Times New Roman"/>
          <w:sz w:val="24"/>
          <w:szCs w:val="24"/>
        </w:rPr>
        <w:t>,</w:t>
      </w:r>
      <w:r>
        <w:rPr>
          <w:rFonts w:ascii="Times New Roman" w:hAnsi="Times New Roman"/>
          <w:sz w:val="24"/>
          <w:szCs w:val="24"/>
        </w:rPr>
        <w:t xml:space="preserve"> 20. srpnja, četvrtog dana pregovora, plenarni sastanak počeo je u večernjim satima, nakon što je predstavljen najnoviji nacrt </w:t>
      </w:r>
      <w:r w:rsidR="00527B11">
        <w:rPr>
          <w:rFonts w:ascii="Times New Roman" w:hAnsi="Times New Roman"/>
          <w:sz w:val="24"/>
          <w:szCs w:val="24"/>
        </w:rPr>
        <w:t>„</w:t>
      </w:r>
      <w:r>
        <w:rPr>
          <w:rFonts w:ascii="Times New Roman" w:hAnsi="Times New Roman"/>
          <w:sz w:val="24"/>
          <w:szCs w:val="24"/>
        </w:rPr>
        <w:t>pregovaračke kutije</w:t>
      </w:r>
      <w:r w:rsidR="00527B11">
        <w:rPr>
          <w:rFonts w:ascii="Times New Roman" w:hAnsi="Times New Roman"/>
          <w:sz w:val="24"/>
          <w:szCs w:val="24"/>
        </w:rPr>
        <w:t>“</w:t>
      </w:r>
      <w:r>
        <w:rPr>
          <w:rFonts w:ascii="Times New Roman" w:hAnsi="Times New Roman"/>
          <w:sz w:val="24"/>
          <w:szCs w:val="24"/>
        </w:rPr>
        <w:t>, koji je uzeo u obzir dodatne konzultacije tijekom</w:t>
      </w:r>
      <w:r w:rsidR="00BD3E83">
        <w:rPr>
          <w:rFonts w:ascii="Times New Roman" w:hAnsi="Times New Roman"/>
          <w:sz w:val="24"/>
          <w:szCs w:val="24"/>
        </w:rPr>
        <w:t xml:space="preserve"> </w:t>
      </w:r>
      <w:r>
        <w:rPr>
          <w:rFonts w:ascii="Times New Roman" w:hAnsi="Times New Roman"/>
          <w:sz w:val="24"/>
          <w:szCs w:val="24"/>
        </w:rPr>
        <w:t>dana, uključujući i pitanja upravljanja sredstvima te novi omjer bespovratnih sredstava i zajmova. Pitanje vladavine prava je raspravljano na samom sastanku te je podržan novi prijedlog teksta „pregovaračke kutije“ koji postavlja temeljna</w:t>
      </w:r>
      <w:r w:rsidR="00E66980">
        <w:rPr>
          <w:rFonts w:ascii="Times New Roman" w:hAnsi="Times New Roman"/>
          <w:sz w:val="24"/>
          <w:szCs w:val="24"/>
        </w:rPr>
        <w:t xml:space="preserve"> načela u pristupu ovom pitanju</w:t>
      </w:r>
      <w:r>
        <w:rPr>
          <w:rFonts w:ascii="Times New Roman" w:hAnsi="Times New Roman"/>
          <w:sz w:val="24"/>
          <w:szCs w:val="24"/>
        </w:rPr>
        <w:t xml:space="preserve"> te predviđa da će mu se čelnici EU</w:t>
      </w:r>
      <w:r w:rsidR="003F3448">
        <w:rPr>
          <w:rFonts w:ascii="Times New Roman" w:hAnsi="Times New Roman"/>
          <w:sz w:val="24"/>
          <w:szCs w:val="24"/>
        </w:rPr>
        <w:t>-a</w:t>
      </w:r>
      <w:r w:rsidR="00656386">
        <w:rPr>
          <w:rFonts w:ascii="Times New Roman" w:hAnsi="Times New Roman"/>
          <w:sz w:val="24"/>
          <w:szCs w:val="24"/>
        </w:rPr>
        <w:t xml:space="preserve"> </w:t>
      </w:r>
      <w:r>
        <w:rPr>
          <w:rFonts w:ascii="Times New Roman" w:hAnsi="Times New Roman"/>
          <w:sz w:val="24"/>
          <w:szCs w:val="24"/>
        </w:rPr>
        <w:t>vratiti na jednom od sljedećih sastanaka EV</w:t>
      </w:r>
      <w:r w:rsidR="00606457">
        <w:rPr>
          <w:rFonts w:ascii="Times New Roman" w:hAnsi="Times New Roman"/>
          <w:sz w:val="24"/>
          <w:szCs w:val="24"/>
        </w:rPr>
        <w:t>-a</w:t>
      </w:r>
      <w:r>
        <w:rPr>
          <w:rFonts w:ascii="Times New Roman" w:hAnsi="Times New Roman"/>
          <w:sz w:val="24"/>
          <w:szCs w:val="24"/>
        </w:rPr>
        <w:t>. Razgovori oko posebnih traženja nekih država članica su se n</w:t>
      </w:r>
      <w:r w:rsidR="00E66980">
        <w:rPr>
          <w:rFonts w:ascii="Times New Roman" w:hAnsi="Times New Roman"/>
          <w:sz w:val="24"/>
          <w:szCs w:val="24"/>
        </w:rPr>
        <w:t>astavili duboko u noć, a konačan</w:t>
      </w:r>
      <w:r>
        <w:rPr>
          <w:rFonts w:ascii="Times New Roman" w:hAnsi="Times New Roman"/>
          <w:sz w:val="24"/>
          <w:szCs w:val="24"/>
        </w:rPr>
        <w:t xml:space="preserve"> dogovor postignut je 21. srpnja u 05:30 sati. </w:t>
      </w:r>
    </w:p>
    <w:p w14:paraId="2DF6D39D" w14:textId="77777777"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Činjenica da su pregovori trajali puna četiri dana i noći ukazuje na njihovu težinu i zahtjevnost, kao i na visoku kompleksnost postignutog dogovora, a u svjetlu razlika u pogledima država članica oko nav</w:t>
      </w:r>
      <w:r w:rsidR="00E66980">
        <w:rPr>
          <w:rFonts w:ascii="Times New Roman" w:hAnsi="Times New Roman"/>
          <w:sz w:val="24"/>
          <w:szCs w:val="24"/>
        </w:rPr>
        <w:t>edenih ključnih pitanja. Konačan</w:t>
      </w:r>
      <w:r>
        <w:rPr>
          <w:rFonts w:ascii="Times New Roman" w:hAnsi="Times New Roman"/>
          <w:sz w:val="24"/>
          <w:szCs w:val="24"/>
        </w:rPr>
        <w:t xml:space="preserve"> dogovor od najveće je važnosti za oporavak država članica od posljedica </w:t>
      </w:r>
      <w:proofErr w:type="spellStart"/>
      <w:r w:rsidR="00407150">
        <w:rPr>
          <w:rFonts w:ascii="Times New Roman" w:hAnsi="Times New Roman"/>
          <w:sz w:val="24"/>
          <w:szCs w:val="24"/>
        </w:rPr>
        <w:t>pandemije</w:t>
      </w:r>
      <w:proofErr w:type="spellEnd"/>
      <w:r w:rsidR="00407150">
        <w:rPr>
          <w:rFonts w:ascii="Times New Roman" w:hAnsi="Times New Roman"/>
          <w:sz w:val="24"/>
          <w:szCs w:val="24"/>
        </w:rPr>
        <w:t xml:space="preserve"> bolesti </w:t>
      </w:r>
      <w:r w:rsidR="00192ABD">
        <w:rPr>
          <w:rFonts w:ascii="Times New Roman" w:hAnsi="Times New Roman"/>
          <w:sz w:val="24"/>
          <w:szCs w:val="24"/>
        </w:rPr>
        <w:t>COVID-19</w:t>
      </w:r>
      <w:r>
        <w:rPr>
          <w:rFonts w:ascii="Times New Roman" w:hAnsi="Times New Roman"/>
          <w:sz w:val="24"/>
          <w:szCs w:val="24"/>
        </w:rPr>
        <w:t xml:space="preserve"> i stvaranje čvrstog temelja za daljnji razvoj i izgradnju otpornosti. Postizanjem ovog dogovora, EU je pokazala da se može uspješno nositi sa zahtjevnošću i odgovornošću trenutka te da ostaje privržena načelu solidarnosti, uzajamnog pomaganja i izgradnje zajedničke budućnosti. </w:t>
      </w:r>
    </w:p>
    <w:p w14:paraId="7120F55D" w14:textId="148440AB" w:rsidR="00D2070F" w:rsidRDefault="00D2070F" w:rsidP="002A5992">
      <w:pPr>
        <w:spacing w:before="240" w:after="240" w:line="276" w:lineRule="auto"/>
        <w:jc w:val="both"/>
        <w:rPr>
          <w:rFonts w:ascii="Times New Roman" w:hAnsi="Times New Roman"/>
          <w:sz w:val="24"/>
          <w:szCs w:val="24"/>
        </w:rPr>
      </w:pPr>
      <w:r>
        <w:rPr>
          <w:rFonts w:ascii="Times New Roman" w:hAnsi="Times New Roman"/>
          <w:sz w:val="24"/>
          <w:szCs w:val="24"/>
        </w:rPr>
        <w:t>Na početku usvojenih zaključaka EV</w:t>
      </w:r>
      <w:r w:rsidR="00B00539">
        <w:rPr>
          <w:rFonts w:ascii="Times New Roman" w:hAnsi="Times New Roman"/>
          <w:sz w:val="24"/>
          <w:szCs w:val="24"/>
        </w:rPr>
        <w:t>-a</w:t>
      </w:r>
      <w:r>
        <w:rPr>
          <w:rFonts w:ascii="Times New Roman" w:hAnsi="Times New Roman"/>
          <w:sz w:val="24"/>
          <w:szCs w:val="24"/>
        </w:rPr>
        <w:t xml:space="preserve"> izražava se sućut svim žrtvama </w:t>
      </w:r>
      <w:proofErr w:type="spellStart"/>
      <w:r w:rsidR="003255DF">
        <w:rPr>
          <w:rFonts w:ascii="Times New Roman" w:hAnsi="Times New Roman"/>
          <w:sz w:val="24"/>
          <w:szCs w:val="24"/>
        </w:rPr>
        <w:t>pandemije</w:t>
      </w:r>
      <w:proofErr w:type="spellEnd"/>
      <w:r w:rsidR="003255DF">
        <w:rPr>
          <w:rFonts w:ascii="Times New Roman" w:hAnsi="Times New Roman"/>
          <w:sz w:val="24"/>
          <w:szCs w:val="24"/>
        </w:rPr>
        <w:t xml:space="preserve"> </w:t>
      </w:r>
      <w:r w:rsidR="00DD14CC">
        <w:rPr>
          <w:rFonts w:ascii="Times New Roman" w:hAnsi="Times New Roman"/>
          <w:sz w:val="24"/>
          <w:szCs w:val="24"/>
        </w:rPr>
        <w:t xml:space="preserve">bolesti </w:t>
      </w:r>
      <w:r w:rsidR="00192ABD">
        <w:rPr>
          <w:rFonts w:ascii="Times New Roman" w:hAnsi="Times New Roman"/>
          <w:sz w:val="24"/>
          <w:szCs w:val="24"/>
        </w:rPr>
        <w:t>COVID-19</w:t>
      </w:r>
      <w:r>
        <w:rPr>
          <w:rFonts w:ascii="Times New Roman" w:hAnsi="Times New Roman"/>
          <w:sz w:val="24"/>
          <w:szCs w:val="24"/>
        </w:rPr>
        <w:t xml:space="preserve"> i njihovim obiteljima te </w:t>
      </w:r>
      <w:r w:rsidR="00DD14CC">
        <w:rPr>
          <w:rFonts w:ascii="Times New Roman" w:hAnsi="Times New Roman"/>
          <w:sz w:val="24"/>
          <w:szCs w:val="24"/>
        </w:rPr>
        <w:t xml:space="preserve">se </w:t>
      </w:r>
      <w:r>
        <w:rPr>
          <w:rFonts w:ascii="Times New Roman" w:hAnsi="Times New Roman"/>
          <w:sz w:val="24"/>
          <w:szCs w:val="24"/>
        </w:rPr>
        <w:t xml:space="preserve">ističe da će </w:t>
      </w:r>
      <w:r w:rsidR="00527B11">
        <w:rPr>
          <w:rFonts w:ascii="Times New Roman" w:hAnsi="Times New Roman"/>
          <w:sz w:val="24"/>
          <w:szCs w:val="24"/>
        </w:rPr>
        <w:t>„</w:t>
      </w:r>
      <w:r>
        <w:rPr>
          <w:rFonts w:ascii="Times New Roman" w:hAnsi="Times New Roman"/>
          <w:sz w:val="24"/>
          <w:szCs w:val="24"/>
        </w:rPr>
        <w:t>naši napori i dalje biti usmjereni na zaštitu građana i savladavanje krize</w:t>
      </w:r>
      <w:r w:rsidR="00527B11">
        <w:rPr>
          <w:rFonts w:ascii="Times New Roman" w:hAnsi="Times New Roman"/>
          <w:sz w:val="24"/>
          <w:szCs w:val="24"/>
        </w:rPr>
        <w:t>“</w:t>
      </w:r>
      <w:r>
        <w:rPr>
          <w:rFonts w:ascii="Times New Roman" w:hAnsi="Times New Roman"/>
          <w:sz w:val="24"/>
          <w:szCs w:val="24"/>
        </w:rPr>
        <w:t xml:space="preserve"> povijesnih razmjera. I dalje su potrebni odlučni napori EU</w:t>
      </w:r>
      <w:r w:rsidR="00E66980">
        <w:rPr>
          <w:rFonts w:ascii="Times New Roman" w:hAnsi="Times New Roman"/>
          <w:sz w:val="24"/>
          <w:szCs w:val="24"/>
        </w:rPr>
        <w:t>-a</w:t>
      </w:r>
      <w:r>
        <w:rPr>
          <w:rFonts w:ascii="Times New Roman" w:hAnsi="Times New Roman"/>
          <w:sz w:val="24"/>
          <w:szCs w:val="24"/>
        </w:rPr>
        <w:t xml:space="preserve"> i država članica glede zdravstvenih i epidemioloških mjera, a usporedno s njima i otklanjanje nastale </w:t>
      </w:r>
      <w:proofErr w:type="spellStart"/>
      <w:r>
        <w:rPr>
          <w:rFonts w:ascii="Times New Roman" w:hAnsi="Times New Roman"/>
          <w:sz w:val="24"/>
          <w:szCs w:val="24"/>
        </w:rPr>
        <w:t>socio</w:t>
      </w:r>
      <w:proofErr w:type="spellEnd"/>
      <w:r>
        <w:rPr>
          <w:rFonts w:ascii="Times New Roman" w:hAnsi="Times New Roman"/>
          <w:sz w:val="24"/>
          <w:szCs w:val="24"/>
        </w:rPr>
        <w:t xml:space="preserve">-ekonomske štete. S tim ciljem EU poduzima </w:t>
      </w:r>
      <w:r w:rsidR="00527B11">
        <w:rPr>
          <w:rFonts w:ascii="Times New Roman" w:hAnsi="Times New Roman"/>
          <w:sz w:val="24"/>
          <w:szCs w:val="24"/>
        </w:rPr>
        <w:t>„</w:t>
      </w:r>
      <w:r>
        <w:rPr>
          <w:rFonts w:ascii="Times New Roman" w:hAnsi="Times New Roman"/>
          <w:sz w:val="24"/>
          <w:szCs w:val="24"/>
        </w:rPr>
        <w:t>napore bez presedana i koristi inov</w:t>
      </w:r>
      <w:r w:rsidR="00E66980">
        <w:rPr>
          <w:rFonts w:ascii="Times New Roman" w:hAnsi="Times New Roman"/>
          <w:sz w:val="24"/>
          <w:szCs w:val="24"/>
        </w:rPr>
        <w:t>ativni pristup, kojima se potiču</w:t>
      </w:r>
      <w:r>
        <w:rPr>
          <w:rFonts w:ascii="Times New Roman" w:hAnsi="Times New Roman"/>
          <w:sz w:val="24"/>
          <w:szCs w:val="24"/>
        </w:rPr>
        <w:t xml:space="preserve"> konvergencija, otpornost i transformacija u EU</w:t>
      </w:r>
      <w:r w:rsidR="00E66980">
        <w:rPr>
          <w:rFonts w:ascii="Times New Roman" w:hAnsi="Times New Roman"/>
          <w:sz w:val="24"/>
          <w:szCs w:val="24"/>
        </w:rPr>
        <w:t>-u</w:t>
      </w:r>
      <w:r w:rsidR="00527B11">
        <w:rPr>
          <w:rFonts w:ascii="Times New Roman" w:hAnsi="Times New Roman"/>
          <w:sz w:val="24"/>
          <w:szCs w:val="24"/>
        </w:rPr>
        <w:t>“</w:t>
      </w:r>
      <w:r>
        <w:rPr>
          <w:rFonts w:ascii="Times New Roman" w:hAnsi="Times New Roman"/>
          <w:sz w:val="24"/>
          <w:szCs w:val="24"/>
        </w:rPr>
        <w:t xml:space="preserve">. </w:t>
      </w:r>
    </w:p>
    <w:p w14:paraId="1871EDFE" w14:textId="77777777" w:rsidR="003F3448"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Ukupno usvojeni paket iznosi 1.824,3 milijarde eura.</w:t>
      </w:r>
    </w:p>
    <w:p w14:paraId="65C3F0D4" w14:textId="16233718" w:rsidR="00281B26" w:rsidRPr="00EB140F" w:rsidRDefault="00D2070F" w:rsidP="002A5992">
      <w:pPr>
        <w:spacing w:before="240" w:after="240" w:line="276" w:lineRule="auto"/>
        <w:jc w:val="both"/>
        <w:rPr>
          <w:rFonts w:ascii="Times New Roman" w:hAnsi="Times New Roman"/>
          <w:b/>
          <w:color w:val="000000" w:themeColor="text1"/>
          <w:sz w:val="24"/>
          <w:szCs w:val="24"/>
        </w:rPr>
      </w:pPr>
      <w:r w:rsidRPr="009D5081">
        <w:rPr>
          <w:rFonts w:ascii="Times New Roman" w:hAnsi="Times New Roman"/>
          <w:b/>
          <w:color w:val="000000" w:themeColor="text1"/>
          <w:sz w:val="24"/>
          <w:szCs w:val="24"/>
        </w:rPr>
        <w:t>Višegodišnji financijski okvir</w:t>
      </w:r>
    </w:p>
    <w:p w14:paraId="28FAE0C4" w14:textId="4907BADC" w:rsidR="00D2070F" w:rsidRDefault="00D2070F" w:rsidP="002A5992">
      <w:pPr>
        <w:spacing w:before="240" w:after="240" w:line="276" w:lineRule="auto"/>
        <w:jc w:val="both"/>
        <w:rPr>
          <w:rFonts w:ascii="Times New Roman" w:hAnsi="Times New Roman"/>
          <w:color w:val="000000" w:themeColor="text1"/>
          <w:sz w:val="24"/>
          <w:szCs w:val="24"/>
        </w:rPr>
      </w:pPr>
      <w:r w:rsidRPr="00E45F64">
        <w:rPr>
          <w:rFonts w:ascii="Times New Roman" w:hAnsi="Times New Roman"/>
          <w:color w:val="000000" w:themeColor="text1"/>
          <w:sz w:val="24"/>
          <w:szCs w:val="24"/>
        </w:rPr>
        <w:t>Usvojeni VFO za razdoblje 2021</w:t>
      </w:r>
      <w:r>
        <w:rPr>
          <w:rFonts w:ascii="Times New Roman" w:hAnsi="Times New Roman"/>
          <w:color w:val="000000" w:themeColor="text1"/>
          <w:sz w:val="24"/>
          <w:szCs w:val="24"/>
        </w:rPr>
        <w:t>. – 20</w:t>
      </w:r>
      <w:r w:rsidRPr="00E45F64">
        <w:rPr>
          <w:rFonts w:ascii="Times New Roman" w:hAnsi="Times New Roman"/>
          <w:color w:val="000000" w:themeColor="text1"/>
          <w:sz w:val="24"/>
          <w:szCs w:val="24"/>
        </w:rPr>
        <w:t>27</w:t>
      </w:r>
      <w:r>
        <w:rPr>
          <w:rFonts w:ascii="Times New Roman" w:hAnsi="Times New Roman"/>
          <w:color w:val="000000" w:themeColor="text1"/>
          <w:sz w:val="24"/>
          <w:szCs w:val="24"/>
        </w:rPr>
        <w:t>.</w:t>
      </w:r>
      <w:r w:rsidRPr="00E45F64">
        <w:rPr>
          <w:rFonts w:ascii="Times New Roman" w:hAnsi="Times New Roman"/>
          <w:color w:val="000000" w:themeColor="text1"/>
          <w:sz w:val="24"/>
          <w:szCs w:val="24"/>
        </w:rPr>
        <w:t xml:space="preserve"> iznosi </w:t>
      </w:r>
      <w:r>
        <w:rPr>
          <w:rFonts w:ascii="Times New Roman" w:hAnsi="Times New Roman"/>
          <w:color w:val="000000" w:themeColor="text1"/>
          <w:sz w:val="24"/>
          <w:szCs w:val="24"/>
        </w:rPr>
        <w:t xml:space="preserve">1.074,3 </w:t>
      </w:r>
      <w:r w:rsidRPr="00E45F64">
        <w:rPr>
          <w:rFonts w:ascii="Times New Roman" w:hAnsi="Times New Roman"/>
          <w:color w:val="000000" w:themeColor="text1"/>
          <w:sz w:val="24"/>
          <w:szCs w:val="24"/>
        </w:rPr>
        <w:t xml:space="preserve">milijarde eura. </w:t>
      </w:r>
      <w:r>
        <w:rPr>
          <w:rFonts w:ascii="Times New Roman" w:hAnsi="Times New Roman"/>
          <w:color w:val="000000" w:themeColor="text1"/>
          <w:sz w:val="24"/>
          <w:szCs w:val="24"/>
        </w:rPr>
        <w:t>Strukturiran je u sedam poglavlja: 1</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Jedinstveno tržište, inovacije i digitalizacija; 2</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Kohezija, otpornost i vrijednosti; 3</w:t>
      </w:r>
      <w:r w:rsidR="00527B11">
        <w:rPr>
          <w:rFonts w:ascii="Times New Roman" w:hAnsi="Times New Roman"/>
          <w:color w:val="000000" w:themeColor="text1"/>
          <w:sz w:val="24"/>
          <w:szCs w:val="24"/>
        </w:rPr>
        <w:t xml:space="preserve">) </w:t>
      </w:r>
      <w:r>
        <w:rPr>
          <w:rFonts w:ascii="Times New Roman" w:hAnsi="Times New Roman"/>
          <w:color w:val="000000" w:themeColor="text1"/>
          <w:sz w:val="24"/>
          <w:szCs w:val="24"/>
        </w:rPr>
        <w:t>Prirodni resursi i okoliš; 4</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Migracije i upravljanje granicama; 5</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Sigurnost i obrana; 6</w:t>
      </w:r>
      <w:r w:rsidR="00527B11">
        <w:rPr>
          <w:rFonts w:ascii="Times New Roman" w:hAnsi="Times New Roman"/>
          <w:color w:val="000000" w:themeColor="text1"/>
          <w:sz w:val="24"/>
          <w:szCs w:val="24"/>
        </w:rPr>
        <w:t xml:space="preserve">) </w:t>
      </w:r>
      <w:r>
        <w:rPr>
          <w:rFonts w:ascii="Times New Roman" w:hAnsi="Times New Roman"/>
          <w:color w:val="000000" w:themeColor="text1"/>
          <w:sz w:val="24"/>
          <w:szCs w:val="24"/>
        </w:rPr>
        <w:t>Susjedstvo i svijet; 7</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Europska javna uprava. </w:t>
      </w:r>
    </w:p>
    <w:p w14:paraId="3B8D7A52" w14:textId="77777777" w:rsidR="00281B26" w:rsidRPr="00281B26" w:rsidRDefault="00281B26" w:rsidP="002A5992">
      <w:pPr>
        <w:spacing w:after="240" w:line="276" w:lineRule="auto"/>
        <w:jc w:val="both"/>
        <w:rPr>
          <w:rFonts w:ascii="Times New Roman" w:hAnsi="Times New Roman"/>
          <w:sz w:val="24"/>
          <w:szCs w:val="24"/>
        </w:rPr>
      </w:pPr>
      <w:r w:rsidRPr="00527B11">
        <w:rPr>
          <w:rFonts w:ascii="Times New Roman" w:hAnsi="Times New Roman"/>
          <w:sz w:val="24"/>
          <w:szCs w:val="24"/>
        </w:rPr>
        <w:t xml:space="preserve">Od navedenog iznosa Hrvatskoj će biti na raspolaganju oko 12,7 milijardi eura, u okviru tri nacionalne omotnice: kohezijska politika (8,04 milijardi eura u stalnim cijenama iz 2018.), </w:t>
      </w:r>
      <w:r w:rsidRPr="00527B11">
        <w:rPr>
          <w:rFonts w:ascii="Times New Roman" w:hAnsi="Times New Roman"/>
          <w:sz w:val="24"/>
          <w:szCs w:val="24"/>
        </w:rPr>
        <w:lastRenderedPageBreak/>
        <w:t>izravna plaćanja u poljoprivredi (2,32 milijardi eura) i ruralni razvoj (1,90 milijardi eura), uz dodatna sredstva koja će moći koristiti iz različitih programa i instrumenata EU (za ribarstvo, pravednu tranziciju, unutarnju sigurnost i migracije, istraživanje, zdravstvo i dr.).</w:t>
      </w:r>
    </w:p>
    <w:p w14:paraId="3D9A81B1" w14:textId="77777777" w:rsidR="00D2070F" w:rsidRPr="00FB42E3" w:rsidRDefault="00D2070F" w:rsidP="002A5992">
      <w:pPr>
        <w:spacing w:after="240" w:line="276" w:lineRule="auto"/>
        <w:jc w:val="both"/>
        <w:rPr>
          <w:rFonts w:ascii="Times New Roman" w:hAnsi="Times New Roman"/>
          <w:sz w:val="24"/>
          <w:szCs w:val="24"/>
        </w:rPr>
      </w:pPr>
      <w:r w:rsidRPr="00E45F64">
        <w:rPr>
          <w:rFonts w:ascii="Times New Roman" w:hAnsi="Times New Roman"/>
          <w:color w:val="000000" w:themeColor="text1"/>
          <w:sz w:val="24"/>
          <w:szCs w:val="24"/>
        </w:rPr>
        <w:t>Glede kohezijske politike, alokacija za Hrvatsku</w:t>
      </w:r>
      <w:r>
        <w:rPr>
          <w:rFonts w:ascii="Times New Roman" w:hAnsi="Times New Roman"/>
          <w:color w:val="000000" w:themeColor="text1"/>
          <w:sz w:val="24"/>
          <w:szCs w:val="24"/>
        </w:rPr>
        <w:t xml:space="preserve"> u iznosu od </w:t>
      </w:r>
      <w:r w:rsidR="00281B26">
        <w:rPr>
          <w:rFonts w:ascii="Times New Roman" w:hAnsi="Times New Roman"/>
          <w:color w:val="000000" w:themeColor="text1"/>
          <w:sz w:val="24"/>
          <w:szCs w:val="24"/>
        </w:rPr>
        <w:t>8,04</w:t>
      </w:r>
      <w:r>
        <w:rPr>
          <w:rFonts w:ascii="Times New Roman" w:hAnsi="Times New Roman"/>
          <w:color w:val="000000" w:themeColor="text1"/>
          <w:sz w:val="24"/>
          <w:szCs w:val="24"/>
        </w:rPr>
        <w:t xml:space="preserve"> milijardi eura</w:t>
      </w:r>
      <w:r w:rsidRPr="00E45F64">
        <w:rPr>
          <w:rFonts w:ascii="Times New Roman" w:hAnsi="Times New Roman"/>
          <w:color w:val="000000" w:themeColor="text1"/>
          <w:sz w:val="24"/>
          <w:szCs w:val="24"/>
        </w:rPr>
        <w:t xml:space="preserve"> uključuje</w:t>
      </w:r>
      <w:r>
        <w:rPr>
          <w:rFonts w:ascii="Times New Roman" w:hAnsi="Times New Roman"/>
          <w:color w:val="000000" w:themeColor="text1"/>
          <w:sz w:val="24"/>
          <w:szCs w:val="24"/>
        </w:rPr>
        <w:t xml:space="preserve"> dodatnih 400 milijuna eura iz točke 65</w:t>
      </w:r>
      <w:r w:rsidRPr="00E45F64">
        <w:rPr>
          <w:rFonts w:ascii="Times New Roman" w:hAnsi="Times New Roman"/>
          <w:color w:val="000000" w:themeColor="text1"/>
          <w:sz w:val="24"/>
          <w:szCs w:val="24"/>
        </w:rPr>
        <w:t xml:space="preserve">. </w:t>
      </w:r>
      <w:r>
        <w:rPr>
          <w:rFonts w:ascii="Times New Roman" w:hAnsi="Times New Roman"/>
          <w:color w:val="000000" w:themeColor="text1"/>
          <w:sz w:val="24"/>
          <w:szCs w:val="24"/>
        </w:rPr>
        <w:t>z</w:t>
      </w:r>
      <w:r w:rsidRPr="00E45F64">
        <w:rPr>
          <w:rFonts w:ascii="Times New Roman" w:hAnsi="Times New Roman"/>
          <w:color w:val="000000" w:themeColor="text1"/>
          <w:sz w:val="24"/>
          <w:szCs w:val="24"/>
        </w:rPr>
        <w:t>akl</w:t>
      </w:r>
      <w:r>
        <w:rPr>
          <w:rFonts w:ascii="Times New Roman" w:hAnsi="Times New Roman"/>
          <w:color w:val="000000" w:themeColor="text1"/>
          <w:sz w:val="24"/>
          <w:szCs w:val="24"/>
        </w:rPr>
        <w:t>jučaka Europskog vijeća, koja</w:t>
      </w:r>
      <w:r w:rsidRPr="00E45F64">
        <w:rPr>
          <w:rFonts w:ascii="Times New Roman" w:hAnsi="Times New Roman"/>
          <w:color w:val="000000" w:themeColor="text1"/>
          <w:sz w:val="24"/>
          <w:szCs w:val="24"/>
        </w:rPr>
        <w:t xml:space="preserve"> se odnosi isključivo na Hrvatsku, </w:t>
      </w:r>
      <w:r>
        <w:rPr>
          <w:rFonts w:ascii="Times New Roman" w:hAnsi="Times New Roman"/>
          <w:color w:val="000000" w:themeColor="text1"/>
          <w:sz w:val="24"/>
          <w:szCs w:val="24"/>
        </w:rPr>
        <w:t xml:space="preserve">a namijenjena je </w:t>
      </w:r>
      <w:r w:rsidRPr="00E45F64">
        <w:rPr>
          <w:rFonts w:ascii="Times New Roman" w:hAnsi="Times New Roman"/>
          <w:color w:val="000000" w:themeColor="text1"/>
          <w:sz w:val="24"/>
          <w:szCs w:val="24"/>
        </w:rPr>
        <w:t>za „manje razvijene regije država članica koje su iskoristile jedno razdoblje kohezijske politike“ (u tu kategoriju dosadašnjeg korištenja sredstava spada samo Hrvatska).</w:t>
      </w:r>
      <w:r>
        <w:rPr>
          <w:rFonts w:ascii="Times New Roman" w:hAnsi="Times New Roman"/>
          <w:color w:val="000000" w:themeColor="text1"/>
          <w:sz w:val="24"/>
          <w:szCs w:val="24"/>
        </w:rPr>
        <w:t xml:space="preserve"> To je rezultat int</w:t>
      </w:r>
      <w:r w:rsidR="00E66980">
        <w:rPr>
          <w:rFonts w:ascii="Times New Roman" w:hAnsi="Times New Roman"/>
          <w:color w:val="000000" w:themeColor="text1"/>
          <w:sz w:val="24"/>
          <w:szCs w:val="24"/>
        </w:rPr>
        <w:t>enzivnih pregovora u kojima je p</w:t>
      </w:r>
      <w:r w:rsidRPr="00FB42E3">
        <w:rPr>
          <w:rFonts w:ascii="Times New Roman" w:hAnsi="Times New Roman"/>
          <w:sz w:val="24"/>
          <w:szCs w:val="24"/>
        </w:rPr>
        <w:t>reds</w:t>
      </w:r>
      <w:r>
        <w:rPr>
          <w:rFonts w:ascii="Times New Roman" w:hAnsi="Times New Roman"/>
          <w:sz w:val="24"/>
          <w:szCs w:val="24"/>
        </w:rPr>
        <w:t>j</w:t>
      </w:r>
      <w:r w:rsidRPr="00FB42E3">
        <w:rPr>
          <w:rFonts w:ascii="Times New Roman" w:hAnsi="Times New Roman"/>
          <w:sz w:val="24"/>
          <w:szCs w:val="24"/>
        </w:rPr>
        <w:t xml:space="preserve">ednik </w:t>
      </w:r>
      <w:r>
        <w:rPr>
          <w:rFonts w:ascii="Times New Roman" w:hAnsi="Times New Roman"/>
          <w:sz w:val="24"/>
          <w:szCs w:val="24"/>
        </w:rPr>
        <w:t xml:space="preserve">Vlade </w:t>
      </w:r>
      <w:r w:rsidR="00BD3E83">
        <w:rPr>
          <w:rFonts w:ascii="Times New Roman" w:hAnsi="Times New Roman"/>
          <w:sz w:val="24"/>
          <w:szCs w:val="24"/>
        </w:rPr>
        <w:t>Andrej</w:t>
      </w:r>
      <w:r w:rsidR="00E66980">
        <w:rPr>
          <w:rFonts w:ascii="Times New Roman" w:hAnsi="Times New Roman"/>
          <w:sz w:val="24"/>
          <w:szCs w:val="24"/>
        </w:rPr>
        <w:t xml:space="preserve"> </w:t>
      </w:r>
      <w:r>
        <w:rPr>
          <w:rFonts w:ascii="Times New Roman" w:hAnsi="Times New Roman"/>
          <w:sz w:val="24"/>
          <w:szCs w:val="24"/>
        </w:rPr>
        <w:t>Plenković posebno inzistirao na specifičnosti situacije u osam županija</w:t>
      </w:r>
      <w:r w:rsidR="00E66980">
        <w:rPr>
          <w:rFonts w:ascii="Times New Roman" w:hAnsi="Times New Roman"/>
          <w:sz w:val="24"/>
          <w:szCs w:val="24"/>
        </w:rPr>
        <w:t>,</w:t>
      </w:r>
      <w:r>
        <w:rPr>
          <w:rFonts w:ascii="Times New Roman" w:hAnsi="Times New Roman"/>
          <w:sz w:val="24"/>
          <w:szCs w:val="24"/>
        </w:rPr>
        <w:t xml:space="preserve"> koje će u novoj NUTS-2 podjeli statističkih regija u Hrvatskoj činiti Panonsku Hrvatsku (Vukovarsko-srijemska, Osječko-baranjska, Brodsko-posavska, Požeško-slavonska, Bjelovarsko-bilogorska, Virovitičko-podravska, Sisačko-moslavačka i Karlovačka županija). </w:t>
      </w:r>
    </w:p>
    <w:p w14:paraId="6B6E3E56" w14:textId="1A321643" w:rsidR="00D2070F" w:rsidRDefault="00D2070F" w:rsidP="002A5992">
      <w:pPr>
        <w:spacing w:before="240" w:after="240" w:line="276" w:lineRule="auto"/>
        <w:jc w:val="both"/>
        <w:rPr>
          <w:rFonts w:ascii="Times New Roman" w:hAnsi="Times New Roman"/>
          <w:color w:val="000000" w:themeColor="text1"/>
          <w:sz w:val="24"/>
          <w:szCs w:val="24"/>
        </w:rPr>
      </w:pPr>
      <w:r w:rsidRPr="00E45F64">
        <w:rPr>
          <w:rFonts w:ascii="Times New Roman" w:hAnsi="Times New Roman"/>
          <w:color w:val="000000" w:themeColor="text1"/>
          <w:sz w:val="24"/>
          <w:szCs w:val="24"/>
        </w:rPr>
        <w:t xml:space="preserve">Stopa nacionalnog sufinanciranja </w:t>
      </w:r>
      <w:r>
        <w:rPr>
          <w:rFonts w:ascii="Times New Roman" w:hAnsi="Times New Roman"/>
          <w:color w:val="000000" w:themeColor="text1"/>
          <w:sz w:val="24"/>
          <w:szCs w:val="24"/>
        </w:rPr>
        <w:t xml:space="preserve">za koheziju </w:t>
      </w:r>
      <w:r w:rsidRPr="00DD4519">
        <w:rPr>
          <w:rFonts w:ascii="Times New Roman" w:hAnsi="Times New Roman"/>
          <w:color w:val="000000" w:themeColor="text1"/>
          <w:sz w:val="24"/>
          <w:szCs w:val="24"/>
        </w:rPr>
        <w:t xml:space="preserve">zadržana je na 15%, što je osobito važno za Hrvatsku. Na taj način se rasterećuje državni proračun za </w:t>
      </w:r>
      <w:r>
        <w:rPr>
          <w:rFonts w:ascii="Times New Roman" w:hAnsi="Times New Roman"/>
          <w:color w:val="000000" w:themeColor="text1"/>
          <w:sz w:val="24"/>
          <w:szCs w:val="24"/>
        </w:rPr>
        <w:t xml:space="preserve">216 </w:t>
      </w:r>
      <w:r w:rsidRPr="00DD4519">
        <w:rPr>
          <w:rFonts w:ascii="Times New Roman" w:hAnsi="Times New Roman"/>
          <w:color w:val="000000" w:themeColor="text1"/>
          <w:sz w:val="24"/>
          <w:szCs w:val="24"/>
        </w:rPr>
        <w:t>milijuna eura godišnje</w:t>
      </w:r>
      <w:r w:rsidRPr="00E45F64">
        <w:rPr>
          <w:rFonts w:ascii="Times New Roman" w:hAnsi="Times New Roman"/>
          <w:color w:val="000000" w:themeColor="text1"/>
          <w:sz w:val="24"/>
          <w:szCs w:val="24"/>
        </w:rPr>
        <w:t xml:space="preserve"> i kroz to jača stabilnost javnih financija. Hrvatska također može biti zadovoljna odlukom da se kori</w:t>
      </w:r>
      <w:r>
        <w:rPr>
          <w:rFonts w:ascii="Times New Roman" w:hAnsi="Times New Roman"/>
          <w:color w:val="000000" w:themeColor="text1"/>
          <w:sz w:val="24"/>
          <w:szCs w:val="24"/>
        </w:rPr>
        <w:t xml:space="preserve">sti provedbeno pravilo </w:t>
      </w:r>
      <w:r w:rsidR="00527B11">
        <w:rPr>
          <w:rFonts w:ascii="Times New Roman" w:hAnsi="Times New Roman"/>
          <w:color w:val="000000" w:themeColor="text1"/>
          <w:sz w:val="24"/>
          <w:szCs w:val="24"/>
        </w:rPr>
        <w:t>n</w:t>
      </w:r>
      <w:r>
        <w:rPr>
          <w:rFonts w:ascii="Times New Roman" w:hAnsi="Times New Roman"/>
          <w:color w:val="000000" w:themeColor="text1"/>
          <w:sz w:val="24"/>
          <w:szCs w:val="24"/>
        </w:rPr>
        <w:t xml:space="preserve">+3, čime se omogućava duže razdoblje za korištenje sredstava, a time i za provedbu projekata. </w:t>
      </w:r>
    </w:p>
    <w:p w14:paraId="7F5A5DAD" w14:textId="421BBDEB" w:rsidR="00D2070F" w:rsidRPr="003255D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Hrvatska se također izborila za dodatnih 100 milijuna eura nacionalne omotnice za potporu ruralnom razvoju (točka 94. zaključaka EV), zbog </w:t>
      </w:r>
      <w:r w:rsidR="00527B11">
        <w:rPr>
          <w:rFonts w:ascii="Times New Roman" w:hAnsi="Times New Roman"/>
          <w:color w:val="000000" w:themeColor="text1"/>
          <w:sz w:val="24"/>
          <w:szCs w:val="24"/>
        </w:rPr>
        <w:t>„</w:t>
      </w:r>
      <w:r>
        <w:rPr>
          <w:rFonts w:ascii="Times New Roman" w:hAnsi="Times New Roman"/>
          <w:color w:val="000000" w:themeColor="text1"/>
          <w:sz w:val="24"/>
          <w:szCs w:val="24"/>
        </w:rPr>
        <w:t>posebnih strukturnih izazova u poljoprivrednom sektoru</w:t>
      </w:r>
      <w:r w:rsidR="00527B1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4D7B6B">
        <w:rPr>
          <w:rFonts w:ascii="Times New Roman" w:hAnsi="Times New Roman"/>
          <w:color w:val="000000" w:themeColor="text1"/>
          <w:sz w:val="24"/>
          <w:szCs w:val="24"/>
        </w:rPr>
        <w:t xml:space="preserve">uz naglašavanje važnosti mjera za smanjivanje negativnih demografskih trendova i zadržavanje mladih u ruralnim područjima i </w:t>
      </w:r>
      <w:r w:rsidRPr="003255DF">
        <w:rPr>
          <w:rFonts w:ascii="Times New Roman" w:hAnsi="Times New Roman"/>
          <w:color w:val="000000" w:themeColor="text1"/>
          <w:sz w:val="24"/>
          <w:szCs w:val="24"/>
        </w:rPr>
        <w:t>poljoprivrednom sektoru.</w:t>
      </w:r>
      <w:r w:rsidR="00BD3E83">
        <w:rPr>
          <w:rFonts w:ascii="Times New Roman" w:hAnsi="Times New Roman"/>
          <w:color w:val="000000" w:themeColor="text1"/>
          <w:sz w:val="24"/>
          <w:szCs w:val="24"/>
        </w:rPr>
        <w:t xml:space="preserve"> </w:t>
      </w:r>
    </w:p>
    <w:p w14:paraId="48C8C08A" w14:textId="04A33411" w:rsidR="00281B26" w:rsidRPr="00281B26" w:rsidRDefault="00D2070F" w:rsidP="002A5992">
      <w:pPr>
        <w:spacing w:before="240" w:after="240" w:line="276" w:lineRule="auto"/>
        <w:jc w:val="both"/>
        <w:rPr>
          <w:rFonts w:ascii="Times New Roman" w:hAnsi="Times New Roman"/>
          <w:color w:val="000000" w:themeColor="text1"/>
          <w:sz w:val="24"/>
          <w:szCs w:val="24"/>
        </w:rPr>
      </w:pPr>
      <w:r w:rsidRPr="007F0E26">
        <w:rPr>
          <w:rFonts w:ascii="Times New Roman" w:hAnsi="Times New Roman"/>
          <w:color w:val="000000" w:themeColor="text1"/>
          <w:sz w:val="24"/>
          <w:szCs w:val="24"/>
        </w:rPr>
        <w:t>Ukupna sedmogodišnja uplata Hrvatske u proračun EU</w:t>
      </w:r>
      <w:r w:rsidR="00BA7432">
        <w:rPr>
          <w:rFonts w:ascii="Times New Roman" w:hAnsi="Times New Roman"/>
          <w:color w:val="000000" w:themeColor="text1"/>
          <w:sz w:val="24"/>
          <w:szCs w:val="24"/>
        </w:rPr>
        <w:t>-a</w:t>
      </w:r>
      <w:r w:rsidRPr="007F0E26">
        <w:rPr>
          <w:rFonts w:ascii="Times New Roman" w:hAnsi="Times New Roman"/>
          <w:color w:val="000000" w:themeColor="text1"/>
          <w:sz w:val="24"/>
          <w:szCs w:val="24"/>
        </w:rPr>
        <w:t xml:space="preserve"> </w:t>
      </w:r>
      <w:r w:rsidR="002B685A" w:rsidRPr="007F0E26">
        <w:rPr>
          <w:rFonts w:ascii="Times New Roman" w:hAnsi="Times New Roman"/>
          <w:color w:val="000000" w:themeColor="text1"/>
          <w:sz w:val="24"/>
          <w:szCs w:val="24"/>
        </w:rPr>
        <w:t>iznosit</w:t>
      </w:r>
      <w:r w:rsidRPr="007F0E26">
        <w:rPr>
          <w:rFonts w:ascii="Times New Roman" w:hAnsi="Times New Roman"/>
          <w:color w:val="000000" w:themeColor="text1"/>
          <w:sz w:val="24"/>
          <w:szCs w:val="24"/>
        </w:rPr>
        <w:t xml:space="preserve"> će u novom VFO</w:t>
      </w:r>
      <w:r w:rsidR="002B685A" w:rsidRPr="007F0E26">
        <w:rPr>
          <w:rFonts w:ascii="Times New Roman" w:hAnsi="Times New Roman"/>
          <w:color w:val="000000" w:themeColor="text1"/>
          <w:sz w:val="24"/>
          <w:szCs w:val="24"/>
        </w:rPr>
        <w:t>-u</w:t>
      </w:r>
      <w:r w:rsidR="000077B3">
        <w:rPr>
          <w:rFonts w:ascii="Times New Roman" w:hAnsi="Times New Roman"/>
          <w:color w:val="000000" w:themeColor="text1"/>
          <w:sz w:val="24"/>
          <w:szCs w:val="24"/>
        </w:rPr>
        <w:t xml:space="preserve"> neznatno iznad</w:t>
      </w:r>
      <w:r w:rsidRPr="00BA45D9">
        <w:rPr>
          <w:rFonts w:ascii="Times New Roman" w:hAnsi="Times New Roman"/>
          <w:color w:val="000000" w:themeColor="text1"/>
          <w:sz w:val="24"/>
          <w:szCs w:val="24"/>
        </w:rPr>
        <w:t xml:space="preserve"> 4,6 milijardi eura, odnosno </w:t>
      </w:r>
      <w:r w:rsidR="000077B3" w:rsidRPr="003255DF">
        <w:rPr>
          <w:rFonts w:ascii="Times New Roman" w:hAnsi="Times New Roman"/>
          <w:color w:val="000000" w:themeColor="text1"/>
          <w:sz w:val="24"/>
          <w:szCs w:val="24"/>
        </w:rPr>
        <w:t>6</w:t>
      </w:r>
      <w:r w:rsidR="000077B3">
        <w:rPr>
          <w:rFonts w:ascii="Times New Roman" w:hAnsi="Times New Roman"/>
          <w:color w:val="000000" w:themeColor="text1"/>
          <w:sz w:val="24"/>
          <w:szCs w:val="24"/>
        </w:rPr>
        <w:t>61</w:t>
      </w:r>
      <w:r w:rsidR="000077B3" w:rsidRPr="003255DF">
        <w:rPr>
          <w:rFonts w:ascii="Times New Roman" w:hAnsi="Times New Roman"/>
          <w:color w:val="000000" w:themeColor="text1"/>
          <w:sz w:val="24"/>
          <w:szCs w:val="24"/>
        </w:rPr>
        <w:t xml:space="preserve"> </w:t>
      </w:r>
      <w:r w:rsidRPr="003255DF">
        <w:rPr>
          <w:rFonts w:ascii="Times New Roman" w:hAnsi="Times New Roman"/>
          <w:color w:val="000000" w:themeColor="text1"/>
          <w:sz w:val="24"/>
          <w:szCs w:val="24"/>
        </w:rPr>
        <w:t xml:space="preserve">milijuna eura godišnje, što je višestruko manje od </w:t>
      </w:r>
      <w:r w:rsidR="002B685A" w:rsidRPr="003255DF">
        <w:rPr>
          <w:rFonts w:ascii="Times New Roman" w:hAnsi="Times New Roman"/>
          <w:color w:val="000000" w:themeColor="text1"/>
          <w:sz w:val="24"/>
          <w:szCs w:val="24"/>
        </w:rPr>
        <w:t>ukupnog iznosa sredstava EU</w:t>
      </w:r>
      <w:r w:rsidR="00BA7432">
        <w:rPr>
          <w:rFonts w:ascii="Times New Roman" w:hAnsi="Times New Roman"/>
          <w:color w:val="000000" w:themeColor="text1"/>
          <w:sz w:val="24"/>
          <w:szCs w:val="24"/>
        </w:rPr>
        <w:t>-a</w:t>
      </w:r>
      <w:r w:rsidR="002B685A" w:rsidRPr="003255DF">
        <w:rPr>
          <w:rFonts w:ascii="Times New Roman" w:hAnsi="Times New Roman"/>
          <w:color w:val="000000" w:themeColor="text1"/>
          <w:sz w:val="24"/>
          <w:szCs w:val="24"/>
        </w:rPr>
        <w:t xml:space="preserve"> koja</w:t>
      </w:r>
      <w:r w:rsidRPr="003255DF">
        <w:rPr>
          <w:rFonts w:ascii="Times New Roman" w:hAnsi="Times New Roman"/>
          <w:color w:val="000000" w:themeColor="text1"/>
          <w:sz w:val="24"/>
          <w:szCs w:val="24"/>
        </w:rPr>
        <w:t xml:space="preserve"> će moći koristiti.</w:t>
      </w:r>
      <w:r w:rsidR="00BD3E83">
        <w:rPr>
          <w:rFonts w:ascii="Times New Roman" w:hAnsi="Times New Roman"/>
          <w:color w:val="000000" w:themeColor="text1"/>
          <w:sz w:val="24"/>
          <w:szCs w:val="24"/>
        </w:rPr>
        <w:t xml:space="preserve"> </w:t>
      </w:r>
    </w:p>
    <w:p w14:paraId="588F505D" w14:textId="47A9C81C" w:rsidR="00D2070F" w:rsidRPr="00527B11" w:rsidRDefault="00D2070F" w:rsidP="002A5992">
      <w:pPr>
        <w:spacing w:before="240" w:after="240" w:line="276" w:lineRule="auto"/>
        <w:jc w:val="both"/>
        <w:rPr>
          <w:rFonts w:ascii="Times New Roman" w:hAnsi="Times New Roman"/>
          <w:b/>
          <w:color w:val="000000" w:themeColor="text1"/>
          <w:sz w:val="24"/>
          <w:szCs w:val="24"/>
        </w:rPr>
      </w:pPr>
      <w:r w:rsidRPr="00956577">
        <w:rPr>
          <w:rFonts w:ascii="Times New Roman" w:hAnsi="Times New Roman"/>
          <w:b/>
          <w:color w:val="000000" w:themeColor="text1"/>
          <w:sz w:val="24"/>
          <w:szCs w:val="24"/>
        </w:rPr>
        <w:t>„EU sljedeće generacije“</w:t>
      </w:r>
    </w:p>
    <w:p w14:paraId="0D0ADEA6" w14:textId="6FD688AD" w:rsidR="00D2070F" w:rsidRDefault="00D2070F" w:rsidP="002A5992">
      <w:pPr>
        <w:spacing w:before="240" w:after="240" w:line="276" w:lineRule="auto"/>
        <w:jc w:val="both"/>
        <w:rPr>
          <w:rFonts w:ascii="Times New Roman" w:hAnsi="Times New Roman"/>
          <w:color w:val="000000" w:themeColor="text1"/>
          <w:sz w:val="24"/>
          <w:szCs w:val="24"/>
        </w:rPr>
      </w:pPr>
      <w:r w:rsidRPr="00E45F64">
        <w:rPr>
          <w:rFonts w:ascii="Times New Roman" w:hAnsi="Times New Roman"/>
          <w:color w:val="000000" w:themeColor="text1"/>
          <w:sz w:val="24"/>
          <w:szCs w:val="24"/>
        </w:rPr>
        <w:t xml:space="preserve">Ukupan iznos „EU sljedeće generacije“ iznosi </w:t>
      </w:r>
      <w:r>
        <w:rPr>
          <w:rFonts w:ascii="Times New Roman" w:hAnsi="Times New Roman"/>
          <w:color w:val="000000" w:themeColor="text1"/>
          <w:sz w:val="24"/>
          <w:szCs w:val="24"/>
        </w:rPr>
        <w:t xml:space="preserve">750 </w:t>
      </w:r>
      <w:r w:rsidRPr="00E45F64">
        <w:rPr>
          <w:rFonts w:ascii="Times New Roman" w:hAnsi="Times New Roman"/>
          <w:color w:val="000000" w:themeColor="text1"/>
          <w:sz w:val="24"/>
          <w:szCs w:val="24"/>
        </w:rPr>
        <w:t xml:space="preserve">milijardi eura, od čega je </w:t>
      </w:r>
      <w:r>
        <w:rPr>
          <w:rFonts w:ascii="Times New Roman" w:hAnsi="Times New Roman"/>
          <w:color w:val="000000" w:themeColor="text1"/>
          <w:sz w:val="24"/>
          <w:szCs w:val="24"/>
        </w:rPr>
        <w:t xml:space="preserve">390 milijardi eura namijenjeno za sredstva bespovratne pomoći, a 360 milijardi </w:t>
      </w:r>
      <w:r w:rsidR="00527B11">
        <w:rPr>
          <w:rFonts w:ascii="Times New Roman" w:hAnsi="Times New Roman"/>
          <w:color w:val="000000" w:themeColor="text1"/>
          <w:sz w:val="24"/>
          <w:szCs w:val="24"/>
        </w:rPr>
        <w:t xml:space="preserve">eura </w:t>
      </w:r>
      <w:r>
        <w:rPr>
          <w:rFonts w:ascii="Times New Roman" w:hAnsi="Times New Roman"/>
          <w:color w:val="000000" w:themeColor="text1"/>
          <w:sz w:val="24"/>
          <w:szCs w:val="24"/>
        </w:rPr>
        <w:t xml:space="preserve">za zajmove. </w:t>
      </w:r>
    </w:p>
    <w:p w14:paraId="750C3821" w14:textId="343B173F" w:rsidR="00D2070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Pr="00E45F64">
        <w:rPr>
          <w:rFonts w:ascii="Times New Roman" w:hAnsi="Times New Roman"/>
          <w:color w:val="000000" w:themeColor="text1"/>
          <w:sz w:val="24"/>
          <w:szCs w:val="24"/>
        </w:rPr>
        <w:t xml:space="preserve">ovac će </w:t>
      </w:r>
      <w:r>
        <w:rPr>
          <w:rFonts w:ascii="Times New Roman" w:hAnsi="Times New Roman"/>
          <w:color w:val="000000" w:themeColor="text1"/>
          <w:sz w:val="24"/>
          <w:szCs w:val="24"/>
        </w:rPr>
        <w:t xml:space="preserve">biti </w:t>
      </w:r>
      <w:r w:rsidRPr="00E45F64">
        <w:rPr>
          <w:rFonts w:ascii="Times New Roman" w:hAnsi="Times New Roman"/>
          <w:color w:val="000000" w:themeColor="text1"/>
          <w:sz w:val="24"/>
          <w:szCs w:val="24"/>
        </w:rPr>
        <w:t xml:space="preserve">osiguran kroz zaduživanje </w:t>
      </w:r>
      <w:r>
        <w:rPr>
          <w:rFonts w:ascii="Times New Roman" w:hAnsi="Times New Roman"/>
          <w:color w:val="000000" w:themeColor="text1"/>
          <w:sz w:val="24"/>
          <w:szCs w:val="24"/>
        </w:rPr>
        <w:t>EK</w:t>
      </w:r>
      <w:r w:rsidR="00BA7432">
        <w:rPr>
          <w:rFonts w:ascii="Times New Roman" w:hAnsi="Times New Roman"/>
          <w:color w:val="000000" w:themeColor="text1"/>
          <w:sz w:val="24"/>
          <w:szCs w:val="24"/>
        </w:rPr>
        <w:t>-a</w:t>
      </w:r>
      <w:r w:rsidRPr="00E45F64">
        <w:rPr>
          <w:rFonts w:ascii="Times New Roman" w:hAnsi="Times New Roman"/>
          <w:color w:val="000000" w:themeColor="text1"/>
          <w:sz w:val="24"/>
          <w:szCs w:val="24"/>
        </w:rPr>
        <w:t xml:space="preserve"> na </w:t>
      </w:r>
      <w:r w:rsidRPr="001674C7">
        <w:rPr>
          <w:rFonts w:ascii="Times New Roman" w:hAnsi="Times New Roman"/>
          <w:color w:val="000000" w:themeColor="text1"/>
          <w:sz w:val="24"/>
          <w:szCs w:val="24"/>
        </w:rPr>
        <w:t>međunarodnim financijskim tržištima</w:t>
      </w:r>
      <w:r w:rsidRPr="00E45F64">
        <w:rPr>
          <w:rFonts w:ascii="Times New Roman" w:hAnsi="Times New Roman"/>
          <w:color w:val="000000" w:themeColor="text1"/>
          <w:sz w:val="24"/>
          <w:szCs w:val="24"/>
        </w:rPr>
        <w:t xml:space="preserve">, a otplaćivat će se do 2058. godine. Odluka </w:t>
      </w:r>
      <w:r>
        <w:rPr>
          <w:rFonts w:ascii="Times New Roman" w:hAnsi="Times New Roman"/>
          <w:color w:val="000000" w:themeColor="text1"/>
          <w:sz w:val="24"/>
          <w:szCs w:val="24"/>
        </w:rPr>
        <w:t>EV</w:t>
      </w:r>
      <w:r w:rsidR="00154CC3">
        <w:rPr>
          <w:rFonts w:ascii="Times New Roman" w:hAnsi="Times New Roman"/>
          <w:color w:val="000000" w:themeColor="text1"/>
          <w:sz w:val="24"/>
          <w:szCs w:val="24"/>
        </w:rPr>
        <w:t>-a</w:t>
      </w:r>
      <w:r w:rsidRPr="00E45F64">
        <w:rPr>
          <w:rFonts w:ascii="Times New Roman" w:hAnsi="Times New Roman"/>
          <w:color w:val="000000" w:themeColor="text1"/>
          <w:sz w:val="24"/>
          <w:szCs w:val="24"/>
        </w:rPr>
        <w:t xml:space="preserve"> da usporedno s VFO</w:t>
      </w:r>
      <w:r w:rsidR="00C440A0">
        <w:rPr>
          <w:rFonts w:ascii="Times New Roman" w:hAnsi="Times New Roman"/>
          <w:color w:val="000000" w:themeColor="text1"/>
          <w:sz w:val="24"/>
          <w:szCs w:val="24"/>
        </w:rPr>
        <w:t>-om</w:t>
      </w:r>
      <w:r w:rsidRPr="00E45F64">
        <w:rPr>
          <w:rFonts w:ascii="Times New Roman" w:hAnsi="Times New Roman"/>
          <w:color w:val="000000" w:themeColor="text1"/>
          <w:sz w:val="24"/>
          <w:szCs w:val="24"/>
        </w:rPr>
        <w:t xml:space="preserve"> usvoji i „EU sljedeće generacije“ odr</w:t>
      </w:r>
      <w:r>
        <w:rPr>
          <w:rFonts w:ascii="Times New Roman" w:hAnsi="Times New Roman"/>
          <w:color w:val="000000" w:themeColor="text1"/>
          <w:sz w:val="24"/>
          <w:szCs w:val="24"/>
        </w:rPr>
        <w:t>a</w:t>
      </w:r>
      <w:r w:rsidRPr="00E45F64">
        <w:rPr>
          <w:rFonts w:ascii="Times New Roman" w:hAnsi="Times New Roman"/>
          <w:color w:val="000000" w:themeColor="text1"/>
          <w:sz w:val="24"/>
          <w:szCs w:val="24"/>
        </w:rPr>
        <w:t xml:space="preserve">žava kako dubinu </w:t>
      </w:r>
      <w:proofErr w:type="spellStart"/>
      <w:r w:rsidRPr="00E45F64">
        <w:rPr>
          <w:rFonts w:ascii="Times New Roman" w:hAnsi="Times New Roman"/>
          <w:color w:val="000000" w:themeColor="text1"/>
          <w:sz w:val="24"/>
          <w:szCs w:val="24"/>
        </w:rPr>
        <w:t>socio</w:t>
      </w:r>
      <w:proofErr w:type="spellEnd"/>
      <w:r w:rsidRPr="00E45F64">
        <w:rPr>
          <w:rFonts w:ascii="Times New Roman" w:hAnsi="Times New Roman"/>
          <w:color w:val="000000" w:themeColor="text1"/>
          <w:sz w:val="24"/>
          <w:szCs w:val="24"/>
        </w:rPr>
        <w:t>-ekonomske krize</w:t>
      </w:r>
      <w:r w:rsidR="00C440A0">
        <w:rPr>
          <w:rFonts w:ascii="Times New Roman" w:hAnsi="Times New Roman"/>
          <w:color w:val="000000" w:themeColor="text1"/>
          <w:sz w:val="24"/>
          <w:szCs w:val="24"/>
        </w:rPr>
        <w:t>,</w:t>
      </w:r>
      <w:r w:rsidRPr="00E45F64">
        <w:rPr>
          <w:rFonts w:ascii="Times New Roman" w:hAnsi="Times New Roman"/>
          <w:color w:val="000000" w:themeColor="text1"/>
          <w:sz w:val="24"/>
          <w:szCs w:val="24"/>
        </w:rPr>
        <w:t xml:space="preserve"> kojoj su zbog </w:t>
      </w:r>
      <w:proofErr w:type="spellStart"/>
      <w:r w:rsidR="00407150" w:rsidRPr="00E45F64">
        <w:rPr>
          <w:rFonts w:ascii="Times New Roman" w:hAnsi="Times New Roman"/>
          <w:color w:val="000000" w:themeColor="text1"/>
          <w:sz w:val="24"/>
          <w:szCs w:val="24"/>
        </w:rPr>
        <w:t>pandemije</w:t>
      </w:r>
      <w:proofErr w:type="spellEnd"/>
      <w:r w:rsidR="00407150" w:rsidRPr="00E45F64">
        <w:rPr>
          <w:rFonts w:ascii="Times New Roman" w:hAnsi="Times New Roman"/>
          <w:color w:val="000000" w:themeColor="text1"/>
          <w:sz w:val="24"/>
          <w:szCs w:val="24"/>
        </w:rPr>
        <w:t xml:space="preserve"> </w:t>
      </w:r>
      <w:r w:rsidR="00407150">
        <w:rPr>
          <w:rFonts w:ascii="Times New Roman" w:hAnsi="Times New Roman"/>
          <w:color w:val="000000" w:themeColor="text1"/>
          <w:sz w:val="24"/>
          <w:szCs w:val="24"/>
        </w:rPr>
        <w:t xml:space="preserve">bolesti </w:t>
      </w:r>
      <w:r w:rsidR="00192ABD">
        <w:rPr>
          <w:rFonts w:ascii="Times New Roman" w:hAnsi="Times New Roman"/>
          <w:color w:val="000000" w:themeColor="text1"/>
          <w:sz w:val="24"/>
          <w:szCs w:val="24"/>
        </w:rPr>
        <w:t>COVID-19</w:t>
      </w:r>
      <w:r w:rsidRPr="00E45F64">
        <w:rPr>
          <w:rFonts w:ascii="Times New Roman" w:hAnsi="Times New Roman"/>
          <w:color w:val="000000" w:themeColor="text1"/>
          <w:sz w:val="24"/>
          <w:szCs w:val="24"/>
        </w:rPr>
        <w:t xml:space="preserve"> izložene sve države članice EU</w:t>
      </w:r>
      <w:r w:rsidR="00154CC3">
        <w:rPr>
          <w:rFonts w:ascii="Times New Roman" w:hAnsi="Times New Roman"/>
          <w:color w:val="000000" w:themeColor="text1"/>
          <w:sz w:val="24"/>
          <w:szCs w:val="24"/>
        </w:rPr>
        <w:t>-a</w:t>
      </w:r>
      <w:r w:rsidRPr="00E45F64">
        <w:rPr>
          <w:rFonts w:ascii="Times New Roman" w:hAnsi="Times New Roman"/>
          <w:color w:val="000000" w:themeColor="text1"/>
          <w:sz w:val="24"/>
          <w:szCs w:val="24"/>
        </w:rPr>
        <w:t>, tako i odlučnost da se na pravi način odgovori na novonastale izazove. Izvanredne okolnosti rezultirale su izvanrednim mjerama.</w:t>
      </w:r>
    </w:p>
    <w:p w14:paraId="70D2422C" w14:textId="4C715E4A" w:rsidR="00D2070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 okviru „EU sl</w:t>
      </w:r>
      <w:r w:rsidRPr="00E45F64">
        <w:rPr>
          <w:rFonts w:ascii="Times New Roman" w:hAnsi="Times New Roman"/>
          <w:color w:val="000000" w:themeColor="text1"/>
          <w:sz w:val="24"/>
          <w:szCs w:val="24"/>
        </w:rPr>
        <w:t xml:space="preserve">jedeće generacije“ najveći iznos odnosi se na </w:t>
      </w:r>
      <w:r>
        <w:rPr>
          <w:rFonts w:ascii="Times New Roman" w:hAnsi="Times New Roman"/>
          <w:color w:val="000000" w:themeColor="text1"/>
          <w:sz w:val="24"/>
          <w:szCs w:val="24"/>
        </w:rPr>
        <w:t>Mehanizam</w:t>
      </w:r>
      <w:r w:rsidRPr="00E45F64">
        <w:rPr>
          <w:rFonts w:ascii="Times New Roman" w:hAnsi="Times New Roman"/>
          <w:color w:val="000000" w:themeColor="text1"/>
          <w:sz w:val="24"/>
          <w:szCs w:val="24"/>
        </w:rPr>
        <w:t xml:space="preserve"> za oporavak i otpornost (</w:t>
      </w:r>
      <w:r>
        <w:rPr>
          <w:rFonts w:ascii="Times New Roman" w:hAnsi="Times New Roman"/>
          <w:color w:val="000000" w:themeColor="text1"/>
          <w:sz w:val="24"/>
          <w:szCs w:val="24"/>
        </w:rPr>
        <w:t xml:space="preserve">672,5 </w:t>
      </w:r>
      <w:r w:rsidRPr="00E45F64">
        <w:rPr>
          <w:rFonts w:ascii="Times New Roman" w:hAnsi="Times New Roman"/>
          <w:color w:val="000000" w:themeColor="text1"/>
          <w:sz w:val="24"/>
          <w:szCs w:val="24"/>
        </w:rPr>
        <w:t xml:space="preserve">milijardi eura), od </w:t>
      </w:r>
      <w:r>
        <w:rPr>
          <w:rFonts w:ascii="Times New Roman" w:hAnsi="Times New Roman"/>
          <w:color w:val="000000" w:themeColor="text1"/>
          <w:sz w:val="24"/>
          <w:szCs w:val="24"/>
        </w:rPr>
        <w:t xml:space="preserve">čega su bespovratna sredstva 312,5 milijardi eura, a zajmovi 360 milijardi eura. Ciljevi </w:t>
      </w:r>
      <w:r w:rsidRPr="00E45F64">
        <w:rPr>
          <w:rFonts w:ascii="Times New Roman" w:hAnsi="Times New Roman"/>
          <w:color w:val="000000" w:themeColor="text1"/>
          <w:sz w:val="24"/>
          <w:szCs w:val="24"/>
        </w:rPr>
        <w:t>Mehanizm</w:t>
      </w:r>
      <w:r>
        <w:rPr>
          <w:rFonts w:ascii="Times New Roman" w:hAnsi="Times New Roman"/>
          <w:color w:val="000000" w:themeColor="text1"/>
          <w:sz w:val="24"/>
          <w:szCs w:val="24"/>
        </w:rPr>
        <w:t>a</w:t>
      </w:r>
      <w:r w:rsidRPr="00E45F6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su </w:t>
      </w:r>
      <w:r w:rsidRPr="00E45F64">
        <w:rPr>
          <w:rFonts w:ascii="Times New Roman" w:hAnsi="Times New Roman"/>
          <w:color w:val="000000" w:themeColor="text1"/>
          <w:sz w:val="24"/>
          <w:szCs w:val="24"/>
        </w:rPr>
        <w:t>ublažavanj</w:t>
      </w:r>
      <w:r>
        <w:rPr>
          <w:rFonts w:ascii="Times New Roman" w:hAnsi="Times New Roman"/>
          <w:color w:val="000000" w:themeColor="text1"/>
          <w:sz w:val="24"/>
          <w:szCs w:val="24"/>
        </w:rPr>
        <w:t>e</w:t>
      </w:r>
      <w:r w:rsidRPr="00E45F64">
        <w:rPr>
          <w:rFonts w:ascii="Times New Roman" w:hAnsi="Times New Roman"/>
          <w:color w:val="000000" w:themeColor="text1"/>
          <w:sz w:val="24"/>
          <w:szCs w:val="24"/>
        </w:rPr>
        <w:t xml:space="preserve"> i otklanjanj</w:t>
      </w:r>
      <w:r>
        <w:rPr>
          <w:rFonts w:ascii="Times New Roman" w:hAnsi="Times New Roman"/>
          <w:color w:val="000000" w:themeColor="text1"/>
          <w:sz w:val="24"/>
          <w:szCs w:val="24"/>
        </w:rPr>
        <w:t>e</w:t>
      </w:r>
      <w:r w:rsidRPr="00E45F64">
        <w:rPr>
          <w:rFonts w:ascii="Times New Roman" w:hAnsi="Times New Roman"/>
          <w:color w:val="000000" w:themeColor="text1"/>
          <w:sz w:val="24"/>
          <w:szCs w:val="24"/>
        </w:rPr>
        <w:t xml:space="preserve"> posljedica krize, </w:t>
      </w:r>
      <w:r>
        <w:rPr>
          <w:rFonts w:ascii="Times New Roman" w:hAnsi="Times New Roman"/>
          <w:color w:val="000000" w:themeColor="text1"/>
          <w:sz w:val="24"/>
          <w:szCs w:val="24"/>
        </w:rPr>
        <w:t xml:space="preserve">uz </w:t>
      </w:r>
      <w:r w:rsidRPr="00E45F64">
        <w:rPr>
          <w:rFonts w:ascii="Times New Roman" w:hAnsi="Times New Roman"/>
          <w:color w:val="000000" w:themeColor="text1"/>
          <w:sz w:val="24"/>
          <w:szCs w:val="24"/>
        </w:rPr>
        <w:t>potpor</w:t>
      </w:r>
      <w:r>
        <w:rPr>
          <w:rFonts w:ascii="Times New Roman" w:hAnsi="Times New Roman"/>
          <w:color w:val="000000" w:themeColor="text1"/>
          <w:sz w:val="24"/>
          <w:szCs w:val="24"/>
        </w:rPr>
        <w:t>u</w:t>
      </w:r>
      <w:r w:rsidRPr="00E45F64">
        <w:rPr>
          <w:rFonts w:ascii="Times New Roman" w:hAnsi="Times New Roman"/>
          <w:color w:val="000000" w:themeColor="text1"/>
          <w:sz w:val="24"/>
          <w:szCs w:val="24"/>
        </w:rPr>
        <w:t xml:space="preserve"> reformskim procesima i izg</w:t>
      </w:r>
      <w:r>
        <w:rPr>
          <w:rFonts w:ascii="Times New Roman" w:hAnsi="Times New Roman"/>
          <w:color w:val="000000" w:themeColor="text1"/>
          <w:sz w:val="24"/>
          <w:szCs w:val="24"/>
        </w:rPr>
        <w:t>radnji otpornosti</w:t>
      </w:r>
      <w:r w:rsidR="00F23DEC">
        <w:rPr>
          <w:rFonts w:ascii="Times New Roman" w:hAnsi="Times New Roman"/>
          <w:color w:val="000000" w:themeColor="text1"/>
          <w:sz w:val="24"/>
          <w:szCs w:val="24"/>
        </w:rPr>
        <w:t>,</w:t>
      </w:r>
      <w:r>
        <w:rPr>
          <w:rFonts w:ascii="Times New Roman" w:hAnsi="Times New Roman"/>
          <w:color w:val="000000" w:themeColor="text1"/>
          <w:sz w:val="24"/>
          <w:szCs w:val="24"/>
        </w:rPr>
        <w:t xml:space="preserve"> kako bi države</w:t>
      </w:r>
      <w:r w:rsidRPr="00E45F64">
        <w:rPr>
          <w:rFonts w:ascii="Times New Roman" w:hAnsi="Times New Roman"/>
          <w:color w:val="000000" w:themeColor="text1"/>
          <w:sz w:val="24"/>
          <w:szCs w:val="24"/>
        </w:rPr>
        <w:t xml:space="preserve"> članice spremn</w:t>
      </w:r>
      <w:r>
        <w:rPr>
          <w:rFonts w:ascii="Times New Roman" w:hAnsi="Times New Roman"/>
          <w:color w:val="000000" w:themeColor="text1"/>
          <w:sz w:val="24"/>
          <w:szCs w:val="24"/>
        </w:rPr>
        <w:t>e</w:t>
      </w:r>
      <w:r w:rsidRPr="00E45F64">
        <w:rPr>
          <w:rFonts w:ascii="Times New Roman" w:hAnsi="Times New Roman"/>
          <w:color w:val="000000" w:themeColor="text1"/>
          <w:sz w:val="24"/>
          <w:szCs w:val="24"/>
        </w:rPr>
        <w:t xml:space="preserve"> dočekale eventualne buduće krizne situacije. U tako postavljenom konceptu</w:t>
      </w:r>
      <w:r>
        <w:rPr>
          <w:rFonts w:ascii="Times New Roman" w:hAnsi="Times New Roman"/>
          <w:color w:val="000000" w:themeColor="text1"/>
          <w:sz w:val="24"/>
          <w:szCs w:val="24"/>
        </w:rPr>
        <w:t>, koji je povezan s procesom Europskog semestra,</w:t>
      </w:r>
      <w:r w:rsidRPr="00E45F64">
        <w:rPr>
          <w:rFonts w:ascii="Times New Roman" w:hAnsi="Times New Roman"/>
          <w:color w:val="000000" w:themeColor="text1"/>
          <w:sz w:val="24"/>
          <w:szCs w:val="24"/>
        </w:rPr>
        <w:t xml:space="preserve"> oporavak, reforme i izgradnja otpornosti imaju sinergijsko djelovanje. </w:t>
      </w:r>
    </w:p>
    <w:p w14:paraId="4D41794F" w14:textId="315CDA7A" w:rsidR="00D2070F" w:rsidRDefault="00D2070F" w:rsidP="002A5992">
      <w:pPr>
        <w:spacing w:before="240" w:after="240" w:line="276" w:lineRule="auto"/>
        <w:jc w:val="both"/>
        <w:rPr>
          <w:rFonts w:ascii="Times New Roman" w:hAnsi="Times New Roman"/>
          <w:color w:val="000000" w:themeColor="text1"/>
          <w:sz w:val="24"/>
          <w:szCs w:val="24"/>
        </w:rPr>
      </w:pPr>
      <w:r w:rsidRPr="00E45F64">
        <w:rPr>
          <w:rFonts w:ascii="Times New Roman" w:hAnsi="Times New Roman"/>
          <w:color w:val="000000" w:themeColor="text1"/>
          <w:sz w:val="24"/>
          <w:szCs w:val="24"/>
        </w:rPr>
        <w:lastRenderedPageBreak/>
        <w:t xml:space="preserve">Glede korištenja </w:t>
      </w:r>
      <w:r>
        <w:rPr>
          <w:rFonts w:ascii="Times New Roman" w:hAnsi="Times New Roman"/>
          <w:color w:val="000000" w:themeColor="text1"/>
          <w:sz w:val="24"/>
          <w:szCs w:val="24"/>
        </w:rPr>
        <w:t>bespovratnih</w:t>
      </w:r>
      <w:r w:rsidRPr="00E45F64">
        <w:rPr>
          <w:rFonts w:ascii="Times New Roman" w:hAnsi="Times New Roman"/>
          <w:color w:val="000000" w:themeColor="text1"/>
          <w:sz w:val="24"/>
          <w:szCs w:val="24"/>
        </w:rPr>
        <w:t xml:space="preserve"> sredstava, 70% ukupnog iznosa </w:t>
      </w:r>
      <w:r w:rsidRPr="004326BE">
        <w:rPr>
          <w:rFonts w:ascii="Times New Roman" w:hAnsi="Times New Roman"/>
          <w:color w:val="000000" w:themeColor="text1"/>
          <w:sz w:val="24"/>
          <w:szCs w:val="24"/>
        </w:rPr>
        <w:t xml:space="preserve">treba </w:t>
      </w:r>
      <w:r>
        <w:rPr>
          <w:rFonts w:ascii="Times New Roman" w:hAnsi="Times New Roman"/>
          <w:color w:val="000000" w:themeColor="text1"/>
          <w:sz w:val="24"/>
          <w:szCs w:val="24"/>
        </w:rPr>
        <w:t>biti odobreno državama članicama od početka 2021. do</w:t>
      </w:r>
      <w:r w:rsidRPr="00E45F64">
        <w:rPr>
          <w:rFonts w:ascii="Times New Roman" w:hAnsi="Times New Roman"/>
          <w:color w:val="000000" w:themeColor="text1"/>
          <w:sz w:val="24"/>
          <w:szCs w:val="24"/>
        </w:rPr>
        <w:t xml:space="preserve"> kraja 2022.</w:t>
      </w:r>
      <w:r>
        <w:rPr>
          <w:rFonts w:ascii="Times New Roman" w:hAnsi="Times New Roman"/>
          <w:color w:val="000000" w:themeColor="text1"/>
          <w:sz w:val="24"/>
          <w:szCs w:val="24"/>
        </w:rPr>
        <w:t xml:space="preserve"> godine, a ostalih 30% do kraja 2023</w:t>
      </w:r>
      <w:r w:rsidRPr="00E45F64">
        <w:rPr>
          <w:rFonts w:ascii="Times New Roman" w:hAnsi="Times New Roman"/>
          <w:color w:val="000000" w:themeColor="text1"/>
          <w:sz w:val="24"/>
          <w:szCs w:val="24"/>
        </w:rPr>
        <w:t>.</w:t>
      </w:r>
      <w:r w:rsidR="000158BD">
        <w:rPr>
          <w:rFonts w:ascii="Times New Roman" w:hAnsi="Times New Roman"/>
          <w:color w:val="000000" w:themeColor="text1"/>
          <w:sz w:val="24"/>
          <w:szCs w:val="24"/>
        </w:rPr>
        <w:t xml:space="preserve"> godine.</w:t>
      </w:r>
      <w:r w:rsidRPr="00E45F64">
        <w:rPr>
          <w:rFonts w:ascii="Times New Roman" w:hAnsi="Times New Roman"/>
          <w:color w:val="000000" w:themeColor="text1"/>
          <w:sz w:val="24"/>
          <w:szCs w:val="24"/>
        </w:rPr>
        <w:t xml:space="preserve"> </w:t>
      </w:r>
      <w:r>
        <w:rPr>
          <w:rFonts w:ascii="Times New Roman" w:hAnsi="Times New Roman"/>
          <w:color w:val="000000" w:themeColor="text1"/>
          <w:sz w:val="24"/>
          <w:szCs w:val="24"/>
        </w:rPr>
        <w:t>Maksimalan iznos zajmova za svaku od država članica u pravilu neće biti veći od 6,8% njezinog bruto nacionalnog dohotka.</w:t>
      </w:r>
      <w:r w:rsidR="00BD3E83">
        <w:rPr>
          <w:rFonts w:ascii="Times New Roman" w:hAnsi="Times New Roman"/>
          <w:color w:val="000000" w:themeColor="text1"/>
          <w:sz w:val="24"/>
          <w:szCs w:val="24"/>
        </w:rPr>
        <w:t xml:space="preserve"> </w:t>
      </w:r>
    </w:p>
    <w:p w14:paraId="63D7B81E" w14:textId="59F7A7F9" w:rsidR="00D2070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Ostala sredstva koja će se usmjeravati kroz "EU sljedeće generacije" raspoređena su na sljedeći način: </w:t>
      </w:r>
      <w:proofErr w:type="spellStart"/>
      <w:r w:rsidRPr="001061BD">
        <w:rPr>
          <w:rFonts w:ascii="Times New Roman" w:hAnsi="Times New Roman"/>
          <w:i/>
          <w:color w:val="000000" w:themeColor="text1"/>
          <w:sz w:val="24"/>
          <w:szCs w:val="24"/>
        </w:rPr>
        <w:t>ReactEU</w:t>
      </w:r>
      <w:proofErr w:type="spellEnd"/>
      <w:r>
        <w:rPr>
          <w:rFonts w:ascii="Times New Roman" w:hAnsi="Times New Roman"/>
          <w:color w:val="000000" w:themeColor="text1"/>
          <w:sz w:val="24"/>
          <w:szCs w:val="24"/>
        </w:rPr>
        <w:t xml:space="preserve"> 47,5 milijardi eura; Obzor Europa 5 milijardi eura; </w:t>
      </w:r>
      <w:proofErr w:type="spellStart"/>
      <w:r w:rsidRPr="001061BD">
        <w:rPr>
          <w:rFonts w:ascii="Times New Roman" w:hAnsi="Times New Roman"/>
          <w:i/>
          <w:color w:val="000000" w:themeColor="text1"/>
          <w:sz w:val="24"/>
          <w:szCs w:val="24"/>
        </w:rPr>
        <w:t>InvestEU</w:t>
      </w:r>
      <w:proofErr w:type="spellEnd"/>
      <w:r>
        <w:rPr>
          <w:rFonts w:ascii="Times New Roman" w:hAnsi="Times New Roman"/>
          <w:color w:val="000000" w:themeColor="text1"/>
          <w:sz w:val="24"/>
          <w:szCs w:val="24"/>
        </w:rPr>
        <w:t xml:space="preserve"> 5,6 milijardi eura; Ruralni razvoj 7,5 milijardi eura; Fond za pravednu tranziciju 10 milijardi eura; </w:t>
      </w:r>
      <w:proofErr w:type="spellStart"/>
      <w:r w:rsidRPr="001061BD">
        <w:rPr>
          <w:rFonts w:ascii="Times New Roman" w:hAnsi="Times New Roman"/>
          <w:i/>
          <w:color w:val="000000" w:themeColor="text1"/>
          <w:sz w:val="24"/>
          <w:szCs w:val="24"/>
        </w:rPr>
        <w:t>RescEU</w:t>
      </w:r>
      <w:proofErr w:type="spellEnd"/>
      <w:r>
        <w:rPr>
          <w:rFonts w:ascii="Times New Roman" w:hAnsi="Times New Roman"/>
          <w:color w:val="000000" w:themeColor="text1"/>
          <w:sz w:val="24"/>
          <w:szCs w:val="24"/>
        </w:rPr>
        <w:t xml:space="preserve"> 1,9 milijardi eura. </w:t>
      </w:r>
    </w:p>
    <w:p w14:paraId="65BF50BB" w14:textId="0CBA2BD1" w:rsidR="00281B26" w:rsidRPr="00F81E2E" w:rsidRDefault="00281B26" w:rsidP="002A5992">
      <w:pPr>
        <w:spacing w:after="240" w:line="276" w:lineRule="auto"/>
        <w:jc w:val="both"/>
        <w:rPr>
          <w:rFonts w:ascii="Times New Roman" w:hAnsi="Times New Roman"/>
          <w:sz w:val="24"/>
          <w:szCs w:val="24"/>
        </w:rPr>
      </w:pPr>
      <w:r w:rsidRPr="00F81E2E">
        <w:rPr>
          <w:rFonts w:ascii="Times New Roman" w:hAnsi="Times New Roman"/>
          <w:sz w:val="24"/>
          <w:szCs w:val="24"/>
        </w:rPr>
        <w:t xml:space="preserve">Unutar paketa </w:t>
      </w:r>
      <w:r w:rsidR="00527B11">
        <w:rPr>
          <w:rFonts w:ascii="Times New Roman" w:hAnsi="Times New Roman"/>
          <w:sz w:val="24"/>
          <w:szCs w:val="24"/>
        </w:rPr>
        <w:t>„</w:t>
      </w:r>
      <w:r w:rsidRPr="00F81E2E">
        <w:rPr>
          <w:rFonts w:ascii="Times New Roman" w:hAnsi="Times New Roman"/>
          <w:sz w:val="24"/>
          <w:szCs w:val="24"/>
        </w:rPr>
        <w:t>EU sljedeće generacije</w:t>
      </w:r>
      <w:r w:rsidR="00527B11">
        <w:rPr>
          <w:rFonts w:ascii="Times New Roman" w:hAnsi="Times New Roman"/>
          <w:sz w:val="24"/>
          <w:szCs w:val="24"/>
        </w:rPr>
        <w:t>“</w:t>
      </w:r>
      <w:r w:rsidRPr="00F81E2E">
        <w:rPr>
          <w:rFonts w:ascii="Times New Roman" w:hAnsi="Times New Roman"/>
          <w:sz w:val="24"/>
          <w:szCs w:val="24"/>
        </w:rPr>
        <w:t xml:space="preserve"> Hrvatska može računati na ukupan iznos do 9,6 milijardi eura. Pritom iznos bespovratnih sredstava za Hrvatsku iznosi 5,94 milijardi eura, dok zajmovi iznose do 3,61 milijardi eura. Bespovratna sredstva određena su kroz alokacijski ključ za 70% sredstava za 2021. i 2022. </w:t>
      </w:r>
      <w:r w:rsidR="00527B11">
        <w:rPr>
          <w:rFonts w:ascii="Times New Roman" w:hAnsi="Times New Roman"/>
          <w:sz w:val="24"/>
          <w:szCs w:val="24"/>
        </w:rPr>
        <w:t>godinu, a p</w:t>
      </w:r>
      <w:r w:rsidRPr="00F81E2E">
        <w:rPr>
          <w:rFonts w:ascii="Times New Roman" w:hAnsi="Times New Roman"/>
          <w:sz w:val="24"/>
          <w:szCs w:val="24"/>
        </w:rPr>
        <w:t>reostalih 30% sredstava raspodjeljuje se za 2023.</w:t>
      </w:r>
      <w:r w:rsidR="00527B11">
        <w:rPr>
          <w:rFonts w:ascii="Times New Roman" w:hAnsi="Times New Roman"/>
          <w:sz w:val="24"/>
          <w:szCs w:val="24"/>
        </w:rPr>
        <w:t xml:space="preserve"> godinu.</w:t>
      </w:r>
    </w:p>
    <w:p w14:paraId="7788FD1B" w14:textId="77777777" w:rsidR="00281B26" w:rsidRPr="00281B26" w:rsidRDefault="00281B26" w:rsidP="002A5992">
      <w:pPr>
        <w:spacing w:after="240" w:line="276" w:lineRule="auto"/>
        <w:jc w:val="both"/>
        <w:rPr>
          <w:rFonts w:ascii="Times New Roman" w:hAnsi="Times New Roman"/>
          <w:sz w:val="24"/>
          <w:szCs w:val="24"/>
        </w:rPr>
      </w:pPr>
      <w:r w:rsidRPr="00F81E2E">
        <w:rPr>
          <w:rFonts w:ascii="Times New Roman" w:hAnsi="Times New Roman"/>
          <w:sz w:val="24"/>
          <w:szCs w:val="24"/>
        </w:rPr>
        <w:t>Vezano za Mehanizam za oporavak i otpornost, važno je naglasiti da se radi o sredstvima za koja nije potrebno nacionalno sufinanciranje. Hrvatska je ostvarila uspjeh i kroz prihvaćanje prijedloga za isplatu predujma u iznosu do 13% bespovratnih sredstava iz Mehanizma</w:t>
      </w:r>
      <w:r w:rsidR="00BD3E83">
        <w:rPr>
          <w:rFonts w:ascii="Times New Roman" w:hAnsi="Times New Roman"/>
          <w:sz w:val="24"/>
          <w:szCs w:val="24"/>
        </w:rPr>
        <w:t xml:space="preserve"> </w:t>
      </w:r>
      <w:r w:rsidRPr="00F81E2E">
        <w:rPr>
          <w:rFonts w:ascii="Times New Roman" w:hAnsi="Times New Roman"/>
          <w:sz w:val="24"/>
          <w:szCs w:val="24"/>
        </w:rPr>
        <w:t>za oporavak i otpornost, koja će EK isplatiti u 2021. To konkretno znači uplatu u državni proračun više stotina milijuna eura tijekom 2021. godine – prema preliminarnom izračunu riječ je o iznosu koji se kreće i do 780 milijuna eura. To omogućava rasterećenje državnog proračuna te osiguravanje sredstava za brz početak provedbe reformi. </w:t>
      </w:r>
    </w:p>
    <w:p w14:paraId="5D62F994" w14:textId="77777777" w:rsidR="00D2070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Kamatna stopa za zajmove bit će izrazito niska (niža od one koju bi Hrvatska mogla sama postići na financijskom tržištu), slijedom prvorazrednog kreditnog rejtinga EU. </w:t>
      </w:r>
    </w:p>
    <w:p w14:paraId="390D9DE0" w14:textId="0AA873BA" w:rsidR="00281B26" w:rsidRPr="00281B26" w:rsidRDefault="00281B26" w:rsidP="002A5992">
      <w:pPr>
        <w:spacing w:before="240" w:after="240" w:line="276" w:lineRule="auto"/>
        <w:jc w:val="both"/>
        <w:rPr>
          <w:rFonts w:ascii="Times New Roman" w:hAnsi="Times New Roman"/>
          <w:color w:val="000000" w:themeColor="text1"/>
          <w:sz w:val="24"/>
          <w:szCs w:val="24"/>
        </w:rPr>
      </w:pPr>
      <w:r w:rsidRPr="00281B26">
        <w:rPr>
          <w:rFonts w:ascii="Times New Roman" w:hAnsi="Times New Roman"/>
          <w:color w:val="000000" w:themeColor="text1"/>
          <w:sz w:val="24"/>
          <w:szCs w:val="24"/>
        </w:rPr>
        <w:t>Samo iz Mehanizma za oporavak i otpornost, čija je svrha usmjeravanje sredstava na oporavak gospodarstva i jačanje otpornosti na buduće krize, osigura</w:t>
      </w:r>
      <w:r>
        <w:rPr>
          <w:rFonts w:ascii="Times New Roman" w:hAnsi="Times New Roman"/>
          <w:color w:val="000000" w:themeColor="text1"/>
          <w:sz w:val="24"/>
          <w:szCs w:val="24"/>
        </w:rPr>
        <w:t>no je</w:t>
      </w:r>
      <w:r w:rsidRPr="00281B26">
        <w:rPr>
          <w:rFonts w:ascii="Times New Roman" w:hAnsi="Times New Roman"/>
          <w:color w:val="000000" w:themeColor="text1"/>
          <w:sz w:val="24"/>
          <w:szCs w:val="24"/>
        </w:rPr>
        <w:t>, već spomenutih, gotovo 6 milijardi eura bespovratnih sredstava</w:t>
      </w:r>
      <w:r>
        <w:rPr>
          <w:rFonts w:ascii="Times New Roman" w:hAnsi="Times New Roman"/>
          <w:color w:val="000000" w:themeColor="text1"/>
          <w:sz w:val="24"/>
          <w:szCs w:val="24"/>
        </w:rPr>
        <w:t>,</w:t>
      </w:r>
      <w:r w:rsidRPr="00281B26">
        <w:rPr>
          <w:rFonts w:ascii="Times New Roman" w:hAnsi="Times New Roman"/>
          <w:color w:val="000000" w:themeColor="text1"/>
          <w:sz w:val="24"/>
          <w:szCs w:val="24"/>
        </w:rPr>
        <w:t xml:space="preserve"> što je oko 11% prošlogodišnjeg BDP-a. Tako visoku razinu nema ni jedna druga država EU</w:t>
      </w:r>
      <w:r w:rsidR="003729C2">
        <w:rPr>
          <w:rFonts w:ascii="Times New Roman" w:hAnsi="Times New Roman"/>
          <w:color w:val="000000" w:themeColor="text1"/>
          <w:sz w:val="24"/>
          <w:szCs w:val="24"/>
        </w:rPr>
        <w:t>-a</w:t>
      </w:r>
      <w:r w:rsidRPr="00281B26">
        <w:rPr>
          <w:rFonts w:ascii="Times New Roman" w:hAnsi="Times New Roman"/>
          <w:color w:val="000000" w:themeColor="text1"/>
          <w:sz w:val="24"/>
          <w:szCs w:val="24"/>
        </w:rPr>
        <w:t xml:space="preserve"> (prosjek EU je 3,7%), što samo potvrđuje uspjeh </w:t>
      </w:r>
      <w:r>
        <w:rPr>
          <w:rFonts w:ascii="Times New Roman" w:hAnsi="Times New Roman"/>
          <w:color w:val="000000" w:themeColor="text1"/>
          <w:sz w:val="24"/>
          <w:szCs w:val="24"/>
        </w:rPr>
        <w:t xml:space="preserve">Hrvatske </w:t>
      </w:r>
      <w:r w:rsidRPr="00281B26">
        <w:rPr>
          <w:rFonts w:ascii="Times New Roman" w:hAnsi="Times New Roman"/>
          <w:color w:val="000000" w:themeColor="text1"/>
          <w:sz w:val="24"/>
          <w:szCs w:val="24"/>
        </w:rPr>
        <w:t>u pregovorima, ali stvara i obvezu korištenja tih sredstava putem provedbe investicijskih projekata. Preduvjet za apsorbiranje sredstava iz Mehanizma za oporavak i otpornost je izrada Nacionalnog plana oporavka i otpornosti 2021.</w:t>
      </w:r>
      <w:r w:rsidR="00527B11" w:rsidRPr="00BF0614">
        <w:rPr>
          <w:rFonts w:ascii="Times New Roman" w:hAnsi="Times New Roman"/>
          <w:sz w:val="24"/>
          <w:szCs w:val="24"/>
        </w:rPr>
        <w:t>–</w:t>
      </w:r>
      <w:r w:rsidRPr="00281B26">
        <w:rPr>
          <w:rFonts w:ascii="Times New Roman" w:hAnsi="Times New Roman"/>
          <w:color w:val="000000" w:themeColor="text1"/>
          <w:sz w:val="24"/>
          <w:szCs w:val="24"/>
        </w:rPr>
        <w:t>2023</w:t>
      </w:r>
      <w:r>
        <w:rPr>
          <w:rFonts w:ascii="Times New Roman" w:hAnsi="Times New Roman"/>
          <w:color w:val="000000" w:themeColor="text1"/>
          <w:sz w:val="24"/>
          <w:szCs w:val="24"/>
        </w:rPr>
        <w:t>.</w:t>
      </w:r>
    </w:p>
    <w:p w14:paraId="5A6E5E8F" w14:textId="72F42D34" w:rsidR="00281B26" w:rsidRPr="00281B26" w:rsidRDefault="00281B26" w:rsidP="002A5992">
      <w:pPr>
        <w:spacing w:before="240" w:after="240" w:line="276" w:lineRule="auto"/>
        <w:jc w:val="both"/>
        <w:rPr>
          <w:rFonts w:ascii="Times New Roman" w:hAnsi="Times New Roman"/>
          <w:color w:val="000000" w:themeColor="text1"/>
          <w:sz w:val="24"/>
          <w:szCs w:val="24"/>
        </w:rPr>
      </w:pPr>
      <w:r w:rsidRPr="00281B26">
        <w:rPr>
          <w:rFonts w:ascii="Times New Roman" w:hAnsi="Times New Roman"/>
          <w:color w:val="000000" w:themeColor="text1"/>
          <w:sz w:val="24"/>
          <w:szCs w:val="24"/>
        </w:rPr>
        <w:t xml:space="preserve">Predviđeno je da planovi budu usmjereni na jačanje potencijala za rast gospodarstava, stvaranje novih radnih mjesta te jačanje ekonomske i socijalne otpornosti. </w:t>
      </w:r>
      <w:r>
        <w:rPr>
          <w:rFonts w:ascii="Times New Roman" w:hAnsi="Times New Roman"/>
          <w:color w:val="000000" w:themeColor="text1"/>
          <w:sz w:val="24"/>
          <w:szCs w:val="24"/>
        </w:rPr>
        <w:t>N</w:t>
      </w:r>
      <w:r w:rsidRPr="00281B26">
        <w:rPr>
          <w:rFonts w:ascii="Times New Roman" w:hAnsi="Times New Roman"/>
          <w:color w:val="000000" w:themeColor="text1"/>
          <w:sz w:val="24"/>
          <w:szCs w:val="24"/>
        </w:rPr>
        <w:t xml:space="preserve">acionalni planovi </w:t>
      </w:r>
      <w:r>
        <w:rPr>
          <w:rFonts w:ascii="Times New Roman" w:hAnsi="Times New Roman"/>
          <w:color w:val="000000" w:themeColor="text1"/>
          <w:sz w:val="24"/>
          <w:szCs w:val="24"/>
        </w:rPr>
        <w:t xml:space="preserve">također </w:t>
      </w:r>
      <w:r w:rsidRPr="00281B26">
        <w:rPr>
          <w:rFonts w:ascii="Times New Roman" w:hAnsi="Times New Roman"/>
          <w:color w:val="000000" w:themeColor="text1"/>
          <w:sz w:val="24"/>
          <w:szCs w:val="24"/>
        </w:rPr>
        <w:t xml:space="preserve">moraju biti usklađeni s ciljevima digitalne i zelene tranzicije EU. U </w:t>
      </w:r>
      <w:r>
        <w:rPr>
          <w:rFonts w:ascii="Times New Roman" w:hAnsi="Times New Roman"/>
          <w:color w:val="000000" w:themeColor="text1"/>
          <w:sz w:val="24"/>
          <w:szCs w:val="24"/>
        </w:rPr>
        <w:t>hrvatskom</w:t>
      </w:r>
      <w:r w:rsidRPr="00281B26">
        <w:rPr>
          <w:rFonts w:ascii="Times New Roman" w:hAnsi="Times New Roman"/>
          <w:color w:val="000000" w:themeColor="text1"/>
          <w:sz w:val="24"/>
          <w:szCs w:val="24"/>
        </w:rPr>
        <w:t xml:space="preserve"> Planu </w:t>
      </w:r>
      <w:r w:rsidR="003729C2">
        <w:rPr>
          <w:rFonts w:ascii="Times New Roman" w:hAnsi="Times New Roman"/>
          <w:color w:val="000000" w:themeColor="text1"/>
          <w:sz w:val="24"/>
          <w:szCs w:val="24"/>
        </w:rPr>
        <w:t>oporavka</w:t>
      </w:r>
      <w:r w:rsidRPr="00281B26">
        <w:rPr>
          <w:rFonts w:ascii="Times New Roman" w:hAnsi="Times New Roman"/>
          <w:color w:val="000000" w:themeColor="text1"/>
          <w:sz w:val="24"/>
          <w:szCs w:val="24"/>
        </w:rPr>
        <w:t xml:space="preserve"> i otpornost</w:t>
      </w:r>
      <w:r w:rsidR="003729C2">
        <w:rPr>
          <w:rFonts w:ascii="Times New Roman" w:hAnsi="Times New Roman"/>
          <w:color w:val="000000" w:themeColor="text1"/>
          <w:sz w:val="24"/>
          <w:szCs w:val="24"/>
        </w:rPr>
        <w:t>i</w:t>
      </w:r>
      <w:r w:rsidRPr="00281B26">
        <w:rPr>
          <w:rFonts w:ascii="Times New Roman" w:hAnsi="Times New Roman"/>
          <w:color w:val="000000" w:themeColor="text1"/>
          <w:sz w:val="24"/>
          <w:szCs w:val="24"/>
        </w:rPr>
        <w:t xml:space="preserve"> predvi</w:t>
      </w:r>
      <w:r>
        <w:rPr>
          <w:rFonts w:ascii="Times New Roman" w:hAnsi="Times New Roman"/>
          <w:color w:val="000000" w:themeColor="text1"/>
          <w:sz w:val="24"/>
          <w:szCs w:val="24"/>
        </w:rPr>
        <w:t>đeno je pet</w:t>
      </w:r>
      <w:r w:rsidRPr="00281B26">
        <w:rPr>
          <w:rFonts w:ascii="Times New Roman" w:hAnsi="Times New Roman"/>
          <w:color w:val="000000" w:themeColor="text1"/>
          <w:sz w:val="24"/>
          <w:szCs w:val="24"/>
        </w:rPr>
        <w:t xml:space="preserve"> temeljnih</w:t>
      </w:r>
      <w:r>
        <w:rPr>
          <w:rFonts w:ascii="Times New Roman" w:hAnsi="Times New Roman"/>
          <w:color w:val="000000" w:themeColor="text1"/>
          <w:sz w:val="24"/>
          <w:szCs w:val="24"/>
        </w:rPr>
        <w:t xml:space="preserve"> komponenti: gospodarstvo; javna uprava, pravosuđe i državnu imovina</w:t>
      </w:r>
      <w:r w:rsidRPr="00281B26">
        <w:rPr>
          <w:rFonts w:ascii="Times New Roman" w:hAnsi="Times New Roman"/>
          <w:color w:val="000000" w:themeColor="text1"/>
          <w:sz w:val="24"/>
          <w:szCs w:val="24"/>
        </w:rPr>
        <w:t>; obrazovanje, znanost i istraživanje; tržište rada i socijalna zaštita; zdrav</w:t>
      </w:r>
      <w:r>
        <w:rPr>
          <w:rFonts w:ascii="Times New Roman" w:hAnsi="Times New Roman"/>
          <w:color w:val="000000" w:themeColor="text1"/>
          <w:sz w:val="24"/>
          <w:szCs w:val="24"/>
        </w:rPr>
        <w:t>stvo te posebni dio, inicijativa</w:t>
      </w:r>
      <w:r w:rsidRPr="00281B26">
        <w:rPr>
          <w:rFonts w:ascii="Times New Roman" w:hAnsi="Times New Roman"/>
          <w:color w:val="000000" w:themeColor="text1"/>
          <w:sz w:val="24"/>
          <w:szCs w:val="24"/>
        </w:rPr>
        <w:t xml:space="preserve"> obnove zgrada od posljedica potresa.</w:t>
      </w:r>
    </w:p>
    <w:p w14:paraId="572E7907" w14:textId="7B49F9F6" w:rsidR="00281B26" w:rsidRDefault="00281B26" w:rsidP="002A5992">
      <w:pPr>
        <w:spacing w:before="240" w:after="240" w:line="276" w:lineRule="auto"/>
        <w:jc w:val="both"/>
        <w:rPr>
          <w:rFonts w:ascii="Times New Roman" w:hAnsi="Times New Roman"/>
          <w:color w:val="000000" w:themeColor="text1"/>
          <w:sz w:val="24"/>
          <w:szCs w:val="24"/>
        </w:rPr>
      </w:pPr>
      <w:r w:rsidRPr="00281B26">
        <w:rPr>
          <w:rFonts w:ascii="Times New Roman" w:hAnsi="Times New Roman"/>
          <w:color w:val="000000" w:themeColor="text1"/>
          <w:sz w:val="24"/>
          <w:szCs w:val="24"/>
        </w:rPr>
        <w:t>Nacionalni plan oporavk</w:t>
      </w:r>
      <w:r>
        <w:rPr>
          <w:rFonts w:ascii="Times New Roman" w:hAnsi="Times New Roman"/>
          <w:color w:val="000000" w:themeColor="text1"/>
          <w:sz w:val="24"/>
          <w:szCs w:val="24"/>
        </w:rPr>
        <w:t xml:space="preserve">a i otpornosti svaka država članica </w:t>
      </w:r>
      <w:r w:rsidRPr="00281B26">
        <w:rPr>
          <w:rFonts w:ascii="Times New Roman" w:hAnsi="Times New Roman"/>
          <w:color w:val="000000" w:themeColor="text1"/>
          <w:sz w:val="24"/>
          <w:szCs w:val="24"/>
        </w:rPr>
        <w:t xml:space="preserve">treba usuglasiti u pregovorima s </w:t>
      </w:r>
      <w:r>
        <w:rPr>
          <w:rFonts w:ascii="Times New Roman" w:hAnsi="Times New Roman"/>
          <w:color w:val="000000" w:themeColor="text1"/>
          <w:sz w:val="24"/>
          <w:szCs w:val="24"/>
        </w:rPr>
        <w:t>EK</w:t>
      </w:r>
      <w:r w:rsidRPr="00281B26">
        <w:rPr>
          <w:rFonts w:ascii="Times New Roman" w:hAnsi="Times New Roman"/>
          <w:color w:val="000000" w:themeColor="text1"/>
          <w:sz w:val="24"/>
          <w:szCs w:val="24"/>
        </w:rPr>
        <w:t xml:space="preserve"> te ga predati na formalno usvajanje </w:t>
      </w:r>
      <w:r>
        <w:rPr>
          <w:rFonts w:ascii="Times New Roman" w:hAnsi="Times New Roman"/>
          <w:color w:val="000000" w:themeColor="text1"/>
          <w:sz w:val="24"/>
          <w:szCs w:val="24"/>
        </w:rPr>
        <w:t>EK</w:t>
      </w:r>
      <w:r w:rsidR="003729C2">
        <w:rPr>
          <w:rFonts w:ascii="Times New Roman" w:hAnsi="Times New Roman"/>
          <w:color w:val="000000" w:themeColor="text1"/>
          <w:sz w:val="24"/>
          <w:szCs w:val="24"/>
        </w:rPr>
        <w:t>-u</w:t>
      </w:r>
      <w:r>
        <w:rPr>
          <w:rFonts w:ascii="Times New Roman" w:hAnsi="Times New Roman"/>
          <w:color w:val="000000" w:themeColor="text1"/>
          <w:sz w:val="24"/>
          <w:szCs w:val="24"/>
        </w:rPr>
        <w:t xml:space="preserve"> </w:t>
      </w:r>
      <w:r w:rsidRPr="00281B26">
        <w:rPr>
          <w:rFonts w:ascii="Times New Roman" w:hAnsi="Times New Roman"/>
          <w:color w:val="000000" w:themeColor="text1"/>
          <w:sz w:val="24"/>
          <w:szCs w:val="24"/>
        </w:rPr>
        <w:t xml:space="preserve">najkasnije </w:t>
      </w:r>
      <w:r>
        <w:rPr>
          <w:rFonts w:ascii="Times New Roman" w:hAnsi="Times New Roman"/>
          <w:color w:val="000000" w:themeColor="text1"/>
          <w:sz w:val="24"/>
          <w:szCs w:val="24"/>
        </w:rPr>
        <w:t>do kraja</w:t>
      </w:r>
      <w:r w:rsidRPr="00281B26">
        <w:rPr>
          <w:rFonts w:ascii="Times New Roman" w:hAnsi="Times New Roman"/>
          <w:color w:val="000000" w:themeColor="text1"/>
          <w:sz w:val="24"/>
          <w:szCs w:val="24"/>
        </w:rPr>
        <w:t xml:space="preserve"> travnja 2021. Hrvatska je u fazi izrade dokumenta </w:t>
      </w:r>
      <w:r>
        <w:rPr>
          <w:rFonts w:ascii="Times New Roman" w:hAnsi="Times New Roman"/>
          <w:color w:val="000000" w:themeColor="text1"/>
          <w:sz w:val="24"/>
          <w:szCs w:val="24"/>
        </w:rPr>
        <w:t>i</w:t>
      </w:r>
      <w:r w:rsidRPr="00281B26">
        <w:rPr>
          <w:rFonts w:ascii="Times New Roman" w:hAnsi="Times New Roman"/>
          <w:color w:val="000000" w:themeColor="text1"/>
          <w:sz w:val="24"/>
          <w:szCs w:val="24"/>
        </w:rPr>
        <w:t xml:space="preserve"> u konstantnoj komunikaciji s </w:t>
      </w:r>
      <w:r>
        <w:rPr>
          <w:rFonts w:ascii="Times New Roman" w:hAnsi="Times New Roman"/>
          <w:color w:val="000000" w:themeColor="text1"/>
          <w:sz w:val="24"/>
          <w:szCs w:val="24"/>
        </w:rPr>
        <w:t>EK</w:t>
      </w:r>
      <w:r w:rsidR="003729C2">
        <w:rPr>
          <w:rFonts w:ascii="Times New Roman" w:hAnsi="Times New Roman"/>
          <w:color w:val="000000" w:themeColor="text1"/>
          <w:sz w:val="24"/>
          <w:szCs w:val="24"/>
        </w:rPr>
        <w:t>-om</w:t>
      </w:r>
      <w:r w:rsidRPr="00281B26">
        <w:rPr>
          <w:rFonts w:ascii="Times New Roman" w:hAnsi="Times New Roman"/>
          <w:color w:val="000000" w:themeColor="text1"/>
          <w:sz w:val="24"/>
          <w:szCs w:val="24"/>
        </w:rPr>
        <w:t>.</w:t>
      </w:r>
    </w:p>
    <w:p w14:paraId="2CE5DCA8" w14:textId="2DF7832C" w:rsidR="00D2070F" w:rsidRDefault="00D2070F" w:rsidP="002A5992">
      <w:pPr>
        <w:spacing w:before="240" w:after="240" w:line="276" w:lineRule="auto"/>
        <w:jc w:val="both"/>
        <w:rPr>
          <w:rFonts w:ascii="Times New Roman" w:hAnsi="Times New Roman"/>
          <w:color w:val="000000" w:themeColor="text1"/>
          <w:sz w:val="24"/>
          <w:szCs w:val="24"/>
        </w:rPr>
      </w:pPr>
      <w:r w:rsidRPr="00E45F64">
        <w:rPr>
          <w:rFonts w:ascii="Times New Roman" w:hAnsi="Times New Roman"/>
          <w:color w:val="000000" w:themeColor="text1"/>
          <w:sz w:val="24"/>
          <w:szCs w:val="24"/>
        </w:rPr>
        <w:lastRenderedPageBreak/>
        <w:t>Glavnu ulogu u odobravanju n</w:t>
      </w:r>
      <w:r w:rsidR="00EC24D4">
        <w:rPr>
          <w:rFonts w:ascii="Times New Roman" w:hAnsi="Times New Roman"/>
          <w:color w:val="000000" w:themeColor="text1"/>
          <w:sz w:val="24"/>
          <w:szCs w:val="24"/>
        </w:rPr>
        <w:t>acionalnih planova oporavka imaju</w:t>
      </w:r>
      <w:r w:rsidRPr="00E45F64">
        <w:rPr>
          <w:rFonts w:ascii="Times New Roman" w:hAnsi="Times New Roman"/>
          <w:color w:val="000000" w:themeColor="text1"/>
          <w:sz w:val="24"/>
          <w:szCs w:val="24"/>
        </w:rPr>
        <w:t xml:space="preserve"> </w:t>
      </w:r>
      <w:r>
        <w:rPr>
          <w:rFonts w:ascii="Times New Roman" w:hAnsi="Times New Roman"/>
          <w:color w:val="000000" w:themeColor="text1"/>
          <w:sz w:val="24"/>
          <w:szCs w:val="24"/>
        </w:rPr>
        <w:t>EK i Vijeće</w:t>
      </w:r>
      <w:r w:rsidR="00527B11">
        <w:rPr>
          <w:rFonts w:ascii="Times New Roman" w:hAnsi="Times New Roman"/>
          <w:color w:val="000000" w:themeColor="text1"/>
          <w:sz w:val="24"/>
          <w:szCs w:val="24"/>
        </w:rPr>
        <w:t xml:space="preserve"> EU-a</w:t>
      </w:r>
      <w:r>
        <w:rPr>
          <w:rFonts w:ascii="Times New Roman" w:hAnsi="Times New Roman"/>
          <w:color w:val="000000" w:themeColor="text1"/>
          <w:sz w:val="24"/>
          <w:szCs w:val="24"/>
        </w:rPr>
        <w:t xml:space="preserve">. Komisija će </w:t>
      </w:r>
      <w:r w:rsidR="00EC24D4">
        <w:rPr>
          <w:rFonts w:ascii="Times New Roman" w:hAnsi="Times New Roman"/>
          <w:color w:val="000000" w:themeColor="text1"/>
          <w:sz w:val="24"/>
          <w:szCs w:val="24"/>
        </w:rPr>
        <w:t>planove</w:t>
      </w:r>
      <w:r>
        <w:rPr>
          <w:rFonts w:ascii="Times New Roman" w:hAnsi="Times New Roman"/>
          <w:color w:val="000000" w:themeColor="text1"/>
          <w:sz w:val="24"/>
          <w:szCs w:val="24"/>
        </w:rPr>
        <w:t xml:space="preserve"> ocijeniti u roku od dva mjeseca nakon njihove izrade, vodeći se mišljenjem Gos</w:t>
      </w:r>
      <w:r w:rsidR="00EC24D4">
        <w:rPr>
          <w:rFonts w:ascii="Times New Roman" w:hAnsi="Times New Roman"/>
          <w:color w:val="000000" w:themeColor="text1"/>
          <w:sz w:val="24"/>
          <w:szCs w:val="24"/>
        </w:rPr>
        <w:t>podarskog i financijskog odbora</w:t>
      </w:r>
      <w:r>
        <w:rPr>
          <w:rFonts w:ascii="Times New Roman" w:hAnsi="Times New Roman"/>
          <w:color w:val="000000" w:themeColor="text1"/>
          <w:sz w:val="24"/>
          <w:szCs w:val="24"/>
        </w:rPr>
        <w:t xml:space="preserve"> te proslijediti u Vijeće </w:t>
      </w:r>
      <w:r w:rsidR="00527B11">
        <w:rPr>
          <w:rFonts w:ascii="Times New Roman" w:hAnsi="Times New Roman"/>
          <w:color w:val="000000" w:themeColor="text1"/>
          <w:sz w:val="24"/>
          <w:szCs w:val="24"/>
        </w:rPr>
        <w:t xml:space="preserve">EU-a </w:t>
      </w:r>
      <w:r>
        <w:rPr>
          <w:rFonts w:ascii="Times New Roman" w:hAnsi="Times New Roman"/>
          <w:color w:val="000000" w:themeColor="text1"/>
          <w:sz w:val="24"/>
          <w:szCs w:val="24"/>
        </w:rPr>
        <w:t xml:space="preserve">na odobravanje kvalificiranom većinom glasova u roku od četiri tjedna. Pozitivna ocjena za isplatu sredstava bit će vezana uz odgovarajuće ispunjavanje relevantnih kriterija i ciljeva. </w:t>
      </w:r>
    </w:p>
    <w:p w14:paraId="094EEE14" w14:textId="7733FE8F" w:rsidR="00D2070F" w:rsidRDefault="00D2070F" w:rsidP="002A5992">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 iznimnim slučajevima, ako jedna ili više država članica smatraju da postoje ozbiljna odstupanja od zadovoljavajućeg ispunjavanja relevantnih kriterija i ciljeva, mogu zatražiti od predsjednika EV</w:t>
      </w:r>
      <w:r w:rsidR="003729C2">
        <w:rPr>
          <w:rFonts w:ascii="Times New Roman" w:hAnsi="Times New Roman"/>
          <w:color w:val="000000" w:themeColor="text1"/>
          <w:sz w:val="24"/>
          <w:szCs w:val="24"/>
        </w:rPr>
        <w:t>-a</w:t>
      </w:r>
      <w:r>
        <w:rPr>
          <w:rFonts w:ascii="Times New Roman" w:hAnsi="Times New Roman"/>
          <w:color w:val="000000" w:themeColor="text1"/>
          <w:sz w:val="24"/>
          <w:szCs w:val="24"/>
        </w:rPr>
        <w:t xml:space="preserve"> da to pitanje stavi na dnevni red idućeg </w:t>
      </w:r>
      <w:r w:rsidR="00527B11">
        <w:rPr>
          <w:rFonts w:ascii="Times New Roman" w:hAnsi="Times New Roman"/>
          <w:color w:val="000000" w:themeColor="text1"/>
          <w:sz w:val="24"/>
          <w:szCs w:val="24"/>
        </w:rPr>
        <w:t>sastanka EV-a</w:t>
      </w:r>
      <w:r>
        <w:rPr>
          <w:rFonts w:ascii="Times New Roman" w:hAnsi="Times New Roman"/>
          <w:color w:val="000000" w:themeColor="text1"/>
          <w:sz w:val="24"/>
          <w:szCs w:val="24"/>
        </w:rPr>
        <w:t>. U tom slučaju, odluka EK</w:t>
      </w:r>
      <w:r w:rsidR="003729C2">
        <w:rPr>
          <w:rFonts w:ascii="Times New Roman" w:hAnsi="Times New Roman"/>
          <w:color w:val="000000" w:themeColor="text1"/>
          <w:sz w:val="24"/>
          <w:szCs w:val="24"/>
        </w:rPr>
        <w:t>-a</w:t>
      </w:r>
      <w:r>
        <w:rPr>
          <w:rFonts w:ascii="Times New Roman" w:hAnsi="Times New Roman"/>
          <w:color w:val="000000" w:themeColor="text1"/>
          <w:sz w:val="24"/>
          <w:szCs w:val="24"/>
        </w:rPr>
        <w:t xml:space="preserve"> o odobravanju sredstava bit će odgođena sve dok EV ne raspravi to pitanje, a vrijeme za odluku ne smije biti duže od tri mjeseca. </w:t>
      </w:r>
    </w:p>
    <w:p w14:paraId="34102EF6" w14:textId="44BC2E51" w:rsidR="00D2070F" w:rsidRPr="00E27B85" w:rsidRDefault="00D2070F" w:rsidP="002A5992">
      <w:pPr>
        <w:spacing w:after="240" w:line="276" w:lineRule="auto"/>
        <w:jc w:val="both"/>
        <w:rPr>
          <w:rFonts w:ascii="Times New Roman" w:hAnsi="Times New Roman"/>
          <w:iCs/>
          <w:sz w:val="24"/>
          <w:szCs w:val="24"/>
        </w:rPr>
      </w:pPr>
      <w:r w:rsidRPr="00E27B85">
        <w:rPr>
          <w:rFonts w:ascii="Times New Roman" w:hAnsi="Times New Roman"/>
          <w:iCs/>
          <w:sz w:val="24"/>
          <w:szCs w:val="24"/>
        </w:rPr>
        <w:t xml:space="preserve">Nastavno na </w:t>
      </w:r>
      <w:r>
        <w:rPr>
          <w:rFonts w:ascii="Times New Roman" w:hAnsi="Times New Roman"/>
          <w:iCs/>
          <w:sz w:val="24"/>
          <w:szCs w:val="24"/>
        </w:rPr>
        <w:t>z</w:t>
      </w:r>
      <w:r w:rsidRPr="00E27B85">
        <w:rPr>
          <w:rFonts w:ascii="Times New Roman" w:hAnsi="Times New Roman"/>
          <w:iCs/>
          <w:sz w:val="24"/>
          <w:szCs w:val="24"/>
        </w:rPr>
        <w:t xml:space="preserve">aključke </w:t>
      </w:r>
      <w:r>
        <w:rPr>
          <w:rFonts w:ascii="Times New Roman" w:hAnsi="Times New Roman"/>
          <w:iCs/>
          <w:sz w:val="24"/>
          <w:szCs w:val="24"/>
        </w:rPr>
        <w:t>EV</w:t>
      </w:r>
      <w:r w:rsidR="003729C2">
        <w:rPr>
          <w:rFonts w:ascii="Times New Roman" w:hAnsi="Times New Roman"/>
          <w:iCs/>
          <w:sz w:val="24"/>
          <w:szCs w:val="24"/>
        </w:rPr>
        <w:t>-a</w:t>
      </w:r>
      <w:r w:rsidRPr="00E27B85">
        <w:rPr>
          <w:rFonts w:ascii="Times New Roman" w:hAnsi="Times New Roman"/>
          <w:iCs/>
          <w:sz w:val="24"/>
          <w:szCs w:val="24"/>
        </w:rPr>
        <w:t xml:space="preserve"> koj</w:t>
      </w:r>
      <w:r>
        <w:rPr>
          <w:rFonts w:ascii="Times New Roman" w:hAnsi="Times New Roman"/>
          <w:iCs/>
          <w:sz w:val="24"/>
          <w:szCs w:val="24"/>
        </w:rPr>
        <w:t>i</w:t>
      </w:r>
      <w:r w:rsidRPr="00E27B85">
        <w:rPr>
          <w:rFonts w:ascii="Times New Roman" w:hAnsi="Times New Roman"/>
          <w:iCs/>
          <w:sz w:val="24"/>
          <w:szCs w:val="24"/>
        </w:rPr>
        <w:t xml:space="preserve"> sadrže politički dogovor čelnika </w:t>
      </w:r>
      <w:r>
        <w:rPr>
          <w:rFonts w:ascii="Times New Roman" w:hAnsi="Times New Roman"/>
          <w:iCs/>
          <w:sz w:val="24"/>
          <w:szCs w:val="24"/>
        </w:rPr>
        <w:t>27 država članica EU</w:t>
      </w:r>
      <w:r w:rsidR="003729C2">
        <w:rPr>
          <w:rFonts w:ascii="Times New Roman" w:hAnsi="Times New Roman"/>
          <w:iCs/>
          <w:sz w:val="24"/>
          <w:szCs w:val="24"/>
        </w:rPr>
        <w:t>-a</w:t>
      </w:r>
      <w:r>
        <w:rPr>
          <w:rFonts w:ascii="Times New Roman" w:hAnsi="Times New Roman"/>
          <w:iCs/>
          <w:sz w:val="24"/>
          <w:szCs w:val="24"/>
        </w:rPr>
        <w:t xml:space="preserve"> </w:t>
      </w:r>
      <w:r w:rsidRPr="00E27B85">
        <w:rPr>
          <w:rFonts w:ascii="Times New Roman" w:hAnsi="Times New Roman"/>
          <w:iCs/>
          <w:sz w:val="24"/>
          <w:szCs w:val="24"/>
        </w:rPr>
        <w:t xml:space="preserve">o </w:t>
      </w:r>
      <w:r>
        <w:rPr>
          <w:rFonts w:ascii="Times New Roman" w:hAnsi="Times New Roman"/>
          <w:iCs/>
          <w:sz w:val="24"/>
          <w:szCs w:val="24"/>
        </w:rPr>
        <w:t>VFO</w:t>
      </w:r>
      <w:r w:rsidR="00EC24D4">
        <w:rPr>
          <w:rFonts w:ascii="Times New Roman" w:hAnsi="Times New Roman"/>
          <w:iCs/>
          <w:sz w:val="24"/>
          <w:szCs w:val="24"/>
        </w:rPr>
        <w:t>-u</w:t>
      </w:r>
      <w:r w:rsidRPr="00E27B85">
        <w:rPr>
          <w:rFonts w:ascii="Times New Roman" w:hAnsi="Times New Roman"/>
          <w:iCs/>
          <w:sz w:val="24"/>
          <w:szCs w:val="24"/>
        </w:rPr>
        <w:t xml:space="preserve"> i </w:t>
      </w:r>
      <w:r>
        <w:rPr>
          <w:rFonts w:ascii="Times New Roman" w:hAnsi="Times New Roman"/>
          <w:iCs/>
          <w:sz w:val="24"/>
          <w:szCs w:val="24"/>
        </w:rPr>
        <w:t>P</w:t>
      </w:r>
      <w:r w:rsidRPr="00E27B85">
        <w:rPr>
          <w:rFonts w:ascii="Times New Roman" w:hAnsi="Times New Roman"/>
          <w:iCs/>
          <w:sz w:val="24"/>
          <w:szCs w:val="24"/>
        </w:rPr>
        <w:t xml:space="preserve">lanu </w:t>
      </w:r>
      <w:r>
        <w:rPr>
          <w:rFonts w:ascii="Times New Roman" w:hAnsi="Times New Roman"/>
          <w:iCs/>
          <w:sz w:val="24"/>
          <w:szCs w:val="24"/>
        </w:rPr>
        <w:t xml:space="preserve">za </w:t>
      </w:r>
      <w:r w:rsidRPr="00E27B85">
        <w:rPr>
          <w:rFonts w:ascii="Times New Roman" w:hAnsi="Times New Roman"/>
          <w:iCs/>
          <w:sz w:val="24"/>
          <w:szCs w:val="24"/>
        </w:rPr>
        <w:t>oporav</w:t>
      </w:r>
      <w:r>
        <w:rPr>
          <w:rFonts w:ascii="Times New Roman" w:hAnsi="Times New Roman"/>
          <w:iCs/>
          <w:sz w:val="24"/>
          <w:szCs w:val="24"/>
        </w:rPr>
        <w:t>a</w:t>
      </w:r>
      <w:r w:rsidRPr="00E27B85">
        <w:rPr>
          <w:rFonts w:ascii="Times New Roman" w:hAnsi="Times New Roman"/>
          <w:iCs/>
          <w:sz w:val="24"/>
          <w:szCs w:val="24"/>
        </w:rPr>
        <w:t>k</w:t>
      </w:r>
      <w:r w:rsidR="00527B11">
        <w:rPr>
          <w:rFonts w:ascii="Times New Roman" w:hAnsi="Times New Roman"/>
          <w:iCs/>
          <w:sz w:val="24"/>
          <w:szCs w:val="24"/>
        </w:rPr>
        <w:t xml:space="preserve"> </w:t>
      </w:r>
      <w:r w:rsidR="00527B11" w:rsidRPr="00B80898">
        <w:rPr>
          <w:rFonts w:ascii="Times New Roman" w:hAnsi="Times New Roman"/>
          <w:sz w:val="24"/>
          <w:szCs w:val="24"/>
        </w:rPr>
        <w:t>„EU sljedeće generacije“</w:t>
      </w:r>
      <w:r w:rsidRPr="00E27B85">
        <w:rPr>
          <w:rFonts w:ascii="Times New Roman" w:hAnsi="Times New Roman"/>
          <w:iCs/>
          <w:sz w:val="24"/>
          <w:szCs w:val="24"/>
        </w:rPr>
        <w:t xml:space="preserve">, </w:t>
      </w:r>
      <w:r>
        <w:rPr>
          <w:rFonts w:ascii="Times New Roman" w:hAnsi="Times New Roman"/>
          <w:iCs/>
          <w:sz w:val="24"/>
          <w:szCs w:val="24"/>
        </w:rPr>
        <w:t xml:space="preserve">EP je na izvanrednoj sjednici </w:t>
      </w:r>
      <w:r w:rsidRPr="00E27B85">
        <w:rPr>
          <w:rFonts w:ascii="Times New Roman" w:hAnsi="Times New Roman"/>
          <w:iCs/>
          <w:sz w:val="24"/>
          <w:szCs w:val="24"/>
        </w:rPr>
        <w:t>23. srpnja</w:t>
      </w:r>
      <w:r w:rsidRPr="00E27B85" w:rsidDel="003049B3">
        <w:rPr>
          <w:rFonts w:ascii="Times New Roman" w:hAnsi="Times New Roman"/>
          <w:iCs/>
          <w:sz w:val="24"/>
          <w:szCs w:val="24"/>
        </w:rPr>
        <w:t xml:space="preserve"> </w:t>
      </w:r>
      <w:r>
        <w:rPr>
          <w:rFonts w:ascii="Times New Roman" w:hAnsi="Times New Roman"/>
          <w:iCs/>
          <w:sz w:val="24"/>
          <w:szCs w:val="24"/>
        </w:rPr>
        <w:t xml:space="preserve">usvojio rezoluciju kao svoj politički odgovor i komentar tog dogovora. </w:t>
      </w:r>
      <w:r w:rsidRPr="00E27B85">
        <w:rPr>
          <w:rFonts w:ascii="Times New Roman" w:hAnsi="Times New Roman"/>
          <w:iCs/>
          <w:sz w:val="24"/>
          <w:szCs w:val="24"/>
        </w:rPr>
        <w:t xml:space="preserve">Rezolucija naznačuje </w:t>
      </w:r>
      <w:r>
        <w:rPr>
          <w:rFonts w:ascii="Times New Roman" w:hAnsi="Times New Roman"/>
          <w:iCs/>
          <w:sz w:val="24"/>
          <w:szCs w:val="24"/>
        </w:rPr>
        <w:t xml:space="preserve">moguće </w:t>
      </w:r>
      <w:r w:rsidRPr="00E27B85">
        <w:rPr>
          <w:rFonts w:ascii="Times New Roman" w:hAnsi="Times New Roman"/>
          <w:iCs/>
          <w:sz w:val="24"/>
          <w:szCs w:val="24"/>
        </w:rPr>
        <w:t xml:space="preserve">složene </w:t>
      </w:r>
      <w:r>
        <w:rPr>
          <w:rFonts w:ascii="Times New Roman" w:hAnsi="Times New Roman"/>
          <w:iCs/>
          <w:sz w:val="24"/>
          <w:szCs w:val="24"/>
        </w:rPr>
        <w:t xml:space="preserve">razgovore </w:t>
      </w:r>
      <w:r w:rsidRPr="00E27B85">
        <w:rPr>
          <w:rFonts w:ascii="Times New Roman" w:hAnsi="Times New Roman"/>
          <w:iCs/>
          <w:sz w:val="24"/>
          <w:szCs w:val="24"/>
        </w:rPr>
        <w:t xml:space="preserve">s </w:t>
      </w:r>
      <w:r>
        <w:rPr>
          <w:rFonts w:ascii="Times New Roman" w:hAnsi="Times New Roman"/>
          <w:iCs/>
          <w:sz w:val="24"/>
          <w:szCs w:val="24"/>
        </w:rPr>
        <w:t>EP</w:t>
      </w:r>
      <w:r w:rsidRPr="00E27B85">
        <w:rPr>
          <w:rFonts w:ascii="Times New Roman" w:hAnsi="Times New Roman"/>
          <w:iCs/>
          <w:sz w:val="24"/>
          <w:szCs w:val="24"/>
        </w:rPr>
        <w:t xml:space="preserve"> oko </w:t>
      </w:r>
      <w:r>
        <w:rPr>
          <w:rFonts w:ascii="Times New Roman" w:hAnsi="Times New Roman"/>
          <w:iCs/>
          <w:sz w:val="24"/>
          <w:szCs w:val="24"/>
        </w:rPr>
        <w:t>pojedinih tema i pitanja (vlastita sredstva, vladavina prava, razina financiranja kroz pojedine instrumente VFO</w:t>
      </w:r>
      <w:r w:rsidR="00D32FCB">
        <w:rPr>
          <w:rFonts w:ascii="Times New Roman" w:hAnsi="Times New Roman"/>
          <w:iCs/>
          <w:sz w:val="24"/>
          <w:szCs w:val="24"/>
        </w:rPr>
        <w:t>-a</w:t>
      </w:r>
      <w:r>
        <w:rPr>
          <w:rFonts w:ascii="Times New Roman" w:hAnsi="Times New Roman"/>
          <w:iCs/>
          <w:sz w:val="24"/>
          <w:szCs w:val="24"/>
        </w:rPr>
        <w:t>), a treba uzeti u obzir da je u daljnjem procesu usuglašavanja zakonodavnih prijedloga i akata u okviru VFO</w:t>
      </w:r>
      <w:r w:rsidR="00BE0077">
        <w:rPr>
          <w:rFonts w:ascii="Times New Roman" w:hAnsi="Times New Roman"/>
          <w:iCs/>
          <w:sz w:val="24"/>
          <w:szCs w:val="24"/>
        </w:rPr>
        <w:t>-a</w:t>
      </w:r>
      <w:r>
        <w:rPr>
          <w:rFonts w:ascii="Times New Roman" w:hAnsi="Times New Roman"/>
          <w:iCs/>
          <w:sz w:val="24"/>
          <w:szCs w:val="24"/>
        </w:rPr>
        <w:t xml:space="preserve"> (njih više od 50) u</w:t>
      </w:r>
      <w:r w:rsidRPr="00E27B85">
        <w:rPr>
          <w:rFonts w:ascii="Times New Roman" w:hAnsi="Times New Roman"/>
          <w:iCs/>
          <w:sz w:val="24"/>
          <w:szCs w:val="24"/>
        </w:rPr>
        <w:t>loga EP</w:t>
      </w:r>
      <w:r w:rsidR="00BE0077">
        <w:rPr>
          <w:rFonts w:ascii="Times New Roman" w:hAnsi="Times New Roman"/>
          <w:iCs/>
          <w:sz w:val="24"/>
          <w:szCs w:val="24"/>
        </w:rPr>
        <w:t>-a</w:t>
      </w:r>
      <w:r>
        <w:rPr>
          <w:rFonts w:ascii="Times New Roman" w:hAnsi="Times New Roman"/>
          <w:iCs/>
          <w:sz w:val="24"/>
          <w:szCs w:val="24"/>
        </w:rPr>
        <w:t xml:space="preserve"> </w:t>
      </w:r>
      <w:r w:rsidRPr="00E27B85">
        <w:rPr>
          <w:rFonts w:ascii="Times New Roman" w:hAnsi="Times New Roman"/>
          <w:iCs/>
          <w:sz w:val="24"/>
          <w:szCs w:val="24"/>
        </w:rPr>
        <w:t xml:space="preserve">različita </w:t>
      </w:r>
      <w:r>
        <w:rPr>
          <w:rFonts w:ascii="Times New Roman" w:hAnsi="Times New Roman"/>
          <w:iCs/>
          <w:sz w:val="24"/>
          <w:szCs w:val="24"/>
        </w:rPr>
        <w:t xml:space="preserve">ovisno o vrsti postupka koji se primjenjuje temeljem Ugovora o EU. Tako se </w:t>
      </w:r>
      <w:r w:rsidRPr="00E27B85">
        <w:rPr>
          <w:rFonts w:ascii="Times New Roman" w:hAnsi="Times New Roman"/>
          <w:iCs/>
          <w:sz w:val="24"/>
          <w:szCs w:val="24"/>
        </w:rPr>
        <w:t xml:space="preserve">Uredba o </w:t>
      </w:r>
      <w:r>
        <w:rPr>
          <w:rFonts w:ascii="Times New Roman" w:hAnsi="Times New Roman"/>
          <w:iCs/>
          <w:sz w:val="24"/>
          <w:szCs w:val="24"/>
        </w:rPr>
        <w:t>VFO</w:t>
      </w:r>
      <w:r w:rsidR="00BE0077">
        <w:rPr>
          <w:rFonts w:ascii="Times New Roman" w:hAnsi="Times New Roman"/>
          <w:iCs/>
          <w:sz w:val="24"/>
          <w:szCs w:val="24"/>
        </w:rPr>
        <w:t xml:space="preserve">-u </w:t>
      </w:r>
      <w:r w:rsidRPr="00E27B85">
        <w:rPr>
          <w:rFonts w:ascii="Times New Roman" w:hAnsi="Times New Roman"/>
          <w:iCs/>
          <w:sz w:val="24"/>
          <w:szCs w:val="24"/>
        </w:rPr>
        <w:t xml:space="preserve">usvaja </w:t>
      </w:r>
      <w:r>
        <w:rPr>
          <w:rFonts w:ascii="Times New Roman" w:hAnsi="Times New Roman"/>
          <w:iCs/>
          <w:sz w:val="24"/>
          <w:szCs w:val="24"/>
        </w:rPr>
        <w:t xml:space="preserve">u </w:t>
      </w:r>
      <w:r w:rsidRPr="00E27B85">
        <w:rPr>
          <w:rFonts w:ascii="Times New Roman" w:hAnsi="Times New Roman"/>
          <w:iCs/>
          <w:sz w:val="24"/>
          <w:szCs w:val="24"/>
        </w:rPr>
        <w:t>posebnom zakonodavnom p</w:t>
      </w:r>
      <w:r>
        <w:rPr>
          <w:rFonts w:ascii="Times New Roman" w:hAnsi="Times New Roman"/>
          <w:iCs/>
          <w:sz w:val="24"/>
          <w:szCs w:val="24"/>
        </w:rPr>
        <w:t xml:space="preserve">ostupku </w:t>
      </w:r>
      <w:r w:rsidRPr="00E27B85">
        <w:rPr>
          <w:rFonts w:ascii="Times New Roman" w:hAnsi="Times New Roman"/>
          <w:iCs/>
          <w:sz w:val="24"/>
          <w:szCs w:val="24"/>
        </w:rPr>
        <w:t>i zaht</w:t>
      </w:r>
      <w:r w:rsidR="00BE0077">
        <w:rPr>
          <w:rFonts w:ascii="Times New Roman" w:hAnsi="Times New Roman"/>
          <w:iCs/>
          <w:sz w:val="24"/>
          <w:szCs w:val="24"/>
        </w:rPr>
        <w:t>i</w:t>
      </w:r>
      <w:r w:rsidRPr="00E27B85">
        <w:rPr>
          <w:rFonts w:ascii="Times New Roman" w:hAnsi="Times New Roman"/>
          <w:iCs/>
          <w:sz w:val="24"/>
          <w:szCs w:val="24"/>
        </w:rPr>
        <w:t xml:space="preserve">jeva suglasnost </w:t>
      </w:r>
      <w:r>
        <w:rPr>
          <w:rFonts w:ascii="Times New Roman" w:hAnsi="Times New Roman"/>
          <w:iCs/>
          <w:sz w:val="24"/>
          <w:szCs w:val="24"/>
        </w:rPr>
        <w:t>EP</w:t>
      </w:r>
      <w:r w:rsidR="00BE0077">
        <w:rPr>
          <w:rFonts w:ascii="Times New Roman" w:hAnsi="Times New Roman"/>
          <w:iCs/>
          <w:sz w:val="24"/>
          <w:szCs w:val="24"/>
        </w:rPr>
        <w:t xml:space="preserve">-a, </w:t>
      </w:r>
      <w:r>
        <w:rPr>
          <w:rFonts w:ascii="Times New Roman" w:hAnsi="Times New Roman"/>
          <w:iCs/>
          <w:sz w:val="24"/>
          <w:szCs w:val="24"/>
        </w:rPr>
        <w:t>dok se u većini drugih slučajeva radi o postupku suodlučivanja</w:t>
      </w:r>
      <w:r w:rsidRPr="00E27B85">
        <w:rPr>
          <w:rFonts w:ascii="Times New Roman" w:hAnsi="Times New Roman"/>
          <w:iCs/>
          <w:sz w:val="24"/>
          <w:szCs w:val="24"/>
        </w:rPr>
        <w:t xml:space="preserve">. </w:t>
      </w:r>
    </w:p>
    <w:p w14:paraId="6BE667F5" w14:textId="430909B7" w:rsidR="00D2070F" w:rsidRPr="00281B26" w:rsidRDefault="00D2070F" w:rsidP="002A5992">
      <w:pPr>
        <w:spacing w:after="240" w:line="276" w:lineRule="auto"/>
        <w:jc w:val="both"/>
        <w:rPr>
          <w:rFonts w:ascii="Times New Roman" w:hAnsi="Times New Roman"/>
          <w:sz w:val="24"/>
        </w:rPr>
      </w:pPr>
      <w:r w:rsidRPr="00281B26">
        <w:rPr>
          <w:rFonts w:ascii="Times New Roman" w:hAnsi="Times New Roman"/>
          <w:sz w:val="24"/>
        </w:rPr>
        <w:t xml:space="preserve">Zaključno, Hrvatska može biti više nego zadovoljna s </w:t>
      </w:r>
      <w:r w:rsidR="00682301">
        <w:rPr>
          <w:rFonts w:ascii="Times New Roman" w:hAnsi="Times New Roman"/>
          <w:sz w:val="24"/>
        </w:rPr>
        <w:t xml:space="preserve">preko </w:t>
      </w:r>
      <w:r w:rsidR="00682301" w:rsidRPr="00AB0059">
        <w:rPr>
          <w:rFonts w:ascii="Times New Roman" w:hAnsi="Times New Roman"/>
          <w:sz w:val="24"/>
        </w:rPr>
        <w:t xml:space="preserve">24,2 milijarde eura </w:t>
      </w:r>
      <w:r w:rsidRPr="00AB0059">
        <w:rPr>
          <w:rFonts w:ascii="Times New Roman" w:hAnsi="Times New Roman"/>
          <w:sz w:val="24"/>
        </w:rPr>
        <w:t>koje</w:t>
      </w:r>
      <w:r w:rsidRPr="00281B26">
        <w:rPr>
          <w:rFonts w:ascii="Times New Roman" w:hAnsi="Times New Roman"/>
          <w:sz w:val="24"/>
        </w:rPr>
        <w:t xml:space="preserve"> će imati na raspolaganju u sljedećem sedmogodišnjem razdoblju. Riječ je o iznosu bez presedana, koji dvostruko nadmašuje volumen sredstava koje je Hrvatska imala na raspolag</w:t>
      </w:r>
      <w:r w:rsidR="00BE0077" w:rsidRPr="00281B26">
        <w:rPr>
          <w:rFonts w:ascii="Times New Roman" w:hAnsi="Times New Roman"/>
          <w:sz w:val="24"/>
        </w:rPr>
        <w:t>anju za razdoblje 2014. – 2020.</w:t>
      </w:r>
      <w:r w:rsidRPr="00281B26">
        <w:rPr>
          <w:rFonts w:ascii="Times New Roman" w:hAnsi="Times New Roman"/>
          <w:sz w:val="24"/>
        </w:rPr>
        <w:t xml:space="preserve"> te predstavlja jedan od najvećih iznosa po glavi stanovnika i intenziteta pomoći koje su izborile države članice u ovim zahtjevnim pregovorima To je čvrsta poluga za nastavak reformi, provedbu razvojnih projekata, poticaj ulaganja i brzi gospodarski oporavak. Time se ujedno pokazuje sva vrijednost članstva Hrvatske u EU</w:t>
      </w:r>
      <w:r w:rsidR="00BE0077" w:rsidRPr="00281B26">
        <w:rPr>
          <w:rFonts w:ascii="Times New Roman" w:hAnsi="Times New Roman"/>
          <w:sz w:val="24"/>
        </w:rPr>
        <w:t>-u</w:t>
      </w:r>
      <w:r w:rsidRPr="00281B26">
        <w:rPr>
          <w:rFonts w:ascii="Times New Roman" w:hAnsi="Times New Roman"/>
          <w:sz w:val="24"/>
        </w:rPr>
        <w:t xml:space="preserve">. </w:t>
      </w:r>
    </w:p>
    <w:p w14:paraId="012F24FC" w14:textId="77777777" w:rsidR="00D2070F" w:rsidRDefault="00D2070F" w:rsidP="002A5992">
      <w:pPr>
        <w:spacing w:after="240" w:line="276" w:lineRule="auto"/>
        <w:jc w:val="both"/>
        <w:rPr>
          <w:rFonts w:ascii="Times New Roman" w:hAnsi="Times New Roman"/>
          <w:b/>
          <w:sz w:val="24"/>
          <w:szCs w:val="24"/>
        </w:rPr>
      </w:pPr>
    </w:p>
    <w:p w14:paraId="08AA7825" w14:textId="77777777" w:rsidR="00CC2C66" w:rsidRPr="0017577C" w:rsidRDefault="00CC2C66" w:rsidP="002A5992">
      <w:pPr>
        <w:pStyle w:val="Heading1"/>
      </w:pPr>
      <w:r w:rsidRPr="0017577C">
        <w:br w:type="page"/>
      </w:r>
    </w:p>
    <w:p w14:paraId="0ECFD772" w14:textId="77777777" w:rsidR="004A15C9" w:rsidRPr="0017577C" w:rsidRDefault="005D75A2" w:rsidP="002A5992">
      <w:pPr>
        <w:pStyle w:val="Heading1"/>
      </w:pPr>
      <w:bookmarkStart w:id="8" w:name="_Toc440404876"/>
      <w:bookmarkStart w:id="9" w:name="_Toc61016952"/>
      <w:r w:rsidRPr="0017577C">
        <w:lastRenderedPageBreak/>
        <w:t>EUROPSKO VIJEĆ</w:t>
      </w:r>
      <w:r w:rsidR="0001663D" w:rsidRPr="0017577C">
        <w:t>E</w:t>
      </w:r>
      <w:r w:rsidRPr="0017577C">
        <w:t xml:space="preserve"> </w:t>
      </w:r>
      <w:bookmarkEnd w:id="7"/>
      <w:bookmarkEnd w:id="8"/>
      <w:r w:rsidR="00D2070F">
        <w:t xml:space="preserve">– 1. </w:t>
      </w:r>
      <w:r w:rsidR="005F2B1E">
        <w:t>i</w:t>
      </w:r>
      <w:r w:rsidR="00D2070F">
        <w:t xml:space="preserve"> 2. LISTOPADA 2020.</w:t>
      </w:r>
      <w:bookmarkEnd w:id="9"/>
    </w:p>
    <w:p w14:paraId="5688F1A3"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Teme na dnevnom redu:</w:t>
      </w:r>
    </w:p>
    <w:p w14:paraId="5EAAEBC4"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1)</w:t>
      </w:r>
      <w:r w:rsidRPr="00D2070F">
        <w:rPr>
          <w:rFonts w:ascii="Times New Roman" w:hAnsi="Times New Roman"/>
          <w:sz w:val="24"/>
          <w:szCs w:val="24"/>
        </w:rPr>
        <w:tab/>
        <w:t xml:space="preserve">Jedinstveno tržište, industrijska politika i digitalna tranzicija </w:t>
      </w:r>
    </w:p>
    <w:p w14:paraId="5E23B5CA"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2)</w:t>
      </w:r>
      <w:r w:rsidRPr="00D2070F">
        <w:rPr>
          <w:rFonts w:ascii="Times New Roman" w:hAnsi="Times New Roman"/>
          <w:sz w:val="24"/>
          <w:szCs w:val="24"/>
        </w:rPr>
        <w:tab/>
        <w:t>Vanjski od</w:t>
      </w:r>
      <w:r w:rsidR="00D73D35">
        <w:rPr>
          <w:rFonts w:ascii="Times New Roman" w:hAnsi="Times New Roman"/>
          <w:sz w:val="24"/>
          <w:szCs w:val="24"/>
        </w:rPr>
        <w:t xml:space="preserve">nosi – Turska, </w:t>
      </w:r>
      <w:proofErr w:type="spellStart"/>
      <w:r w:rsidR="00D73D35">
        <w:rPr>
          <w:rFonts w:ascii="Times New Roman" w:hAnsi="Times New Roman"/>
          <w:sz w:val="24"/>
          <w:szCs w:val="24"/>
        </w:rPr>
        <w:t>Bjelarus</w:t>
      </w:r>
      <w:proofErr w:type="spellEnd"/>
      <w:r w:rsidR="00D73D35">
        <w:rPr>
          <w:rFonts w:ascii="Times New Roman" w:hAnsi="Times New Roman"/>
          <w:sz w:val="24"/>
          <w:szCs w:val="24"/>
        </w:rPr>
        <w:t xml:space="preserve">, Kina, </w:t>
      </w:r>
      <w:r w:rsidRPr="00D2070F">
        <w:rPr>
          <w:rFonts w:ascii="Times New Roman" w:hAnsi="Times New Roman"/>
          <w:sz w:val="24"/>
          <w:szCs w:val="24"/>
        </w:rPr>
        <w:t xml:space="preserve">Gorski </w:t>
      </w:r>
      <w:proofErr w:type="spellStart"/>
      <w:r w:rsidRPr="00D2070F">
        <w:rPr>
          <w:rFonts w:ascii="Times New Roman" w:hAnsi="Times New Roman"/>
          <w:sz w:val="24"/>
          <w:szCs w:val="24"/>
        </w:rPr>
        <w:t>Karabah</w:t>
      </w:r>
      <w:proofErr w:type="spellEnd"/>
    </w:p>
    <w:p w14:paraId="1B01DC54" w14:textId="349210BC"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Sastanak je započeo uobičajenim obraćanjem predsjednika </w:t>
      </w:r>
      <w:r w:rsidR="009C148F">
        <w:rPr>
          <w:rFonts w:ascii="Times New Roman" w:hAnsi="Times New Roman"/>
          <w:sz w:val="24"/>
          <w:szCs w:val="24"/>
        </w:rPr>
        <w:t>EP</w:t>
      </w:r>
      <w:r w:rsidR="00455300">
        <w:rPr>
          <w:rFonts w:ascii="Times New Roman" w:hAnsi="Times New Roman"/>
          <w:sz w:val="24"/>
          <w:szCs w:val="24"/>
        </w:rPr>
        <w:t>-a</w:t>
      </w:r>
      <w:r w:rsidRPr="00D2070F">
        <w:rPr>
          <w:rFonts w:ascii="Times New Roman" w:hAnsi="Times New Roman"/>
          <w:sz w:val="24"/>
          <w:szCs w:val="24"/>
        </w:rPr>
        <w:t xml:space="preserve"> Davida </w:t>
      </w:r>
      <w:proofErr w:type="spellStart"/>
      <w:r w:rsidRPr="00D2070F">
        <w:rPr>
          <w:rFonts w:ascii="Times New Roman" w:hAnsi="Times New Roman"/>
          <w:sz w:val="24"/>
          <w:szCs w:val="24"/>
        </w:rPr>
        <w:t>Sassolija</w:t>
      </w:r>
      <w:proofErr w:type="spellEnd"/>
      <w:r w:rsidRPr="00D2070F">
        <w:rPr>
          <w:rFonts w:ascii="Times New Roman" w:hAnsi="Times New Roman"/>
          <w:sz w:val="24"/>
          <w:szCs w:val="24"/>
        </w:rPr>
        <w:t xml:space="preserve">. On se založio za učinkovitu obnovu jedinstvenog tržišta nakon izbijanja </w:t>
      </w:r>
      <w:proofErr w:type="spellStart"/>
      <w:r w:rsidRPr="00D2070F">
        <w:rPr>
          <w:rFonts w:ascii="Times New Roman" w:hAnsi="Times New Roman"/>
          <w:sz w:val="24"/>
          <w:szCs w:val="24"/>
        </w:rPr>
        <w:t>pandemije</w:t>
      </w:r>
      <w:proofErr w:type="spellEnd"/>
      <w:r w:rsidRPr="00D2070F">
        <w:rPr>
          <w:rFonts w:ascii="Times New Roman" w:hAnsi="Times New Roman"/>
          <w:sz w:val="24"/>
          <w:szCs w:val="24"/>
        </w:rPr>
        <w:t xml:space="preserve"> </w:t>
      </w:r>
      <w:r w:rsidR="00407150">
        <w:rPr>
          <w:rFonts w:ascii="Times New Roman" w:hAnsi="Times New Roman"/>
          <w:sz w:val="24"/>
          <w:szCs w:val="24"/>
        </w:rPr>
        <w:t xml:space="preserve">bolesti </w:t>
      </w:r>
      <w:r w:rsidR="00192ABD">
        <w:rPr>
          <w:rFonts w:ascii="Times New Roman" w:hAnsi="Times New Roman"/>
          <w:sz w:val="24"/>
          <w:szCs w:val="24"/>
        </w:rPr>
        <w:t>COVID-19</w:t>
      </w:r>
      <w:r w:rsidRPr="00D2070F">
        <w:rPr>
          <w:rFonts w:ascii="Times New Roman" w:hAnsi="Times New Roman"/>
          <w:sz w:val="24"/>
          <w:szCs w:val="24"/>
        </w:rPr>
        <w:t xml:space="preserve">, što uključuje ponovnu izgradnju gospodarstva, stvaranje novih radnih mjesta, jačanje otpornosti. </w:t>
      </w:r>
      <w:r w:rsidR="00192ABD">
        <w:rPr>
          <w:rFonts w:ascii="Times New Roman" w:hAnsi="Times New Roman"/>
          <w:sz w:val="24"/>
          <w:szCs w:val="24"/>
        </w:rPr>
        <w:t>Sve navedeno</w:t>
      </w:r>
      <w:r w:rsidRPr="00D2070F">
        <w:rPr>
          <w:rFonts w:ascii="Times New Roman" w:hAnsi="Times New Roman"/>
          <w:sz w:val="24"/>
          <w:szCs w:val="24"/>
        </w:rPr>
        <w:t xml:space="preserve"> ujedno</w:t>
      </w:r>
      <w:r w:rsidR="00192ABD">
        <w:rPr>
          <w:rFonts w:ascii="Times New Roman" w:hAnsi="Times New Roman"/>
          <w:sz w:val="24"/>
          <w:szCs w:val="24"/>
        </w:rPr>
        <w:t xml:space="preserve"> čini</w:t>
      </w:r>
      <w:r w:rsidRPr="00D2070F">
        <w:rPr>
          <w:rFonts w:ascii="Times New Roman" w:hAnsi="Times New Roman"/>
          <w:sz w:val="24"/>
          <w:szCs w:val="24"/>
        </w:rPr>
        <w:t xml:space="preserve"> temelj dugoročnog oporavka. Založio se za jaku socijalnu politiku i izgradnju održivog društva uz očuvanje i zaštitu okoliša. Kazao je da proces ponovne izgradnje gospodarstva </w:t>
      </w:r>
      <w:r w:rsidR="00192ABD">
        <w:rPr>
          <w:rFonts w:ascii="Times New Roman" w:hAnsi="Times New Roman"/>
          <w:sz w:val="24"/>
          <w:szCs w:val="24"/>
        </w:rPr>
        <w:t>EU</w:t>
      </w:r>
      <w:r w:rsidR="0032396C">
        <w:rPr>
          <w:rFonts w:ascii="Times New Roman" w:hAnsi="Times New Roman"/>
          <w:sz w:val="24"/>
          <w:szCs w:val="24"/>
        </w:rPr>
        <w:t>-a</w:t>
      </w:r>
      <w:r w:rsidRPr="00D2070F">
        <w:rPr>
          <w:rFonts w:ascii="Times New Roman" w:hAnsi="Times New Roman"/>
          <w:sz w:val="24"/>
          <w:szCs w:val="24"/>
        </w:rPr>
        <w:t xml:space="preserve"> treba uključiti i jačanje kohezije te vezu između institucija i građana. </w:t>
      </w:r>
      <w:r w:rsidR="00527B11">
        <w:rPr>
          <w:rFonts w:ascii="Times New Roman" w:hAnsi="Times New Roman"/>
          <w:sz w:val="24"/>
          <w:szCs w:val="24"/>
        </w:rPr>
        <w:t>P</w:t>
      </w:r>
      <w:r w:rsidRPr="00D2070F">
        <w:rPr>
          <w:rFonts w:ascii="Times New Roman" w:hAnsi="Times New Roman"/>
          <w:sz w:val="24"/>
          <w:szCs w:val="24"/>
        </w:rPr>
        <w:t xml:space="preserve">osebno </w:t>
      </w:r>
      <w:r w:rsidR="00527B11">
        <w:rPr>
          <w:rFonts w:ascii="Times New Roman" w:hAnsi="Times New Roman"/>
          <w:sz w:val="24"/>
          <w:szCs w:val="24"/>
        </w:rPr>
        <w:t xml:space="preserve">je </w:t>
      </w:r>
      <w:r w:rsidRPr="00D2070F">
        <w:rPr>
          <w:rFonts w:ascii="Times New Roman" w:hAnsi="Times New Roman"/>
          <w:sz w:val="24"/>
          <w:szCs w:val="24"/>
        </w:rPr>
        <w:t>govorio o važnosti pristupa internetu i s</w:t>
      </w:r>
      <w:r w:rsidR="00192ABD">
        <w:rPr>
          <w:rFonts w:ascii="Times New Roman" w:hAnsi="Times New Roman"/>
          <w:sz w:val="24"/>
          <w:szCs w:val="24"/>
        </w:rPr>
        <w:t xml:space="preserve">manjenju nejednakosti </w:t>
      </w:r>
      <w:r w:rsidRPr="00D2070F">
        <w:rPr>
          <w:rFonts w:ascii="Times New Roman" w:hAnsi="Times New Roman"/>
          <w:sz w:val="24"/>
          <w:szCs w:val="24"/>
        </w:rPr>
        <w:t>među građan</w:t>
      </w:r>
      <w:r w:rsidR="00192ABD">
        <w:rPr>
          <w:rFonts w:ascii="Times New Roman" w:hAnsi="Times New Roman"/>
          <w:sz w:val="24"/>
          <w:szCs w:val="24"/>
        </w:rPr>
        <w:t>im</w:t>
      </w:r>
      <w:r w:rsidRPr="00D2070F">
        <w:rPr>
          <w:rFonts w:ascii="Times New Roman" w:hAnsi="Times New Roman"/>
          <w:sz w:val="24"/>
          <w:szCs w:val="24"/>
        </w:rPr>
        <w:t xml:space="preserve">a te digitalnoj tranziciji kao sastavnici oporavka. Kazao je da je </w:t>
      </w:r>
      <w:r w:rsidR="00527B11">
        <w:rPr>
          <w:rFonts w:ascii="Times New Roman" w:hAnsi="Times New Roman"/>
          <w:sz w:val="24"/>
          <w:szCs w:val="24"/>
        </w:rPr>
        <w:t xml:space="preserve">kriza izazvana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w:t>
      </w:r>
      <w:r w:rsidR="00192ABD">
        <w:rPr>
          <w:rFonts w:ascii="Times New Roman" w:hAnsi="Times New Roman"/>
          <w:sz w:val="24"/>
          <w:szCs w:val="24"/>
        </w:rPr>
        <w:t>COVID-19</w:t>
      </w:r>
      <w:r w:rsidRPr="00D2070F">
        <w:rPr>
          <w:rFonts w:ascii="Times New Roman" w:hAnsi="Times New Roman"/>
          <w:sz w:val="24"/>
          <w:szCs w:val="24"/>
        </w:rPr>
        <w:t xml:space="preserve"> naglasila potrebu da EU ima veću ulogu na području zdravstva. Drži da </w:t>
      </w:r>
      <w:r w:rsidR="00B67F35">
        <w:rPr>
          <w:rFonts w:ascii="Times New Roman" w:hAnsi="Times New Roman"/>
          <w:sz w:val="24"/>
          <w:szCs w:val="24"/>
        </w:rPr>
        <w:t>EU</w:t>
      </w:r>
      <w:r w:rsidRPr="00D2070F">
        <w:rPr>
          <w:rFonts w:ascii="Times New Roman" w:hAnsi="Times New Roman"/>
          <w:sz w:val="24"/>
          <w:szCs w:val="24"/>
        </w:rPr>
        <w:t xml:space="preserve"> mora pokazati hrabrost u postizanju dogovora o zajedničkoj politici migracija i azila, temeljenoj na solidarnosti i odgovornosti. </w:t>
      </w:r>
    </w:p>
    <w:p w14:paraId="316E431B" w14:textId="5667D001" w:rsidR="00D2070F" w:rsidRPr="00D2070F" w:rsidRDefault="00527B11" w:rsidP="002A5992">
      <w:pPr>
        <w:spacing w:after="240" w:line="276" w:lineRule="auto"/>
        <w:jc w:val="both"/>
        <w:rPr>
          <w:rFonts w:ascii="Times New Roman" w:hAnsi="Times New Roman"/>
          <w:sz w:val="24"/>
          <w:szCs w:val="24"/>
        </w:rPr>
      </w:pPr>
      <w:r>
        <w:rPr>
          <w:rFonts w:ascii="Times New Roman" w:hAnsi="Times New Roman"/>
          <w:sz w:val="24"/>
          <w:szCs w:val="24"/>
        </w:rPr>
        <w:t>P</w:t>
      </w:r>
      <w:r w:rsidRPr="00D2070F">
        <w:rPr>
          <w:rFonts w:ascii="Times New Roman" w:hAnsi="Times New Roman"/>
          <w:sz w:val="24"/>
          <w:szCs w:val="24"/>
        </w:rPr>
        <w:t xml:space="preserve">redsjednika </w:t>
      </w:r>
      <w:r>
        <w:rPr>
          <w:rFonts w:ascii="Times New Roman" w:hAnsi="Times New Roman"/>
          <w:sz w:val="24"/>
          <w:szCs w:val="24"/>
        </w:rPr>
        <w:t>EP-a</w:t>
      </w:r>
      <w:r w:rsidRPr="00D2070F">
        <w:rPr>
          <w:rFonts w:ascii="Times New Roman" w:hAnsi="Times New Roman"/>
          <w:sz w:val="24"/>
          <w:szCs w:val="24"/>
        </w:rPr>
        <w:t xml:space="preserve"> David</w:t>
      </w:r>
      <w:r>
        <w:rPr>
          <w:rFonts w:ascii="Times New Roman" w:hAnsi="Times New Roman"/>
          <w:sz w:val="24"/>
          <w:szCs w:val="24"/>
        </w:rPr>
        <w:t xml:space="preserve"> </w:t>
      </w:r>
      <w:proofErr w:type="spellStart"/>
      <w:r w:rsidRPr="00D2070F">
        <w:rPr>
          <w:rFonts w:ascii="Times New Roman" w:hAnsi="Times New Roman"/>
          <w:sz w:val="24"/>
          <w:szCs w:val="24"/>
        </w:rPr>
        <w:t>Sassoli</w:t>
      </w:r>
      <w:proofErr w:type="spellEnd"/>
      <w:r>
        <w:rPr>
          <w:rFonts w:ascii="Times New Roman" w:hAnsi="Times New Roman"/>
          <w:sz w:val="24"/>
          <w:szCs w:val="24"/>
        </w:rPr>
        <w:t xml:space="preserve"> </w:t>
      </w:r>
      <w:r w:rsidR="00B67F35">
        <w:rPr>
          <w:rFonts w:ascii="Times New Roman" w:hAnsi="Times New Roman"/>
          <w:sz w:val="24"/>
          <w:szCs w:val="24"/>
        </w:rPr>
        <w:t>v</w:t>
      </w:r>
      <w:r w:rsidR="00D2070F" w:rsidRPr="00D2070F">
        <w:rPr>
          <w:rFonts w:ascii="Times New Roman" w:hAnsi="Times New Roman"/>
          <w:sz w:val="24"/>
          <w:szCs w:val="24"/>
        </w:rPr>
        <w:t xml:space="preserve">ažne </w:t>
      </w:r>
      <w:r>
        <w:rPr>
          <w:rFonts w:ascii="Times New Roman" w:hAnsi="Times New Roman"/>
          <w:sz w:val="24"/>
          <w:szCs w:val="24"/>
        </w:rPr>
        <w:t xml:space="preserve">je </w:t>
      </w:r>
      <w:r w:rsidR="00D2070F" w:rsidRPr="00D2070F">
        <w:rPr>
          <w:rFonts w:ascii="Times New Roman" w:hAnsi="Times New Roman"/>
          <w:sz w:val="24"/>
          <w:szCs w:val="24"/>
        </w:rPr>
        <w:t xml:space="preserve">poruke uputio vezano za </w:t>
      </w:r>
      <w:r w:rsidR="00DD14CC">
        <w:rPr>
          <w:rFonts w:ascii="Times New Roman" w:hAnsi="Times New Roman"/>
          <w:sz w:val="24"/>
          <w:szCs w:val="24"/>
        </w:rPr>
        <w:t xml:space="preserve">razgovore i </w:t>
      </w:r>
      <w:r w:rsidR="00D2070F" w:rsidRPr="00D2070F">
        <w:rPr>
          <w:rFonts w:ascii="Times New Roman" w:hAnsi="Times New Roman"/>
          <w:sz w:val="24"/>
          <w:szCs w:val="24"/>
        </w:rPr>
        <w:t xml:space="preserve">pregovore oko </w:t>
      </w:r>
      <w:r w:rsidR="009C148F">
        <w:rPr>
          <w:rFonts w:ascii="Times New Roman" w:hAnsi="Times New Roman"/>
          <w:sz w:val="24"/>
          <w:szCs w:val="24"/>
        </w:rPr>
        <w:t>VFO-a</w:t>
      </w:r>
      <w:r w:rsidR="00D2070F" w:rsidRPr="00D2070F">
        <w:rPr>
          <w:rFonts w:ascii="Times New Roman" w:hAnsi="Times New Roman"/>
          <w:sz w:val="24"/>
          <w:szCs w:val="24"/>
        </w:rPr>
        <w:t xml:space="preserve"> ističući glavna pitanja koja je prema mišljenju EP</w:t>
      </w:r>
      <w:r w:rsidR="002B348D">
        <w:rPr>
          <w:rFonts w:ascii="Times New Roman" w:hAnsi="Times New Roman"/>
          <w:sz w:val="24"/>
          <w:szCs w:val="24"/>
        </w:rPr>
        <w:t>-a</w:t>
      </w:r>
      <w:r w:rsidR="00D2070F" w:rsidRPr="00D2070F">
        <w:rPr>
          <w:rFonts w:ascii="Times New Roman" w:hAnsi="Times New Roman"/>
          <w:sz w:val="24"/>
          <w:szCs w:val="24"/>
        </w:rPr>
        <w:t xml:space="preserve"> potrebno </w:t>
      </w:r>
      <w:r w:rsidR="00DD14CC">
        <w:rPr>
          <w:rFonts w:ascii="Times New Roman" w:hAnsi="Times New Roman"/>
          <w:sz w:val="24"/>
          <w:szCs w:val="24"/>
        </w:rPr>
        <w:t xml:space="preserve">još </w:t>
      </w:r>
      <w:r w:rsidR="00D2070F" w:rsidRPr="00D2070F">
        <w:rPr>
          <w:rFonts w:ascii="Times New Roman" w:hAnsi="Times New Roman"/>
          <w:sz w:val="24"/>
          <w:szCs w:val="24"/>
        </w:rPr>
        <w:t xml:space="preserve">dogovoriti: dodatno financiranje strateških programa, nova vlastita sredstva te učinkovit mehanizam uvjetovanosti povezan s poštovanjem vladavine prava. </w:t>
      </w:r>
    </w:p>
    <w:p w14:paraId="6E112C50" w14:textId="1CA466FA"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Od vanjskopolitičkih tema, govorio </w:t>
      </w:r>
      <w:r w:rsidR="00527B11">
        <w:rPr>
          <w:rFonts w:ascii="Times New Roman" w:hAnsi="Times New Roman"/>
          <w:sz w:val="24"/>
          <w:szCs w:val="24"/>
        </w:rPr>
        <w:t xml:space="preserve">je </w:t>
      </w:r>
      <w:r w:rsidRPr="00D2070F">
        <w:rPr>
          <w:rFonts w:ascii="Times New Roman" w:hAnsi="Times New Roman"/>
          <w:sz w:val="24"/>
          <w:szCs w:val="24"/>
        </w:rPr>
        <w:t xml:space="preserve">o situaciji u istočnom Sredozemlju, gdje se založio za solidarnost s Grčkom i Ciprom, ističući važnost dijaloga. Ako se situacija pogorša, iskazao je spremnost EP na uporabu punog spektra instrumenata, uključivo sankcija naspram Turske. Raspravu je iskoristio da upozori i na pitanja ljudskih prava u Turskoj. Oko </w:t>
      </w:r>
      <w:proofErr w:type="spellStart"/>
      <w:r w:rsidRPr="00D2070F">
        <w:rPr>
          <w:rFonts w:ascii="Times New Roman" w:hAnsi="Times New Roman"/>
          <w:sz w:val="24"/>
          <w:szCs w:val="24"/>
        </w:rPr>
        <w:t>Bjelarus</w:t>
      </w:r>
      <w:proofErr w:type="spellEnd"/>
      <w:r w:rsidRPr="00D2070F">
        <w:rPr>
          <w:rFonts w:ascii="Times New Roman" w:hAnsi="Times New Roman"/>
          <w:sz w:val="24"/>
          <w:szCs w:val="24"/>
        </w:rPr>
        <w:t xml:space="preserve"> je podržao uvođenje sankcija naspram osoba odgovornih za izborne prevare, nasilje i represiju. Iskazao je zabrinutost obnovom nasilja između Armenije i Azerbajdžana, a oko slučaja </w:t>
      </w:r>
      <w:proofErr w:type="spellStart"/>
      <w:r w:rsidRPr="00D2070F">
        <w:rPr>
          <w:rFonts w:ascii="Times New Roman" w:hAnsi="Times New Roman"/>
          <w:sz w:val="24"/>
          <w:szCs w:val="24"/>
        </w:rPr>
        <w:t>Navaljni</w:t>
      </w:r>
      <w:proofErr w:type="spellEnd"/>
      <w:r w:rsidRPr="00D2070F">
        <w:rPr>
          <w:rFonts w:ascii="Times New Roman" w:hAnsi="Times New Roman"/>
          <w:sz w:val="24"/>
          <w:szCs w:val="24"/>
        </w:rPr>
        <w:t xml:space="preserve"> pozvao na utvrđivanje činjenica i nezavisnu istragu. Odnose EU</w:t>
      </w:r>
      <w:r w:rsidR="002B348D">
        <w:rPr>
          <w:rFonts w:ascii="Times New Roman" w:hAnsi="Times New Roman"/>
          <w:sz w:val="24"/>
          <w:szCs w:val="24"/>
        </w:rPr>
        <w:t>-a</w:t>
      </w:r>
      <w:r w:rsidRPr="00D2070F">
        <w:rPr>
          <w:rFonts w:ascii="Times New Roman" w:hAnsi="Times New Roman"/>
          <w:sz w:val="24"/>
          <w:szCs w:val="24"/>
        </w:rPr>
        <w:t xml:space="preserve"> i Kine ocijenio je složenima, ističući pitanje ljudskih prava, ali i poštovanja jednakih uvjeta (</w:t>
      </w:r>
      <w:proofErr w:type="spellStart"/>
      <w:r w:rsidRPr="00B67F35">
        <w:rPr>
          <w:rFonts w:ascii="Times New Roman" w:hAnsi="Times New Roman"/>
          <w:i/>
          <w:sz w:val="24"/>
          <w:szCs w:val="24"/>
        </w:rPr>
        <w:t>level</w:t>
      </w:r>
      <w:proofErr w:type="spellEnd"/>
      <w:r w:rsidRPr="00B67F35">
        <w:rPr>
          <w:rFonts w:ascii="Times New Roman" w:hAnsi="Times New Roman"/>
          <w:i/>
          <w:sz w:val="24"/>
          <w:szCs w:val="24"/>
        </w:rPr>
        <w:t xml:space="preserve"> </w:t>
      </w:r>
      <w:proofErr w:type="spellStart"/>
      <w:r w:rsidRPr="00B67F35">
        <w:rPr>
          <w:rFonts w:ascii="Times New Roman" w:hAnsi="Times New Roman"/>
          <w:i/>
          <w:sz w:val="24"/>
          <w:szCs w:val="24"/>
        </w:rPr>
        <w:t>playing</w:t>
      </w:r>
      <w:proofErr w:type="spellEnd"/>
      <w:r w:rsidRPr="00B67F35">
        <w:rPr>
          <w:rFonts w:ascii="Times New Roman" w:hAnsi="Times New Roman"/>
          <w:i/>
          <w:sz w:val="24"/>
          <w:szCs w:val="24"/>
        </w:rPr>
        <w:t xml:space="preserve"> </w:t>
      </w:r>
      <w:proofErr w:type="spellStart"/>
      <w:r w:rsidRPr="00B67F35">
        <w:rPr>
          <w:rFonts w:ascii="Times New Roman" w:hAnsi="Times New Roman"/>
          <w:i/>
          <w:sz w:val="24"/>
          <w:szCs w:val="24"/>
        </w:rPr>
        <w:t>field</w:t>
      </w:r>
      <w:proofErr w:type="spellEnd"/>
      <w:r w:rsidRPr="00D2070F">
        <w:rPr>
          <w:rFonts w:ascii="Times New Roman" w:hAnsi="Times New Roman"/>
          <w:sz w:val="24"/>
          <w:szCs w:val="24"/>
        </w:rPr>
        <w:t xml:space="preserve">) na području trgovine. </w:t>
      </w:r>
    </w:p>
    <w:p w14:paraId="23DDDA2C" w14:textId="6A0F531E"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Na kraju svog obraćanja iskazao je spremnost na pokretanje Konferencije o budućnosti Europe. </w:t>
      </w:r>
    </w:p>
    <w:p w14:paraId="11078D0C" w14:textId="77777777" w:rsidR="00D2070F" w:rsidRPr="00076B9E" w:rsidRDefault="00D2070F"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Vanjski odnosi</w:t>
      </w:r>
    </w:p>
    <w:p w14:paraId="69BACEA3"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Prva tema o kojoj su čelnici raspravljali bila je Turska. Njemačko predsjedništvo, odnosno </w:t>
      </w:r>
      <w:proofErr w:type="spellStart"/>
      <w:r w:rsidRPr="00D2070F">
        <w:rPr>
          <w:rFonts w:ascii="Times New Roman" w:hAnsi="Times New Roman"/>
          <w:sz w:val="24"/>
          <w:szCs w:val="24"/>
        </w:rPr>
        <w:t>kancelarka</w:t>
      </w:r>
      <w:proofErr w:type="spellEnd"/>
      <w:r w:rsidRPr="00D2070F">
        <w:rPr>
          <w:rFonts w:ascii="Times New Roman" w:hAnsi="Times New Roman"/>
          <w:sz w:val="24"/>
          <w:szCs w:val="24"/>
        </w:rPr>
        <w:t xml:space="preserve"> Angela Merkel, i visoki predstavnik za vanjske poslove i sigurnosnu politiku </w:t>
      </w:r>
      <w:proofErr w:type="spellStart"/>
      <w:r w:rsidRPr="00D2070F">
        <w:rPr>
          <w:rFonts w:ascii="Times New Roman" w:hAnsi="Times New Roman"/>
          <w:sz w:val="24"/>
          <w:szCs w:val="24"/>
        </w:rPr>
        <w:t>Josep</w:t>
      </w:r>
      <w:proofErr w:type="spellEnd"/>
      <w:r w:rsidRPr="00D2070F">
        <w:rPr>
          <w:rFonts w:ascii="Times New Roman" w:hAnsi="Times New Roman"/>
          <w:sz w:val="24"/>
          <w:szCs w:val="24"/>
        </w:rPr>
        <w:t xml:space="preserve"> </w:t>
      </w:r>
      <w:proofErr w:type="spellStart"/>
      <w:r w:rsidRPr="00D2070F">
        <w:rPr>
          <w:rFonts w:ascii="Times New Roman" w:hAnsi="Times New Roman"/>
          <w:sz w:val="24"/>
          <w:szCs w:val="24"/>
        </w:rPr>
        <w:t>Borrell</w:t>
      </w:r>
      <w:proofErr w:type="spellEnd"/>
      <w:r w:rsidRPr="00D2070F">
        <w:rPr>
          <w:rFonts w:ascii="Times New Roman" w:hAnsi="Times New Roman"/>
          <w:sz w:val="24"/>
          <w:szCs w:val="24"/>
        </w:rPr>
        <w:t xml:space="preserve"> informirali su o kontaktima s turskom stranom, a svoju ocjenu političke situacije i stanja na terenu dali su Grčka i Cipar. One su tražile snažniji angažman EU</w:t>
      </w:r>
      <w:r w:rsidR="000D46B7">
        <w:rPr>
          <w:rFonts w:ascii="Times New Roman" w:hAnsi="Times New Roman"/>
          <w:sz w:val="24"/>
          <w:szCs w:val="24"/>
        </w:rPr>
        <w:t>-a</w:t>
      </w:r>
      <w:r w:rsidRPr="00D2070F">
        <w:rPr>
          <w:rFonts w:ascii="Times New Roman" w:hAnsi="Times New Roman"/>
          <w:sz w:val="24"/>
          <w:szCs w:val="24"/>
        </w:rPr>
        <w:t xml:space="preserve"> i solidarnost partnera te uvođenje sankcija naspram Turske. Njemačko predsjedništvo se založilo za postizanje uravnoteženog rješenja, utemeljenog na činjenici da je Turska susjedna država i partner EU</w:t>
      </w:r>
      <w:r w:rsidR="002B348D">
        <w:rPr>
          <w:rFonts w:ascii="Times New Roman" w:hAnsi="Times New Roman"/>
          <w:sz w:val="24"/>
          <w:szCs w:val="24"/>
        </w:rPr>
        <w:t>-a</w:t>
      </w:r>
      <w:r w:rsidRPr="00D2070F">
        <w:rPr>
          <w:rFonts w:ascii="Times New Roman" w:hAnsi="Times New Roman"/>
          <w:sz w:val="24"/>
          <w:szCs w:val="24"/>
        </w:rPr>
        <w:t xml:space="preserve">, kao i partner u Sjevernoatlantskom savezu (NATO). </w:t>
      </w:r>
    </w:p>
    <w:p w14:paraId="3E9635C8" w14:textId="77777777" w:rsidR="00D2070F" w:rsidRPr="00D2070F" w:rsidRDefault="00D2070F" w:rsidP="002A5992">
      <w:pPr>
        <w:spacing w:after="240" w:line="276" w:lineRule="auto"/>
        <w:jc w:val="both"/>
        <w:rPr>
          <w:rFonts w:ascii="Times New Roman" w:hAnsi="Times New Roman"/>
          <w:sz w:val="24"/>
          <w:szCs w:val="24"/>
        </w:rPr>
      </w:pPr>
      <w:r w:rsidRPr="009D5081">
        <w:rPr>
          <w:rFonts w:ascii="Times New Roman" w:hAnsi="Times New Roman"/>
          <w:sz w:val="24"/>
          <w:szCs w:val="24"/>
        </w:rPr>
        <w:lastRenderedPageBreak/>
        <w:t xml:space="preserve">U raspravi su čelnici država članica, uključujući </w:t>
      </w:r>
      <w:r w:rsidR="00656386">
        <w:rPr>
          <w:rFonts w:ascii="Times New Roman" w:hAnsi="Times New Roman"/>
          <w:sz w:val="24"/>
          <w:szCs w:val="24"/>
        </w:rPr>
        <w:t>p</w:t>
      </w:r>
      <w:r w:rsidRPr="009D5081">
        <w:rPr>
          <w:rFonts w:ascii="Times New Roman" w:hAnsi="Times New Roman"/>
          <w:sz w:val="24"/>
          <w:szCs w:val="24"/>
        </w:rPr>
        <w:t>redsjednika Vlade Andreja Plenkovića,</w:t>
      </w:r>
      <w:r w:rsidRPr="00D2070F">
        <w:rPr>
          <w:rFonts w:ascii="Times New Roman" w:hAnsi="Times New Roman"/>
          <w:sz w:val="24"/>
          <w:szCs w:val="24"/>
        </w:rPr>
        <w:t xml:space="preserve"> pozdravili raspravu o ovoj temi i iskazali solidarnost naspram Grčke i Cipra, uz poruke o važnosti poštovanja suvereniteta država članica i očuvanja vrijednosti i načela Unije. Velika većina je istaknula značaj Turske kao važnog susjeda i partnera, uz isticanje njezine važne uloge u upravljanju migracijama te se založila za de-eskalaciju situacije i konstruktivan dijalog. Svi su podržali ideju organiziranja multilateralne konferencije o istočnom Sredozemlju. Razlike u stajalištima koje je trebalo premostiti tijekom rasprave su se uglavnom odnosile na pitanje mogućih dodatnih sankcija te trenutka, uvjeta i opsega njihovog eventualnog uvođenja. Postignuti kompromis je odražen u zaključcima na način da je</w:t>
      </w:r>
      <w:r w:rsidR="002B348D">
        <w:rPr>
          <w:rFonts w:ascii="Times New Roman" w:hAnsi="Times New Roman"/>
          <w:sz w:val="24"/>
          <w:szCs w:val="24"/>
        </w:rPr>
        <w:t>,</w:t>
      </w:r>
      <w:r w:rsidRPr="00D2070F">
        <w:rPr>
          <w:rFonts w:ascii="Times New Roman" w:hAnsi="Times New Roman"/>
          <w:sz w:val="24"/>
          <w:szCs w:val="24"/>
        </w:rPr>
        <w:t xml:space="preserve"> u slučaju ponavljanja unilateralnih akcija i provokacija od strane Turske te kršenja međunarodnog prava, EU iskazala spremnost uporabiti sve raspoložive opcije (što uključuje i sankcije)</w:t>
      </w:r>
      <w:r w:rsidR="002B348D">
        <w:rPr>
          <w:rFonts w:ascii="Times New Roman" w:hAnsi="Times New Roman"/>
          <w:sz w:val="24"/>
          <w:szCs w:val="24"/>
        </w:rPr>
        <w:t>,</w:t>
      </w:r>
      <w:r w:rsidRPr="00D2070F">
        <w:rPr>
          <w:rFonts w:ascii="Times New Roman" w:hAnsi="Times New Roman"/>
          <w:sz w:val="24"/>
          <w:szCs w:val="24"/>
        </w:rPr>
        <w:t xml:space="preserve"> kako bi se obranili interesi država članica. </w:t>
      </w:r>
    </w:p>
    <w:p w14:paraId="239A0915"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Oko </w:t>
      </w:r>
      <w:proofErr w:type="spellStart"/>
      <w:r w:rsidRPr="00D2070F">
        <w:rPr>
          <w:rFonts w:ascii="Times New Roman" w:hAnsi="Times New Roman"/>
          <w:sz w:val="24"/>
          <w:szCs w:val="24"/>
        </w:rPr>
        <w:t>Bjelarusa</w:t>
      </w:r>
      <w:proofErr w:type="spellEnd"/>
      <w:r w:rsidR="009D5081">
        <w:rPr>
          <w:rFonts w:ascii="Times New Roman" w:hAnsi="Times New Roman"/>
          <w:sz w:val="24"/>
          <w:szCs w:val="24"/>
        </w:rPr>
        <w:t>,</w:t>
      </w:r>
      <w:r w:rsidRPr="00D2070F">
        <w:rPr>
          <w:rFonts w:ascii="Times New Roman" w:hAnsi="Times New Roman"/>
          <w:sz w:val="24"/>
          <w:szCs w:val="24"/>
        </w:rPr>
        <w:t xml:space="preserve"> osuđeno je neprihvatljivo nasilje vlasti naspram mirnih prosvjednika nakon predsjedničkih izbora, za koje je ponovljeno da ih EU ne priznaje. Zaključcima je prenesena podrška demokratskom pravu građana </w:t>
      </w:r>
      <w:proofErr w:type="spellStart"/>
      <w:r w:rsidRPr="00D2070F">
        <w:rPr>
          <w:rFonts w:ascii="Times New Roman" w:hAnsi="Times New Roman"/>
          <w:sz w:val="24"/>
          <w:szCs w:val="24"/>
        </w:rPr>
        <w:t>Bjelarusa</w:t>
      </w:r>
      <w:proofErr w:type="spellEnd"/>
      <w:r w:rsidRPr="00D2070F">
        <w:rPr>
          <w:rFonts w:ascii="Times New Roman" w:hAnsi="Times New Roman"/>
          <w:sz w:val="24"/>
          <w:szCs w:val="24"/>
        </w:rPr>
        <w:t xml:space="preserve"> da biraju predsjednika na slobodnim i poštenim izborima, bez stranih uplitanja te se EV složilo o uvođenju sankcija bez odgode i pružanju gospodarske pomoći demokratskim snagama u </w:t>
      </w:r>
      <w:proofErr w:type="spellStart"/>
      <w:r w:rsidRPr="00D2070F">
        <w:rPr>
          <w:rFonts w:ascii="Times New Roman" w:hAnsi="Times New Roman"/>
          <w:sz w:val="24"/>
          <w:szCs w:val="24"/>
        </w:rPr>
        <w:t>Bjelarusu</w:t>
      </w:r>
      <w:proofErr w:type="spellEnd"/>
      <w:r w:rsidRPr="00D2070F">
        <w:rPr>
          <w:rFonts w:ascii="Times New Roman" w:hAnsi="Times New Roman"/>
          <w:sz w:val="24"/>
          <w:szCs w:val="24"/>
        </w:rPr>
        <w:t xml:space="preserve">. </w:t>
      </w:r>
    </w:p>
    <w:p w14:paraId="675B32C8" w14:textId="77777777" w:rsidR="00D2070F" w:rsidRPr="00D2070F" w:rsidRDefault="009D5081" w:rsidP="002A5992">
      <w:pPr>
        <w:spacing w:after="240" w:line="276" w:lineRule="auto"/>
        <w:jc w:val="both"/>
        <w:rPr>
          <w:rFonts w:ascii="Times New Roman" w:hAnsi="Times New Roman"/>
          <w:sz w:val="24"/>
          <w:szCs w:val="24"/>
        </w:rPr>
      </w:pPr>
      <w:r>
        <w:rPr>
          <w:rFonts w:ascii="Times New Roman" w:hAnsi="Times New Roman"/>
          <w:sz w:val="24"/>
          <w:szCs w:val="24"/>
        </w:rPr>
        <w:t>Vezano uz konflikt u</w:t>
      </w:r>
      <w:r w:rsidR="00D2070F" w:rsidRPr="00D2070F">
        <w:rPr>
          <w:rFonts w:ascii="Times New Roman" w:hAnsi="Times New Roman"/>
          <w:sz w:val="24"/>
          <w:szCs w:val="24"/>
        </w:rPr>
        <w:t xml:space="preserve"> Gorskom </w:t>
      </w:r>
      <w:proofErr w:type="spellStart"/>
      <w:r w:rsidR="00D2070F" w:rsidRPr="00D2070F">
        <w:rPr>
          <w:rFonts w:ascii="Times New Roman" w:hAnsi="Times New Roman"/>
          <w:sz w:val="24"/>
          <w:szCs w:val="24"/>
        </w:rPr>
        <w:t>Karabahu</w:t>
      </w:r>
      <w:proofErr w:type="spellEnd"/>
      <w:r w:rsidR="00D2070F" w:rsidRPr="00D2070F">
        <w:rPr>
          <w:rFonts w:ascii="Times New Roman" w:hAnsi="Times New Roman"/>
          <w:sz w:val="24"/>
          <w:szCs w:val="24"/>
        </w:rPr>
        <w:t xml:space="preserve">, EV je pozvalo strane na prestanak nasilja i mirno rješenje spora. </w:t>
      </w:r>
    </w:p>
    <w:p w14:paraId="30B81FCA"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EV </w:t>
      </w:r>
      <w:r w:rsidR="009D5081" w:rsidRPr="00D2070F">
        <w:rPr>
          <w:rFonts w:ascii="Times New Roman" w:hAnsi="Times New Roman"/>
          <w:sz w:val="24"/>
          <w:szCs w:val="24"/>
        </w:rPr>
        <w:t xml:space="preserve">je </w:t>
      </w:r>
      <w:r w:rsidR="009D5081">
        <w:rPr>
          <w:rFonts w:ascii="Times New Roman" w:hAnsi="Times New Roman"/>
          <w:sz w:val="24"/>
          <w:szCs w:val="24"/>
        </w:rPr>
        <w:t>z</w:t>
      </w:r>
      <w:r w:rsidR="009D5081" w:rsidRPr="00D2070F">
        <w:rPr>
          <w:rFonts w:ascii="Times New Roman" w:hAnsi="Times New Roman"/>
          <w:sz w:val="24"/>
          <w:szCs w:val="24"/>
        </w:rPr>
        <w:t xml:space="preserve">aključcima </w:t>
      </w:r>
      <w:r w:rsidRPr="00D2070F">
        <w:rPr>
          <w:rFonts w:ascii="Times New Roman" w:hAnsi="Times New Roman"/>
          <w:sz w:val="24"/>
          <w:szCs w:val="24"/>
        </w:rPr>
        <w:t xml:space="preserve">osudilo pokušaj ubojstva Alekseja </w:t>
      </w:r>
      <w:proofErr w:type="spellStart"/>
      <w:r w:rsidRPr="00D2070F">
        <w:rPr>
          <w:rFonts w:ascii="Times New Roman" w:hAnsi="Times New Roman"/>
          <w:sz w:val="24"/>
          <w:szCs w:val="24"/>
        </w:rPr>
        <w:t>Navaljnog</w:t>
      </w:r>
      <w:proofErr w:type="spellEnd"/>
      <w:r w:rsidRPr="00D2070F">
        <w:rPr>
          <w:rFonts w:ascii="Times New Roman" w:hAnsi="Times New Roman"/>
          <w:sz w:val="24"/>
          <w:szCs w:val="24"/>
        </w:rPr>
        <w:t xml:space="preserve"> i ocijenilo da uporaba kemijskog oružja predstavlja kršenje međunarodnog prava. Pozvalo je Rusiju na suradnju s Organizacijom za zabranu kemijskog oružja i osiguranje međunarodne istrage. </w:t>
      </w:r>
    </w:p>
    <w:p w14:paraId="22A848E6"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EV je usvojilo zaključke o Kini, no nije održalo raspravu. </w:t>
      </w:r>
    </w:p>
    <w:p w14:paraId="2D016218" w14:textId="77777777" w:rsidR="00D2070F" w:rsidRPr="00076B9E" w:rsidRDefault="00D2070F"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Jedinstveno tržište </w:t>
      </w:r>
    </w:p>
    <w:p w14:paraId="291CF196" w14:textId="231F24A0" w:rsidR="00D2070F" w:rsidRPr="00D2070F" w:rsidRDefault="00656386" w:rsidP="002A5992">
      <w:pPr>
        <w:spacing w:after="240" w:line="276" w:lineRule="auto"/>
        <w:jc w:val="both"/>
        <w:rPr>
          <w:rFonts w:ascii="Times New Roman" w:hAnsi="Times New Roman"/>
          <w:sz w:val="24"/>
          <w:szCs w:val="24"/>
        </w:rPr>
      </w:pPr>
      <w:r>
        <w:rPr>
          <w:rFonts w:ascii="Times New Roman" w:hAnsi="Times New Roman"/>
          <w:sz w:val="24"/>
          <w:szCs w:val="24"/>
        </w:rPr>
        <w:t>Usvojeni</w:t>
      </w:r>
      <w:r w:rsidR="00D2070F" w:rsidRPr="00D2070F">
        <w:rPr>
          <w:rFonts w:ascii="Times New Roman" w:hAnsi="Times New Roman"/>
          <w:sz w:val="24"/>
          <w:szCs w:val="24"/>
        </w:rPr>
        <w:t xml:space="preserve"> su zaključci koji su podijeljeni u dva dijela: jedinstveno tržište i industrijska politika te digitalna politika. U zaključcima je istaknuta potreba povratka na normalno djelovanje jedinstvenog tržišta što je moguće prije, imajući u vidu naučene lekcije </w:t>
      </w:r>
      <w:r w:rsidR="00527B11">
        <w:rPr>
          <w:rFonts w:ascii="Times New Roman" w:hAnsi="Times New Roman"/>
          <w:sz w:val="24"/>
          <w:szCs w:val="24"/>
        </w:rPr>
        <w:t>kriz</w:t>
      </w:r>
      <w:r w:rsidR="00527B11">
        <w:rPr>
          <w:rFonts w:ascii="Times New Roman" w:hAnsi="Times New Roman"/>
          <w:sz w:val="24"/>
          <w:szCs w:val="24"/>
        </w:rPr>
        <w:t>e</w:t>
      </w:r>
      <w:r w:rsidR="00527B11">
        <w:rPr>
          <w:rFonts w:ascii="Times New Roman" w:hAnsi="Times New Roman"/>
          <w:sz w:val="24"/>
          <w:szCs w:val="24"/>
        </w:rPr>
        <w:t xml:space="preserve"> izazvan</w:t>
      </w:r>
      <w:r w:rsidR="00527B11">
        <w:rPr>
          <w:rFonts w:ascii="Times New Roman" w:hAnsi="Times New Roman"/>
          <w:sz w:val="24"/>
          <w:szCs w:val="24"/>
        </w:rPr>
        <w:t>e</w:t>
      </w:r>
      <w:r w:rsidR="00527B11">
        <w:rPr>
          <w:rFonts w:ascii="Times New Roman" w:hAnsi="Times New Roman"/>
          <w:sz w:val="24"/>
          <w:szCs w:val="24"/>
        </w:rPr>
        <w:t xml:space="preserve">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COVID-19</w:t>
      </w:r>
      <w:r w:rsidR="00D2070F" w:rsidRPr="00D2070F">
        <w:rPr>
          <w:rFonts w:ascii="Times New Roman" w:hAnsi="Times New Roman"/>
          <w:sz w:val="24"/>
          <w:szCs w:val="24"/>
        </w:rPr>
        <w:t>. Čelnici su pozvali na provedbu i jačanje pravila na unutarnjem tržištu, uklanjanje preostalih neopravdanih prepreka, ažuriranje okvira za tržišno natjecanje uz osiguranje odgovora na izazove zelene tranzicije i digitalne transformacije, oblikovanje novog sustava globalnog gospodarskog upravljanja utemeljenog na ambicioznoj i uravnoteženoj slobodnoj trgovini u središtu koje je Svjetska trgovinska organizacija te ulaganje u obrazovanje. Istaknuto je da EU mora voditi ambicioznu industrijsku politiku i učiniti industriju održivom, zelen</w:t>
      </w:r>
      <w:r w:rsidR="009D5081">
        <w:rPr>
          <w:rFonts w:ascii="Times New Roman" w:hAnsi="Times New Roman"/>
          <w:sz w:val="24"/>
          <w:szCs w:val="24"/>
        </w:rPr>
        <w:t>ij</w:t>
      </w:r>
      <w:r w:rsidR="00D2070F" w:rsidRPr="00D2070F">
        <w:rPr>
          <w:rFonts w:ascii="Times New Roman" w:hAnsi="Times New Roman"/>
          <w:sz w:val="24"/>
          <w:szCs w:val="24"/>
        </w:rPr>
        <w:t>om, otpornijom i globalno konkurentnijom. Posebno je istaknut cilj EU</w:t>
      </w:r>
      <w:r w:rsidR="002B348D">
        <w:rPr>
          <w:rFonts w:ascii="Times New Roman" w:hAnsi="Times New Roman"/>
          <w:sz w:val="24"/>
          <w:szCs w:val="24"/>
        </w:rPr>
        <w:t>-a</w:t>
      </w:r>
      <w:r w:rsidR="00D2070F" w:rsidRPr="00D2070F">
        <w:rPr>
          <w:rFonts w:ascii="Times New Roman" w:hAnsi="Times New Roman"/>
          <w:sz w:val="24"/>
          <w:szCs w:val="24"/>
        </w:rPr>
        <w:t xml:space="preserve"> u postizanju strateške autonomije uz očuvanje otvorenog gospodarstva. U procesu gospodarskog oporavka bit će važan Mehanizam za oporavak i otpornost, pri čemu će njegova dva temeljna stupa biti zelena tranzicija i digitalna transformacija. </w:t>
      </w:r>
    </w:p>
    <w:p w14:paraId="566CCA2D" w14:textId="307DF7EF"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lastRenderedPageBreak/>
        <w:t xml:space="preserve">Predsjednik Vlade Andrej Plenković istaknuo </w:t>
      </w:r>
      <w:r w:rsidR="009D5081" w:rsidRPr="00D2070F">
        <w:rPr>
          <w:rFonts w:ascii="Times New Roman" w:hAnsi="Times New Roman"/>
          <w:sz w:val="24"/>
          <w:szCs w:val="24"/>
        </w:rPr>
        <w:t xml:space="preserve">je </w:t>
      </w:r>
      <w:r w:rsidRPr="00D2070F">
        <w:rPr>
          <w:rFonts w:ascii="Times New Roman" w:hAnsi="Times New Roman"/>
          <w:sz w:val="24"/>
          <w:szCs w:val="24"/>
        </w:rPr>
        <w:t>važnost pravovremene rasprave o strateškoj autonomiji i jačanju jedinstvenog tržišta EU</w:t>
      </w:r>
      <w:r w:rsidR="002B348D">
        <w:rPr>
          <w:rFonts w:ascii="Times New Roman" w:hAnsi="Times New Roman"/>
          <w:sz w:val="24"/>
          <w:szCs w:val="24"/>
        </w:rPr>
        <w:t>-a</w:t>
      </w:r>
      <w:r w:rsidRPr="00D2070F">
        <w:rPr>
          <w:rFonts w:ascii="Times New Roman" w:hAnsi="Times New Roman"/>
          <w:sz w:val="24"/>
          <w:szCs w:val="24"/>
        </w:rPr>
        <w:t xml:space="preserve">, posebice u kontekstu posljedica i utjecaja </w:t>
      </w:r>
      <w:r w:rsidR="00527B11">
        <w:rPr>
          <w:rFonts w:ascii="Times New Roman" w:hAnsi="Times New Roman"/>
          <w:sz w:val="24"/>
          <w:szCs w:val="24"/>
        </w:rPr>
        <w:t>kriz</w:t>
      </w:r>
      <w:r w:rsidR="00527B11">
        <w:rPr>
          <w:rFonts w:ascii="Times New Roman" w:hAnsi="Times New Roman"/>
          <w:sz w:val="24"/>
          <w:szCs w:val="24"/>
        </w:rPr>
        <w:t>e</w:t>
      </w:r>
      <w:r w:rsidR="00527B11">
        <w:rPr>
          <w:rFonts w:ascii="Times New Roman" w:hAnsi="Times New Roman"/>
          <w:sz w:val="24"/>
          <w:szCs w:val="24"/>
        </w:rPr>
        <w:t xml:space="preserve"> izazvan</w:t>
      </w:r>
      <w:r w:rsidR="00527B11">
        <w:rPr>
          <w:rFonts w:ascii="Times New Roman" w:hAnsi="Times New Roman"/>
          <w:sz w:val="24"/>
          <w:szCs w:val="24"/>
        </w:rPr>
        <w:t>e</w:t>
      </w:r>
      <w:r w:rsidR="00527B11">
        <w:rPr>
          <w:rFonts w:ascii="Times New Roman" w:hAnsi="Times New Roman"/>
          <w:sz w:val="24"/>
          <w:szCs w:val="24"/>
        </w:rPr>
        <w:t xml:space="preserve">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COVID-19</w:t>
      </w:r>
      <w:r w:rsidR="00527B11" w:rsidRPr="00D2070F">
        <w:rPr>
          <w:rFonts w:ascii="Times New Roman" w:hAnsi="Times New Roman"/>
          <w:sz w:val="24"/>
          <w:szCs w:val="24"/>
        </w:rPr>
        <w:t xml:space="preserve"> </w:t>
      </w:r>
      <w:r w:rsidRPr="00D2070F">
        <w:rPr>
          <w:rFonts w:ascii="Times New Roman" w:hAnsi="Times New Roman"/>
          <w:sz w:val="24"/>
          <w:szCs w:val="24"/>
        </w:rPr>
        <w:t>na gospodarska kretanja u državama članicama, cijeloj EU</w:t>
      </w:r>
      <w:r w:rsidR="00656386">
        <w:rPr>
          <w:rFonts w:ascii="Times New Roman" w:hAnsi="Times New Roman"/>
          <w:sz w:val="24"/>
          <w:szCs w:val="24"/>
        </w:rPr>
        <w:t>,</w:t>
      </w:r>
      <w:r w:rsidRPr="00D2070F">
        <w:rPr>
          <w:rFonts w:ascii="Times New Roman" w:hAnsi="Times New Roman"/>
          <w:sz w:val="24"/>
          <w:szCs w:val="24"/>
        </w:rPr>
        <w:t xml:space="preserve"> ali i na globalnoj razini. Naglasio je važnost jačanja otpornosti EU</w:t>
      </w:r>
      <w:r w:rsidR="002B348D">
        <w:rPr>
          <w:rFonts w:ascii="Times New Roman" w:hAnsi="Times New Roman"/>
          <w:sz w:val="24"/>
          <w:szCs w:val="24"/>
        </w:rPr>
        <w:t>-a</w:t>
      </w:r>
      <w:r w:rsidRPr="00D2070F">
        <w:rPr>
          <w:rFonts w:ascii="Times New Roman" w:hAnsi="Times New Roman"/>
          <w:sz w:val="24"/>
          <w:szCs w:val="24"/>
        </w:rPr>
        <w:t xml:space="preserve"> i država članica, u čemu će važnu ulogu imati nacionalni planovi oporavka te zelena i digitalna tranzicija kao njihove ključne komponente. Važnu će ulogu imati i projekti od zajedničkog europskog interesa, posebice u promicanju inovacija te građenju partnerstva između javnog i privatnog sektora. </w:t>
      </w:r>
      <w:r w:rsidR="009D5081">
        <w:rPr>
          <w:rFonts w:ascii="Times New Roman" w:hAnsi="Times New Roman"/>
          <w:sz w:val="24"/>
          <w:szCs w:val="24"/>
        </w:rPr>
        <w:t>P</w:t>
      </w:r>
      <w:r w:rsidRPr="00D2070F">
        <w:rPr>
          <w:rFonts w:ascii="Times New Roman" w:hAnsi="Times New Roman"/>
          <w:sz w:val="24"/>
          <w:szCs w:val="24"/>
        </w:rPr>
        <w:t>održao</w:t>
      </w:r>
      <w:r w:rsidR="00527B11">
        <w:rPr>
          <w:rFonts w:ascii="Times New Roman" w:hAnsi="Times New Roman"/>
          <w:sz w:val="24"/>
          <w:szCs w:val="24"/>
        </w:rPr>
        <w:t xml:space="preserve"> je </w:t>
      </w:r>
      <w:r w:rsidRPr="00D2070F">
        <w:rPr>
          <w:rFonts w:ascii="Times New Roman" w:hAnsi="Times New Roman"/>
          <w:sz w:val="24"/>
          <w:szCs w:val="24"/>
        </w:rPr>
        <w:t>prioritete EU</w:t>
      </w:r>
      <w:r w:rsidR="002B348D">
        <w:rPr>
          <w:rFonts w:ascii="Times New Roman" w:hAnsi="Times New Roman"/>
          <w:sz w:val="24"/>
          <w:szCs w:val="24"/>
        </w:rPr>
        <w:t>-a</w:t>
      </w:r>
      <w:r w:rsidRPr="00D2070F">
        <w:rPr>
          <w:rFonts w:ascii="Times New Roman" w:hAnsi="Times New Roman"/>
          <w:sz w:val="24"/>
          <w:szCs w:val="24"/>
        </w:rPr>
        <w:t xml:space="preserve"> na području digitalnog tržišta i digitalnih tehnologija, naglasivši njihov transformacijski potencijal. Ujedno je dao potporu daljnjem jačanju multilateralnih i bilateralnih trgovinskih odnosa EU</w:t>
      </w:r>
      <w:r w:rsidR="009D5081">
        <w:rPr>
          <w:rFonts w:ascii="Times New Roman" w:hAnsi="Times New Roman"/>
          <w:sz w:val="24"/>
          <w:szCs w:val="24"/>
        </w:rPr>
        <w:t>-a</w:t>
      </w:r>
      <w:r w:rsidRPr="00D2070F">
        <w:rPr>
          <w:rFonts w:ascii="Times New Roman" w:hAnsi="Times New Roman"/>
          <w:sz w:val="24"/>
          <w:szCs w:val="24"/>
        </w:rPr>
        <w:t xml:space="preserve"> s ključnim partnerima u svijetu, kao i jačanju svih trgovinskih instrumenata.</w:t>
      </w:r>
    </w:p>
    <w:p w14:paraId="26951384"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Dogovoreno je da će se pitanju strateške autonomije EU</w:t>
      </w:r>
      <w:r w:rsidR="009D5081">
        <w:rPr>
          <w:rFonts w:ascii="Times New Roman" w:hAnsi="Times New Roman"/>
          <w:sz w:val="24"/>
          <w:szCs w:val="24"/>
        </w:rPr>
        <w:t xml:space="preserve">-a </w:t>
      </w:r>
      <w:r w:rsidRPr="00D2070F">
        <w:rPr>
          <w:rFonts w:ascii="Times New Roman" w:hAnsi="Times New Roman"/>
          <w:sz w:val="24"/>
          <w:szCs w:val="24"/>
        </w:rPr>
        <w:t xml:space="preserve">čelnici vratiti na nekom od predstojećih sastanaka. </w:t>
      </w:r>
    </w:p>
    <w:p w14:paraId="401A6966" w14:textId="77777777" w:rsidR="00D2070F" w:rsidRPr="00076B9E" w:rsidRDefault="00D2070F"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Višegodišnji financijski okvir</w:t>
      </w:r>
    </w:p>
    <w:p w14:paraId="504A3B9B" w14:textId="6D2C545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Njemačko predsjedništvo je informiralo o razgovorima s EP</w:t>
      </w:r>
      <w:r w:rsidR="009D5081">
        <w:rPr>
          <w:rFonts w:ascii="Times New Roman" w:hAnsi="Times New Roman"/>
          <w:sz w:val="24"/>
          <w:szCs w:val="24"/>
        </w:rPr>
        <w:t>-om</w:t>
      </w:r>
      <w:r w:rsidRPr="00D2070F">
        <w:rPr>
          <w:rFonts w:ascii="Times New Roman" w:hAnsi="Times New Roman"/>
          <w:sz w:val="24"/>
          <w:szCs w:val="24"/>
        </w:rPr>
        <w:t xml:space="preserve"> o cijelom paketu povezanih tema i zakonodavnih akata vezanih za </w:t>
      </w:r>
      <w:r w:rsidR="00527B11">
        <w:rPr>
          <w:rFonts w:ascii="Times New Roman" w:hAnsi="Times New Roman"/>
          <w:sz w:val="24"/>
          <w:szCs w:val="24"/>
        </w:rPr>
        <w:t>VFO</w:t>
      </w:r>
      <w:r w:rsidRPr="00D2070F">
        <w:rPr>
          <w:rFonts w:ascii="Times New Roman" w:hAnsi="Times New Roman"/>
          <w:sz w:val="24"/>
          <w:szCs w:val="24"/>
        </w:rPr>
        <w:t xml:space="preserve"> i </w:t>
      </w:r>
      <w:r w:rsidR="005F7AFC">
        <w:rPr>
          <w:rFonts w:ascii="Times New Roman" w:hAnsi="Times New Roman"/>
          <w:sz w:val="24"/>
          <w:szCs w:val="24"/>
        </w:rPr>
        <w:t xml:space="preserve">Plan </w:t>
      </w:r>
      <w:r w:rsidRPr="00D2070F">
        <w:rPr>
          <w:rFonts w:ascii="Times New Roman" w:hAnsi="Times New Roman"/>
          <w:sz w:val="24"/>
          <w:szCs w:val="24"/>
        </w:rPr>
        <w:t>za oporavak</w:t>
      </w:r>
      <w:r w:rsidR="00527B11">
        <w:rPr>
          <w:rFonts w:ascii="Times New Roman" w:hAnsi="Times New Roman"/>
          <w:sz w:val="24"/>
          <w:szCs w:val="24"/>
        </w:rPr>
        <w:t xml:space="preserve"> </w:t>
      </w:r>
      <w:r w:rsidR="00527B11" w:rsidRPr="00B80898">
        <w:rPr>
          <w:rFonts w:ascii="Times New Roman" w:hAnsi="Times New Roman"/>
          <w:sz w:val="24"/>
          <w:szCs w:val="24"/>
        </w:rPr>
        <w:t>„EU sljedeće generacije“</w:t>
      </w:r>
      <w:r w:rsidRPr="00D2070F">
        <w:rPr>
          <w:rFonts w:ascii="Times New Roman" w:hAnsi="Times New Roman"/>
          <w:sz w:val="24"/>
          <w:szCs w:val="24"/>
        </w:rPr>
        <w:t>. Preneseno je da je rasprava zahtjevna, ali se bilježi određeni pomak, pri čemu na strani Vijeća ne može biti značajnijih odstupanja od dogovora postignutog na razini EV</w:t>
      </w:r>
      <w:r w:rsidR="009D5081">
        <w:rPr>
          <w:rFonts w:ascii="Times New Roman" w:hAnsi="Times New Roman"/>
          <w:sz w:val="24"/>
          <w:szCs w:val="24"/>
        </w:rPr>
        <w:t>-a</w:t>
      </w:r>
      <w:r w:rsidRPr="00D2070F">
        <w:rPr>
          <w:rFonts w:ascii="Times New Roman" w:hAnsi="Times New Roman"/>
          <w:sz w:val="24"/>
          <w:szCs w:val="24"/>
        </w:rPr>
        <w:t xml:space="preserve"> u srpnju. Rasprava se posebno dotaknula Uredbe o općem režimu uvjetovanosti za zaštitu proračuna Unije, gdje su neke države članice zatražile snažnu i izravnu vezu s trošenjem europskih fondova, a neke iskazale nešto oprezniji pristup. Oko zahtjeva EP</w:t>
      </w:r>
      <w:r w:rsidR="009D5081">
        <w:rPr>
          <w:rFonts w:ascii="Times New Roman" w:hAnsi="Times New Roman"/>
          <w:sz w:val="24"/>
          <w:szCs w:val="24"/>
        </w:rPr>
        <w:t>-a</w:t>
      </w:r>
      <w:r w:rsidRPr="00D2070F">
        <w:rPr>
          <w:rFonts w:ascii="Times New Roman" w:hAnsi="Times New Roman"/>
          <w:sz w:val="24"/>
          <w:szCs w:val="24"/>
        </w:rPr>
        <w:t xml:space="preserve"> za povećanje sredstava određenih programa, predsjedništvo traži rješenja ispod gornjih granica VFO</w:t>
      </w:r>
      <w:r w:rsidR="009D5081">
        <w:rPr>
          <w:rFonts w:ascii="Times New Roman" w:hAnsi="Times New Roman"/>
          <w:sz w:val="24"/>
          <w:szCs w:val="24"/>
        </w:rPr>
        <w:t>-a</w:t>
      </w:r>
      <w:r w:rsidRPr="00D2070F">
        <w:rPr>
          <w:rFonts w:ascii="Times New Roman" w:hAnsi="Times New Roman"/>
          <w:sz w:val="24"/>
          <w:szCs w:val="24"/>
        </w:rPr>
        <w:t>, odnosno iz margina i instrumenata fleksibilnosti te ostaje za vidjeti da li će to zadovoljiti EP, koji traži dodatni novac. Vezano za vlastita sredstva i traženja EP</w:t>
      </w:r>
      <w:r w:rsidR="009D5081">
        <w:rPr>
          <w:rFonts w:ascii="Times New Roman" w:hAnsi="Times New Roman"/>
          <w:sz w:val="24"/>
          <w:szCs w:val="24"/>
        </w:rPr>
        <w:t>-a</w:t>
      </w:r>
      <w:r w:rsidRPr="00D2070F">
        <w:rPr>
          <w:rFonts w:ascii="Times New Roman" w:hAnsi="Times New Roman"/>
          <w:sz w:val="24"/>
          <w:szCs w:val="24"/>
        </w:rPr>
        <w:t>, njemačko predsjedništvo je spremno pregovarati o svojevrsnoj „mapi puta“, ali se EV ne može obvezati na ništa više od onog što je dogovoreno na EV</w:t>
      </w:r>
      <w:r w:rsidR="009D5081">
        <w:rPr>
          <w:rFonts w:ascii="Times New Roman" w:hAnsi="Times New Roman"/>
          <w:sz w:val="24"/>
          <w:szCs w:val="24"/>
        </w:rPr>
        <w:t>-u</w:t>
      </w:r>
      <w:r w:rsidRPr="00D2070F">
        <w:rPr>
          <w:rFonts w:ascii="Times New Roman" w:hAnsi="Times New Roman"/>
          <w:sz w:val="24"/>
          <w:szCs w:val="24"/>
        </w:rPr>
        <w:t xml:space="preserve"> u srpnju. </w:t>
      </w:r>
    </w:p>
    <w:p w14:paraId="4ADD8313" w14:textId="3FF1C1E9"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Predsjednik Vlade Andrej Plenković pozdravio je napore njemačkog predsjedništva u postizanju dogovora s </w:t>
      </w:r>
      <w:r w:rsidR="005F7AFC">
        <w:rPr>
          <w:rFonts w:ascii="Times New Roman" w:hAnsi="Times New Roman"/>
          <w:sz w:val="24"/>
          <w:szCs w:val="24"/>
        </w:rPr>
        <w:t>EP-om</w:t>
      </w:r>
      <w:r w:rsidRPr="00D2070F">
        <w:rPr>
          <w:rFonts w:ascii="Times New Roman" w:hAnsi="Times New Roman"/>
          <w:sz w:val="24"/>
          <w:szCs w:val="24"/>
        </w:rPr>
        <w:t xml:space="preserve">, uz isticanje važnosti postizanja skorog dogovora između institucija. Dogovor iz srpnja na </w:t>
      </w:r>
      <w:r w:rsidR="005F7AFC">
        <w:rPr>
          <w:rFonts w:ascii="Times New Roman" w:hAnsi="Times New Roman"/>
          <w:sz w:val="24"/>
          <w:szCs w:val="24"/>
        </w:rPr>
        <w:t>EV-u</w:t>
      </w:r>
      <w:r w:rsidRPr="00D2070F">
        <w:rPr>
          <w:rFonts w:ascii="Times New Roman" w:hAnsi="Times New Roman"/>
          <w:sz w:val="24"/>
          <w:szCs w:val="24"/>
        </w:rPr>
        <w:t xml:space="preserve"> predstavlja paket te uključuje postignutu ravnotežu kao rezultat kompromisa, zbog čega nismo za njegove značajnije promjene. Skori dogovor između </w:t>
      </w:r>
      <w:r w:rsidR="009D5081">
        <w:rPr>
          <w:rFonts w:ascii="Times New Roman" w:hAnsi="Times New Roman"/>
          <w:sz w:val="24"/>
          <w:szCs w:val="24"/>
        </w:rPr>
        <w:t>EP-a</w:t>
      </w:r>
      <w:r w:rsidRPr="00D2070F">
        <w:rPr>
          <w:rFonts w:ascii="Times New Roman" w:hAnsi="Times New Roman"/>
          <w:sz w:val="24"/>
          <w:szCs w:val="24"/>
        </w:rPr>
        <w:t xml:space="preserve"> i Vijeća EU</w:t>
      </w:r>
      <w:r w:rsidR="002B348D">
        <w:rPr>
          <w:rFonts w:ascii="Times New Roman" w:hAnsi="Times New Roman"/>
          <w:sz w:val="24"/>
          <w:szCs w:val="24"/>
        </w:rPr>
        <w:t>-a</w:t>
      </w:r>
      <w:r w:rsidRPr="00D2070F">
        <w:rPr>
          <w:rFonts w:ascii="Times New Roman" w:hAnsi="Times New Roman"/>
          <w:sz w:val="24"/>
          <w:szCs w:val="24"/>
        </w:rPr>
        <w:t xml:space="preserve"> je važan kako bi na vrijeme otpočela provedba programa, a koji su ključni kako za oporavak, tako i daljnji razvoj svih politika EU</w:t>
      </w:r>
      <w:r w:rsidR="009D5081">
        <w:rPr>
          <w:rFonts w:ascii="Times New Roman" w:hAnsi="Times New Roman"/>
          <w:sz w:val="24"/>
          <w:szCs w:val="24"/>
        </w:rPr>
        <w:t>-a</w:t>
      </w:r>
      <w:r w:rsidRPr="00D2070F">
        <w:rPr>
          <w:rFonts w:ascii="Times New Roman" w:hAnsi="Times New Roman"/>
          <w:sz w:val="24"/>
          <w:szCs w:val="24"/>
        </w:rPr>
        <w:t>.</w:t>
      </w:r>
    </w:p>
    <w:p w14:paraId="014455FD" w14:textId="17702ECC" w:rsidR="005F7AFC" w:rsidRPr="00527B11" w:rsidRDefault="00D2070F" w:rsidP="00527B11">
      <w:pPr>
        <w:spacing w:after="240" w:line="276" w:lineRule="auto"/>
        <w:jc w:val="both"/>
        <w:rPr>
          <w:rFonts w:ascii="Times New Roman" w:hAnsi="Times New Roman"/>
          <w:sz w:val="24"/>
          <w:szCs w:val="24"/>
        </w:rPr>
      </w:pPr>
      <w:r w:rsidRPr="00D2070F">
        <w:rPr>
          <w:rFonts w:ascii="Times New Roman" w:hAnsi="Times New Roman"/>
          <w:sz w:val="24"/>
          <w:szCs w:val="24"/>
        </w:rPr>
        <w:t>Zaključeno je da će se ovom pitanju čelnici vratiti, s obzirom na složene razgovore koji se sada vode između Vijeća</w:t>
      </w:r>
      <w:r w:rsidR="00527B11">
        <w:rPr>
          <w:rFonts w:ascii="Times New Roman" w:hAnsi="Times New Roman"/>
          <w:sz w:val="24"/>
          <w:szCs w:val="24"/>
        </w:rPr>
        <w:t xml:space="preserve"> EU-a</w:t>
      </w:r>
      <w:r w:rsidRPr="00D2070F">
        <w:rPr>
          <w:rFonts w:ascii="Times New Roman" w:hAnsi="Times New Roman"/>
          <w:sz w:val="24"/>
          <w:szCs w:val="24"/>
        </w:rPr>
        <w:t>, Europske komisije i Europskog parlamenta.</w:t>
      </w:r>
    </w:p>
    <w:p w14:paraId="50A729D2" w14:textId="27AF0AF6" w:rsidR="00D2070F" w:rsidRPr="00076B9E" w:rsidRDefault="00D2070F"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Odnosi Europska unija – Ujedinjena Kraljevina </w:t>
      </w:r>
    </w:p>
    <w:p w14:paraId="37FC2B24" w14:textId="6A93D9D6"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O provedbi Sporazuma o povlačenju i pregovorima o budućim odnosima čelnike je informirala predsjednica </w:t>
      </w:r>
      <w:r w:rsidR="009C148F">
        <w:rPr>
          <w:rFonts w:ascii="Times New Roman" w:hAnsi="Times New Roman"/>
          <w:sz w:val="24"/>
          <w:szCs w:val="24"/>
        </w:rPr>
        <w:t>EK</w:t>
      </w:r>
      <w:r w:rsidR="005F7AFC">
        <w:rPr>
          <w:rFonts w:ascii="Times New Roman" w:hAnsi="Times New Roman"/>
          <w:sz w:val="24"/>
          <w:szCs w:val="24"/>
        </w:rPr>
        <w:t>-a</w:t>
      </w:r>
      <w:r w:rsidRPr="00D2070F">
        <w:rPr>
          <w:rFonts w:ascii="Times New Roman" w:hAnsi="Times New Roman"/>
          <w:sz w:val="24"/>
          <w:szCs w:val="24"/>
        </w:rPr>
        <w:t xml:space="preserve"> </w:t>
      </w:r>
      <w:proofErr w:type="spellStart"/>
      <w:r w:rsidRPr="00D2070F">
        <w:rPr>
          <w:rFonts w:ascii="Times New Roman" w:hAnsi="Times New Roman"/>
          <w:sz w:val="24"/>
          <w:szCs w:val="24"/>
        </w:rPr>
        <w:t>Ursula</w:t>
      </w:r>
      <w:proofErr w:type="spellEnd"/>
      <w:r w:rsidRPr="00D2070F">
        <w:rPr>
          <w:rFonts w:ascii="Times New Roman" w:hAnsi="Times New Roman"/>
          <w:sz w:val="24"/>
          <w:szCs w:val="24"/>
        </w:rPr>
        <w:t xml:space="preserve"> von </w:t>
      </w:r>
      <w:proofErr w:type="spellStart"/>
      <w:r w:rsidRPr="00D2070F">
        <w:rPr>
          <w:rFonts w:ascii="Times New Roman" w:hAnsi="Times New Roman"/>
          <w:sz w:val="24"/>
          <w:szCs w:val="24"/>
        </w:rPr>
        <w:t>der</w:t>
      </w:r>
      <w:proofErr w:type="spellEnd"/>
      <w:r w:rsidRPr="00D2070F">
        <w:rPr>
          <w:rFonts w:ascii="Times New Roman" w:hAnsi="Times New Roman"/>
          <w:sz w:val="24"/>
          <w:szCs w:val="24"/>
        </w:rPr>
        <w:t xml:space="preserve"> </w:t>
      </w:r>
      <w:proofErr w:type="spellStart"/>
      <w:r w:rsidRPr="00D2070F">
        <w:rPr>
          <w:rFonts w:ascii="Times New Roman" w:hAnsi="Times New Roman"/>
          <w:sz w:val="24"/>
          <w:szCs w:val="24"/>
        </w:rPr>
        <w:t>Leyen</w:t>
      </w:r>
      <w:proofErr w:type="spellEnd"/>
      <w:r w:rsidRPr="00D2070F">
        <w:rPr>
          <w:rFonts w:ascii="Times New Roman" w:hAnsi="Times New Roman"/>
          <w:sz w:val="24"/>
          <w:szCs w:val="24"/>
        </w:rPr>
        <w:t>. Istaknula je važnost provedbe Sporazuma te upozorila da Zakon o unutarnjem tržištu U</w:t>
      </w:r>
      <w:r w:rsidR="009D5081">
        <w:rPr>
          <w:rFonts w:ascii="Times New Roman" w:hAnsi="Times New Roman"/>
          <w:sz w:val="24"/>
          <w:szCs w:val="24"/>
        </w:rPr>
        <w:t xml:space="preserve">jedinjene </w:t>
      </w:r>
      <w:r w:rsidRPr="00D2070F">
        <w:rPr>
          <w:rFonts w:ascii="Times New Roman" w:hAnsi="Times New Roman"/>
          <w:sz w:val="24"/>
          <w:szCs w:val="24"/>
        </w:rPr>
        <w:t>K</w:t>
      </w:r>
      <w:r w:rsidR="009D5081">
        <w:rPr>
          <w:rFonts w:ascii="Times New Roman" w:hAnsi="Times New Roman"/>
          <w:sz w:val="24"/>
          <w:szCs w:val="24"/>
        </w:rPr>
        <w:t xml:space="preserve">raljevine </w:t>
      </w:r>
      <w:r w:rsidRPr="00D2070F">
        <w:rPr>
          <w:rFonts w:ascii="Times New Roman" w:hAnsi="Times New Roman"/>
          <w:sz w:val="24"/>
          <w:szCs w:val="24"/>
        </w:rPr>
        <w:t xml:space="preserve">predstavlja kršenje Sporazuma. Oko </w:t>
      </w:r>
      <w:r w:rsidRPr="00D2070F">
        <w:rPr>
          <w:rFonts w:ascii="Times New Roman" w:hAnsi="Times New Roman"/>
          <w:sz w:val="24"/>
          <w:szCs w:val="24"/>
        </w:rPr>
        <w:lastRenderedPageBreak/>
        <w:t>pregovora o budućim odnosima prenijela je da su razgovori posebno teški u području osiguranja jednakih mogućnosti (</w:t>
      </w:r>
      <w:proofErr w:type="spellStart"/>
      <w:r w:rsidRPr="009D5081">
        <w:rPr>
          <w:rFonts w:ascii="Times New Roman" w:hAnsi="Times New Roman"/>
          <w:i/>
          <w:sz w:val="24"/>
          <w:szCs w:val="24"/>
        </w:rPr>
        <w:t>level</w:t>
      </w:r>
      <w:proofErr w:type="spellEnd"/>
      <w:r w:rsidRPr="009D5081">
        <w:rPr>
          <w:rFonts w:ascii="Times New Roman" w:hAnsi="Times New Roman"/>
          <w:i/>
          <w:sz w:val="24"/>
          <w:szCs w:val="24"/>
        </w:rPr>
        <w:t xml:space="preserve"> </w:t>
      </w:r>
      <w:proofErr w:type="spellStart"/>
      <w:r w:rsidRPr="009D5081">
        <w:rPr>
          <w:rFonts w:ascii="Times New Roman" w:hAnsi="Times New Roman"/>
          <w:i/>
          <w:sz w:val="24"/>
          <w:szCs w:val="24"/>
        </w:rPr>
        <w:t>playing</w:t>
      </w:r>
      <w:proofErr w:type="spellEnd"/>
      <w:r w:rsidRPr="009D5081">
        <w:rPr>
          <w:rFonts w:ascii="Times New Roman" w:hAnsi="Times New Roman"/>
          <w:i/>
          <w:sz w:val="24"/>
          <w:szCs w:val="24"/>
        </w:rPr>
        <w:t xml:space="preserve"> </w:t>
      </w:r>
      <w:proofErr w:type="spellStart"/>
      <w:r w:rsidRPr="009D5081">
        <w:rPr>
          <w:rFonts w:ascii="Times New Roman" w:hAnsi="Times New Roman"/>
          <w:i/>
          <w:sz w:val="24"/>
          <w:szCs w:val="24"/>
        </w:rPr>
        <w:t>field</w:t>
      </w:r>
      <w:proofErr w:type="spellEnd"/>
      <w:r w:rsidRPr="00D2070F">
        <w:rPr>
          <w:rFonts w:ascii="Times New Roman" w:hAnsi="Times New Roman"/>
          <w:sz w:val="24"/>
          <w:szCs w:val="24"/>
        </w:rPr>
        <w:t>) i ribarstva. Njezina</w:t>
      </w:r>
      <w:r w:rsidR="009D5081">
        <w:rPr>
          <w:rFonts w:ascii="Times New Roman" w:hAnsi="Times New Roman"/>
          <w:sz w:val="24"/>
          <w:szCs w:val="24"/>
        </w:rPr>
        <w:t xml:space="preserve"> je poruka bila da je bolje „ne</w:t>
      </w:r>
      <w:r w:rsidRPr="00D2070F">
        <w:rPr>
          <w:rFonts w:ascii="Times New Roman" w:hAnsi="Times New Roman"/>
          <w:sz w:val="24"/>
          <w:szCs w:val="24"/>
        </w:rPr>
        <w:t xml:space="preserve">mati </w:t>
      </w:r>
      <w:r w:rsidR="009D5081">
        <w:rPr>
          <w:rFonts w:ascii="Times New Roman" w:hAnsi="Times New Roman"/>
          <w:sz w:val="24"/>
          <w:szCs w:val="24"/>
        </w:rPr>
        <w:t>n</w:t>
      </w:r>
      <w:r w:rsidRPr="00D2070F">
        <w:rPr>
          <w:rFonts w:ascii="Times New Roman" w:hAnsi="Times New Roman"/>
          <w:sz w:val="24"/>
          <w:szCs w:val="24"/>
        </w:rPr>
        <w:t>ikakav sporazum nego imati loš sporazum“. Loš sporazum bio bi onaj koji bi isključio osiguranje jednakih mogućnosti i dao UK veliku prednost u pristupu jedinstvenom tržištu EU</w:t>
      </w:r>
      <w:r w:rsidR="009D5081">
        <w:rPr>
          <w:rFonts w:ascii="Times New Roman" w:hAnsi="Times New Roman"/>
          <w:sz w:val="24"/>
          <w:szCs w:val="24"/>
        </w:rPr>
        <w:t>-a</w:t>
      </w:r>
      <w:r w:rsidRPr="00D2070F">
        <w:rPr>
          <w:rFonts w:ascii="Times New Roman" w:hAnsi="Times New Roman"/>
          <w:sz w:val="24"/>
          <w:szCs w:val="24"/>
        </w:rPr>
        <w:t>, a to Unija ne može dopustiti. Ako ne dođe do sporazuma o budućim odnosima, trgovinski odnosi EU</w:t>
      </w:r>
      <w:r w:rsidR="009D5081">
        <w:rPr>
          <w:rFonts w:ascii="Times New Roman" w:hAnsi="Times New Roman"/>
          <w:sz w:val="24"/>
          <w:szCs w:val="24"/>
        </w:rPr>
        <w:t>-a</w:t>
      </w:r>
      <w:r w:rsidRPr="00D2070F">
        <w:rPr>
          <w:rFonts w:ascii="Times New Roman" w:hAnsi="Times New Roman"/>
          <w:sz w:val="24"/>
          <w:szCs w:val="24"/>
        </w:rPr>
        <w:t xml:space="preserve"> s </w:t>
      </w:r>
      <w:r w:rsidR="005F7AFC">
        <w:rPr>
          <w:rFonts w:ascii="Times New Roman" w:hAnsi="Times New Roman"/>
          <w:sz w:val="24"/>
          <w:szCs w:val="24"/>
        </w:rPr>
        <w:t>UK-om</w:t>
      </w:r>
      <w:r w:rsidRPr="00D2070F">
        <w:rPr>
          <w:rFonts w:ascii="Times New Roman" w:hAnsi="Times New Roman"/>
          <w:sz w:val="24"/>
          <w:szCs w:val="24"/>
        </w:rPr>
        <w:t xml:space="preserve"> bit će utemeljeni na pravilima Svjetske trgovinske organizacije. Prioritet EU</w:t>
      </w:r>
      <w:r w:rsidR="002B348D">
        <w:rPr>
          <w:rFonts w:ascii="Times New Roman" w:hAnsi="Times New Roman"/>
          <w:sz w:val="24"/>
          <w:szCs w:val="24"/>
        </w:rPr>
        <w:t>-a</w:t>
      </w:r>
      <w:r w:rsidRPr="00D2070F">
        <w:rPr>
          <w:rFonts w:ascii="Times New Roman" w:hAnsi="Times New Roman"/>
          <w:sz w:val="24"/>
          <w:szCs w:val="24"/>
        </w:rPr>
        <w:t xml:space="preserve"> i dalje ostaje postizanje sporazuma, a koji uključuje dogovor o jednakim mogućnostima, ribarstvu i državnim potporama. </w:t>
      </w:r>
    </w:p>
    <w:p w14:paraId="600FD35A" w14:textId="39FEA6B3"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U raspravi je Irska, podržavajući dosadašnje napore predsjednice EK</w:t>
      </w:r>
      <w:r w:rsidR="005F7AFC">
        <w:rPr>
          <w:rFonts w:ascii="Times New Roman" w:hAnsi="Times New Roman"/>
          <w:sz w:val="24"/>
          <w:szCs w:val="24"/>
        </w:rPr>
        <w:t>-a</w:t>
      </w:r>
      <w:r w:rsidRPr="00D2070F">
        <w:rPr>
          <w:rFonts w:ascii="Times New Roman" w:hAnsi="Times New Roman"/>
          <w:sz w:val="24"/>
          <w:szCs w:val="24"/>
        </w:rPr>
        <w:t xml:space="preserve"> i glavnog pregovarača </w:t>
      </w:r>
      <w:proofErr w:type="spellStart"/>
      <w:r w:rsidRPr="00D2070F">
        <w:rPr>
          <w:rFonts w:ascii="Times New Roman" w:hAnsi="Times New Roman"/>
          <w:sz w:val="24"/>
          <w:szCs w:val="24"/>
        </w:rPr>
        <w:t>Michela</w:t>
      </w:r>
      <w:proofErr w:type="spellEnd"/>
      <w:r w:rsidRPr="00D2070F">
        <w:rPr>
          <w:rFonts w:ascii="Times New Roman" w:hAnsi="Times New Roman"/>
          <w:sz w:val="24"/>
          <w:szCs w:val="24"/>
        </w:rPr>
        <w:t xml:space="preserve"> </w:t>
      </w:r>
      <w:proofErr w:type="spellStart"/>
      <w:r w:rsidRPr="00D2070F">
        <w:rPr>
          <w:rFonts w:ascii="Times New Roman" w:hAnsi="Times New Roman"/>
          <w:sz w:val="24"/>
          <w:szCs w:val="24"/>
        </w:rPr>
        <w:t>Barniera</w:t>
      </w:r>
      <w:proofErr w:type="spellEnd"/>
      <w:r w:rsidRPr="00D2070F">
        <w:rPr>
          <w:rFonts w:ascii="Times New Roman" w:hAnsi="Times New Roman"/>
          <w:sz w:val="24"/>
          <w:szCs w:val="24"/>
        </w:rPr>
        <w:t>, poručila da EU i dalje treba ostati jedinstvena i snažna te istaknula da je Protokol o Irskoj i Sjevernoj Irskoj važan u očuvanju Sporazuma na Veliki petak, ali i za zaštitu jedinstvenog tržišta EU</w:t>
      </w:r>
      <w:r w:rsidR="009D5081">
        <w:rPr>
          <w:rFonts w:ascii="Times New Roman" w:hAnsi="Times New Roman"/>
          <w:sz w:val="24"/>
          <w:szCs w:val="24"/>
        </w:rPr>
        <w:t>-a</w:t>
      </w:r>
      <w:r w:rsidRPr="00D2070F">
        <w:rPr>
          <w:rFonts w:ascii="Times New Roman" w:hAnsi="Times New Roman"/>
          <w:sz w:val="24"/>
          <w:szCs w:val="24"/>
        </w:rPr>
        <w:t xml:space="preserve">. Založila se za dobar dogovor između dvije strane, pri čemu EU mora i dalje djelovati racionalno i proporcionalno, štiteći vlastite interese. </w:t>
      </w:r>
    </w:p>
    <w:p w14:paraId="5A2C0447"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Ovoj će se temi čelnici vratiti na redovnom sastanku EV</w:t>
      </w:r>
      <w:r w:rsidR="009D5081">
        <w:rPr>
          <w:rFonts w:ascii="Times New Roman" w:hAnsi="Times New Roman"/>
          <w:sz w:val="24"/>
          <w:szCs w:val="24"/>
        </w:rPr>
        <w:t>-a</w:t>
      </w:r>
      <w:r w:rsidRPr="00D2070F">
        <w:rPr>
          <w:rFonts w:ascii="Times New Roman" w:hAnsi="Times New Roman"/>
          <w:sz w:val="24"/>
          <w:szCs w:val="24"/>
        </w:rPr>
        <w:t xml:space="preserve"> u listopadu, kako bi se održala sveobuhvatna rasprava o putu naprijed i mogućim scenarijima do kraja godine. Ti scenariji još uvijek uključuju mogućnost dogovora o sporazumu o budućim odnosima, ali i izostanak istog. U tijeku su pripreme u državama članicama za sve promjene koje će nastupiti u odnosima s </w:t>
      </w:r>
      <w:r w:rsidR="009C148F">
        <w:rPr>
          <w:rFonts w:ascii="Times New Roman" w:hAnsi="Times New Roman"/>
          <w:sz w:val="24"/>
          <w:szCs w:val="24"/>
        </w:rPr>
        <w:t>U</w:t>
      </w:r>
      <w:r w:rsidR="00E45C90">
        <w:rPr>
          <w:rFonts w:ascii="Times New Roman" w:hAnsi="Times New Roman"/>
          <w:sz w:val="24"/>
          <w:szCs w:val="24"/>
        </w:rPr>
        <w:t>jedinjenom K</w:t>
      </w:r>
      <w:r w:rsidR="009C148F">
        <w:rPr>
          <w:rFonts w:ascii="Times New Roman" w:hAnsi="Times New Roman"/>
          <w:sz w:val="24"/>
          <w:szCs w:val="24"/>
        </w:rPr>
        <w:t>raljevinom</w:t>
      </w:r>
      <w:r w:rsidRPr="00D2070F">
        <w:rPr>
          <w:rFonts w:ascii="Times New Roman" w:hAnsi="Times New Roman"/>
          <w:sz w:val="24"/>
          <w:szCs w:val="24"/>
        </w:rPr>
        <w:t xml:space="preserve"> od 1. siječnja sljedeće godine.</w:t>
      </w:r>
    </w:p>
    <w:p w14:paraId="65ACF6CD" w14:textId="77777777" w:rsidR="00D2070F" w:rsidRPr="00076B9E" w:rsidRDefault="00192ABD" w:rsidP="002A5992">
      <w:pPr>
        <w:spacing w:before="240" w:after="240" w:line="276" w:lineRule="auto"/>
        <w:jc w:val="both"/>
        <w:rPr>
          <w:rFonts w:ascii="Times New Roman" w:hAnsi="Times New Roman"/>
          <w:b/>
          <w:sz w:val="24"/>
          <w:szCs w:val="24"/>
        </w:rPr>
      </w:pPr>
      <w:r>
        <w:rPr>
          <w:rFonts w:ascii="Times New Roman" w:hAnsi="Times New Roman"/>
          <w:b/>
          <w:sz w:val="24"/>
          <w:szCs w:val="24"/>
        </w:rPr>
        <w:t>COVID-19</w:t>
      </w:r>
      <w:r w:rsidR="00D2070F" w:rsidRPr="00076B9E">
        <w:rPr>
          <w:rFonts w:ascii="Times New Roman" w:hAnsi="Times New Roman"/>
          <w:b/>
          <w:sz w:val="24"/>
          <w:szCs w:val="24"/>
        </w:rPr>
        <w:t xml:space="preserve"> </w:t>
      </w:r>
    </w:p>
    <w:p w14:paraId="3784FC9A" w14:textId="53C9D306"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Iako nije bila formalno na dnevnom redu, ova </w:t>
      </w:r>
      <w:r w:rsidR="00BA21E8" w:rsidRPr="00D2070F">
        <w:rPr>
          <w:rFonts w:ascii="Times New Roman" w:hAnsi="Times New Roman"/>
          <w:sz w:val="24"/>
          <w:szCs w:val="24"/>
        </w:rPr>
        <w:t xml:space="preserve">je </w:t>
      </w:r>
      <w:r w:rsidRPr="00D2070F">
        <w:rPr>
          <w:rFonts w:ascii="Times New Roman" w:hAnsi="Times New Roman"/>
          <w:sz w:val="24"/>
          <w:szCs w:val="24"/>
        </w:rPr>
        <w:t xml:space="preserve">tema </w:t>
      </w:r>
      <w:r w:rsidR="00295184">
        <w:rPr>
          <w:rFonts w:ascii="Times New Roman" w:hAnsi="Times New Roman"/>
          <w:sz w:val="24"/>
          <w:szCs w:val="24"/>
        </w:rPr>
        <w:t>izazvala</w:t>
      </w:r>
      <w:r w:rsidR="00BA21E8">
        <w:rPr>
          <w:rFonts w:ascii="Times New Roman" w:hAnsi="Times New Roman"/>
          <w:sz w:val="24"/>
          <w:szCs w:val="24"/>
        </w:rPr>
        <w:t xml:space="preserve"> velik</w:t>
      </w:r>
      <w:r w:rsidRPr="00D2070F">
        <w:rPr>
          <w:rFonts w:ascii="Times New Roman" w:hAnsi="Times New Roman"/>
          <w:sz w:val="24"/>
          <w:szCs w:val="24"/>
        </w:rPr>
        <w:t xml:space="preserve"> interes čelnika zbog razvoja epidemiološke situacije u EU</w:t>
      </w:r>
      <w:r w:rsidR="00295184">
        <w:rPr>
          <w:rFonts w:ascii="Times New Roman" w:hAnsi="Times New Roman"/>
          <w:sz w:val="24"/>
          <w:szCs w:val="24"/>
        </w:rPr>
        <w:t>-u</w:t>
      </w:r>
      <w:r w:rsidRPr="00D2070F">
        <w:rPr>
          <w:rFonts w:ascii="Times New Roman" w:hAnsi="Times New Roman"/>
          <w:sz w:val="24"/>
          <w:szCs w:val="24"/>
        </w:rPr>
        <w:t>, ali i na globalnoj razini. Uvodno izvješće je dala predsjednica EK</w:t>
      </w:r>
      <w:r w:rsidR="00BA21E8">
        <w:rPr>
          <w:rFonts w:ascii="Times New Roman" w:hAnsi="Times New Roman"/>
          <w:sz w:val="24"/>
          <w:szCs w:val="24"/>
        </w:rPr>
        <w:t>-a</w:t>
      </w:r>
      <w:r w:rsidRPr="00D2070F">
        <w:rPr>
          <w:rFonts w:ascii="Times New Roman" w:hAnsi="Times New Roman"/>
          <w:sz w:val="24"/>
          <w:szCs w:val="24"/>
        </w:rPr>
        <w:t xml:space="preserve"> </w:t>
      </w:r>
      <w:proofErr w:type="spellStart"/>
      <w:r w:rsidRPr="00D2070F">
        <w:rPr>
          <w:rFonts w:ascii="Times New Roman" w:hAnsi="Times New Roman"/>
          <w:sz w:val="24"/>
          <w:szCs w:val="24"/>
        </w:rPr>
        <w:t>Ursula</w:t>
      </w:r>
      <w:proofErr w:type="spellEnd"/>
      <w:r w:rsidRPr="00D2070F">
        <w:rPr>
          <w:rFonts w:ascii="Times New Roman" w:hAnsi="Times New Roman"/>
          <w:sz w:val="24"/>
          <w:szCs w:val="24"/>
        </w:rPr>
        <w:t xml:space="preserve"> von </w:t>
      </w:r>
      <w:proofErr w:type="spellStart"/>
      <w:r w:rsidRPr="00D2070F">
        <w:rPr>
          <w:rFonts w:ascii="Times New Roman" w:hAnsi="Times New Roman"/>
          <w:sz w:val="24"/>
          <w:szCs w:val="24"/>
        </w:rPr>
        <w:t>der</w:t>
      </w:r>
      <w:proofErr w:type="spellEnd"/>
      <w:r w:rsidRPr="00D2070F">
        <w:rPr>
          <w:rFonts w:ascii="Times New Roman" w:hAnsi="Times New Roman"/>
          <w:sz w:val="24"/>
          <w:szCs w:val="24"/>
        </w:rPr>
        <w:t xml:space="preserve"> </w:t>
      </w:r>
      <w:proofErr w:type="spellStart"/>
      <w:r w:rsidRPr="00D2070F">
        <w:rPr>
          <w:rFonts w:ascii="Times New Roman" w:hAnsi="Times New Roman"/>
          <w:sz w:val="24"/>
          <w:szCs w:val="24"/>
        </w:rPr>
        <w:t>Leyen</w:t>
      </w:r>
      <w:proofErr w:type="spellEnd"/>
      <w:r w:rsidRPr="00D2070F">
        <w:rPr>
          <w:rFonts w:ascii="Times New Roman" w:hAnsi="Times New Roman"/>
          <w:sz w:val="24"/>
          <w:szCs w:val="24"/>
        </w:rPr>
        <w:t>, koja je ocijenila da se situacija u Europi pogoršava, s obzirom na porast broja zaraženih, ocjenjujući istovremeno da je to slučaj i na globalnoj razini. Kao najučinkovitije mjere zaštite izdvojila je pravilno nošenje maski, osobnu higijenu i održavanje odgovarajućeg razmaka te podcrtala važnost koordiniranog pristupa na razini EU</w:t>
      </w:r>
      <w:r w:rsidR="00295184">
        <w:rPr>
          <w:rFonts w:ascii="Times New Roman" w:hAnsi="Times New Roman"/>
          <w:sz w:val="24"/>
          <w:szCs w:val="24"/>
        </w:rPr>
        <w:t>-a</w:t>
      </w:r>
      <w:r w:rsidRPr="00D2070F">
        <w:rPr>
          <w:rFonts w:ascii="Times New Roman" w:hAnsi="Times New Roman"/>
          <w:sz w:val="24"/>
          <w:szCs w:val="24"/>
        </w:rPr>
        <w:t xml:space="preserve">. Referirala se na Preporuke Vijeća o koordiniranom pristupu ograničenja kretanja kao odgovor na </w:t>
      </w:r>
      <w:proofErr w:type="spellStart"/>
      <w:r w:rsidRPr="00D2070F">
        <w:rPr>
          <w:rFonts w:ascii="Times New Roman" w:hAnsi="Times New Roman"/>
          <w:sz w:val="24"/>
          <w:szCs w:val="24"/>
        </w:rPr>
        <w:t>pandemiju</w:t>
      </w:r>
      <w:proofErr w:type="spellEnd"/>
      <w:r w:rsidRPr="00D2070F">
        <w:rPr>
          <w:rFonts w:ascii="Times New Roman" w:hAnsi="Times New Roman"/>
          <w:sz w:val="24"/>
          <w:szCs w:val="24"/>
        </w:rPr>
        <w:t xml:space="preserve"> bolesti </w:t>
      </w:r>
      <w:r w:rsidR="00192ABD">
        <w:rPr>
          <w:rFonts w:ascii="Times New Roman" w:hAnsi="Times New Roman"/>
          <w:sz w:val="24"/>
          <w:szCs w:val="24"/>
        </w:rPr>
        <w:t>COVID-19</w:t>
      </w:r>
      <w:r w:rsidR="00295184">
        <w:rPr>
          <w:rFonts w:ascii="Times New Roman" w:hAnsi="Times New Roman"/>
          <w:sz w:val="24"/>
          <w:szCs w:val="24"/>
        </w:rPr>
        <w:t>,</w:t>
      </w:r>
      <w:r w:rsidRPr="00D2070F">
        <w:rPr>
          <w:rFonts w:ascii="Times New Roman" w:hAnsi="Times New Roman"/>
          <w:sz w:val="24"/>
          <w:szCs w:val="24"/>
        </w:rPr>
        <w:t xml:space="preserve"> ističući važnost dogovora u EV</w:t>
      </w:r>
      <w:r w:rsidR="00295184">
        <w:rPr>
          <w:rFonts w:ascii="Times New Roman" w:hAnsi="Times New Roman"/>
          <w:sz w:val="24"/>
          <w:szCs w:val="24"/>
        </w:rPr>
        <w:t>-u</w:t>
      </w:r>
      <w:r w:rsidRPr="00D2070F">
        <w:rPr>
          <w:rFonts w:ascii="Times New Roman" w:hAnsi="Times New Roman"/>
          <w:sz w:val="24"/>
          <w:szCs w:val="24"/>
        </w:rPr>
        <w:t>. Osvrnula se na cjepivo te korake poduzete na razini Unije u pogledu rezervacije i nabave dovoljne količine cjepiva, pri čemu je EK već potpisala okvirne ugovore s nekoliko proizvođača.</w:t>
      </w:r>
    </w:p>
    <w:p w14:paraId="03DB6987" w14:textId="77777777"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U raspravi su čelnici država članica govorili o vlastitim iskustvima u borbi protiv </w:t>
      </w:r>
      <w:proofErr w:type="spellStart"/>
      <w:r w:rsidRPr="00D2070F">
        <w:rPr>
          <w:rFonts w:ascii="Times New Roman" w:hAnsi="Times New Roman"/>
          <w:sz w:val="24"/>
          <w:szCs w:val="24"/>
        </w:rPr>
        <w:t>pandemije</w:t>
      </w:r>
      <w:proofErr w:type="spellEnd"/>
      <w:r w:rsidRPr="00D2070F">
        <w:rPr>
          <w:rFonts w:ascii="Times New Roman" w:hAnsi="Times New Roman"/>
          <w:sz w:val="24"/>
          <w:szCs w:val="24"/>
        </w:rPr>
        <w:t xml:space="preserve"> </w:t>
      </w:r>
      <w:r w:rsidR="00407150">
        <w:rPr>
          <w:rFonts w:ascii="Times New Roman" w:hAnsi="Times New Roman"/>
          <w:sz w:val="24"/>
          <w:szCs w:val="24"/>
        </w:rPr>
        <w:t xml:space="preserve">bolesti COVID-19 </w:t>
      </w:r>
      <w:r w:rsidRPr="00D2070F">
        <w:rPr>
          <w:rFonts w:ascii="Times New Roman" w:hAnsi="Times New Roman"/>
          <w:sz w:val="24"/>
          <w:szCs w:val="24"/>
        </w:rPr>
        <w:t>te o potrebi koordinacije na razini EU</w:t>
      </w:r>
      <w:r w:rsidR="00295184">
        <w:rPr>
          <w:rFonts w:ascii="Times New Roman" w:hAnsi="Times New Roman"/>
          <w:sz w:val="24"/>
          <w:szCs w:val="24"/>
        </w:rPr>
        <w:t>-a</w:t>
      </w:r>
      <w:r w:rsidRPr="00D2070F">
        <w:rPr>
          <w:rFonts w:ascii="Times New Roman" w:hAnsi="Times New Roman"/>
          <w:sz w:val="24"/>
          <w:szCs w:val="24"/>
        </w:rPr>
        <w:t>, uvažavajući nacionalne nadležnosti država članica u području zdravstva. Nekoliko je čelnika izrazilo zabrinutost rastućim brojem zaraženih osoba, pri čemu je istaknuto da situacija ipak nije toliko loša za zdravstvene sustave u svim državama članicama. S obzirom da se virus i dalje širi, zajednička poruka je bila da je zdravstvene sustave potrebno konstantno jačati. Posebno je naglašeno da je potrebno osigurati disciplinu te prioritetno sačuvati gospodarstvo i obrazovni sustav. U suradnji između država članica, statistika i razmjena podataka i informacija igraju važnu ulogu, kao i koordinirani dogovor oko kriterija praćenja zaraze, što uključuje pragove broja zaraženih i pristup testiranju kao glavne elemente „</w:t>
      </w:r>
      <w:proofErr w:type="spellStart"/>
      <w:r w:rsidRPr="00D2070F">
        <w:rPr>
          <w:rFonts w:ascii="Times New Roman" w:hAnsi="Times New Roman"/>
          <w:sz w:val="24"/>
          <w:szCs w:val="24"/>
        </w:rPr>
        <w:t>mapiranja</w:t>
      </w:r>
      <w:proofErr w:type="spellEnd"/>
      <w:r w:rsidRPr="00D2070F">
        <w:rPr>
          <w:rFonts w:ascii="Times New Roman" w:hAnsi="Times New Roman"/>
          <w:sz w:val="24"/>
          <w:szCs w:val="24"/>
        </w:rPr>
        <w:t xml:space="preserve">“ situacije u državama članicama. Bilo </w:t>
      </w:r>
      <w:r w:rsidR="00295184">
        <w:rPr>
          <w:rFonts w:ascii="Times New Roman" w:hAnsi="Times New Roman"/>
          <w:sz w:val="24"/>
          <w:szCs w:val="24"/>
        </w:rPr>
        <w:t>je riječi i o pitanju</w:t>
      </w:r>
      <w:r w:rsidRPr="00D2070F">
        <w:rPr>
          <w:rFonts w:ascii="Times New Roman" w:hAnsi="Times New Roman"/>
          <w:sz w:val="24"/>
          <w:szCs w:val="24"/>
        </w:rPr>
        <w:t xml:space="preserve"> pristupa karanteni u odnosu na testiranje, oko čega države članice nemaju isto mišljenje. Kao </w:t>
      </w:r>
      <w:r w:rsidRPr="00D2070F">
        <w:rPr>
          <w:rFonts w:ascii="Times New Roman" w:hAnsi="Times New Roman"/>
          <w:sz w:val="24"/>
          <w:szCs w:val="24"/>
        </w:rPr>
        <w:lastRenderedPageBreak/>
        <w:t xml:space="preserve">važan element istaknuto je pitanje povjerenja, a s tim povezano i međusobno priznavanje testova, na čemu treba dalje raditi. Oko cjepiva je najavljeno da će </w:t>
      </w:r>
      <w:r w:rsidR="00295184">
        <w:rPr>
          <w:rFonts w:ascii="Times New Roman" w:hAnsi="Times New Roman"/>
          <w:sz w:val="24"/>
          <w:szCs w:val="24"/>
        </w:rPr>
        <w:t>EK</w:t>
      </w:r>
      <w:r w:rsidRPr="00D2070F">
        <w:rPr>
          <w:rFonts w:ascii="Times New Roman" w:hAnsi="Times New Roman"/>
          <w:sz w:val="24"/>
          <w:szCs w:val="24"/>
        </w:rPr>
        <w:t xml:space="preserve"> napraviti prijedlog distribucije, kada ona budu raspoloživa, kako bi se izbjegao rizik natjecanja između država članica i svi dobili potrebne doze. Više je čelnika naglasilo važnost međunarodne suradnje oko distribucije cjepiva, pri čemu je nekoliko njih istaknulo da </w:t>
      </w:r>
      <w:r w:rsidR="00295184">
        <w:rPr>
          <w:rFonts w:ascii="Times New Roman" w:hAnsi="Times New Roman"/>
          <w:sz w:val="24"/>
          <w:szCs w:val="24"/>
        </w:rPr>
        <w:t>se u tom pogledu nikako ne smije</w:t>
      </w:r>
      <w:r w:rsidRPr="00D2070F">
        <w:rPr>
          <w:rFonts w:ascii="Times New Roman" w:hAnsi="Times New Roman"/>
          <w:sz w:val="24"/>
          <w:szCs w:val="24"/>
        </w:rPr>
        <w:t xml:space="preserve"> zaboraviti države kandidatkinje.</w:t>
      </w:r>
    </w:p>
    <w:p w14:paraId="136C21C2" w14:textId="77777777" w:rsidR="00D2070F" w:rsidRPr="00D2070F" w:rsidRDefault="009C148F" w:rsidP="002A5992">
      <w:pPr>
        <w:spacing w:after="240" w:line="276" w:lineRule="auto"/>
        <w:jc w:val="both"/>
        <w:rPr>
          <w:rFonts w:ascii="Times New Roman" w:hAnsi="Times New Roman"/>
          <w:sz w:val="24"/>
          <w:szCs w:val="24"/>
        </w:rPr>
      </w:pPr>
      <w:r>
        <w:rPr>
          <w:rFonts w:ascii="Times New Roman" w:hAnsi="Times New Roman"/>
          <w:sz w:val="24"/>
          <w:szCs w:val="24"/>
        </w:rPr>
        <w:t xml:space="preserve">Predsjednik Vlade </w:t>
      </w:r>
      <w:r w:rsidR="00D2070F" w:rsidRPr="00D2070F">
        <w:rPr>
          <w:rFonts w:ascii="Times New Roman" w:hAnsi="Times New Roman"/>
          <w:sz w:val="24"/>
          <w:szCs w:val="24"/>
        </w:rPr>
        <w:t xml:space="preserve">Andrej Plenković izložio </w:t>
      </w:r>
      <w:r w:rsidR="00295184" w:rsidRPr="00D2070F">
        <w:rPr>
          <w:rFonts w:ascii="Times New Roman" w:hAnsi="Times New Roman"/>
          <w:sz w:val="24"/>
          <w:szCs w:val="24"/>
        </w:rPr>
        <w:t xml:space="preserve">je </w:t>
      </w:r>
      <w:r w:rsidR="00D2070F" w:rsidRPr="00D2070F">
        <w:rPr>
          <w:rFonts w:ascii="Times New Roman" w:hAnsi="Times New Roman"/>
          <w:sz w:val="24"/>
          <w:szCs w:val="24"/>
        </w:rPr>
        <w:t>epidemiološku situaciju u Hrvatskoj i mjere koje se poduzimaju na nacionalnoj razini te je snažno podržao kontinuiranu koordinaciju na razini EU</w:t>
      </w:r>
      <w:r w:rsidR="00295184">
        <w:rPr>
          <w:rFonts w:ascii="Times New Roman" w:hAnsi="Times New Roman"/>
          <w:sz w:val="24"/>
          <w:szCs w:val="24"/>
        </w:rPr>
        <w:t>-a</w:t>
      </w:r>
      <w:r w:rsidR="00D2070F" w:rsidRPr="00D2070F">
        <w:rPr>
          <w:rFonts w:ascii="Times New Roman" w:hAnsi="Times New Roman"/>
          <w:sz w:val="24"/>
          <w:szCs w:val="24"/>
        </w:rPr>
        <w:t xml:space="preserve"> o svim relevantnim pitanjima. Istaknuo je značaj pravovremene razmjene informacija među državama članicama, posebice između susjednih država te se založio da se u obzir uzmu regionalne specifičnosti unutar svake države članice. </w:t>
      </w:r>
    </w:p>
    <w:p w14:paraId="3657CE6B" w14:textId="77777777" w:rsid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Dogovoreno je da će o ovoj temi čelnici redovito raspravljati na sljedećim sastancima.</w:t>
      </w:r>
    </w:p>
    <w:p w14:paraId="6196A886" w14:textId="77777777" w:rsidR="00A66D33" w:rsidRDefault="00A66D33" w:rsidP="002A5992">
      <w:pPr>
        <w:spacing w:after="240" w:line="276" w:lineRule="auto"/>
        <w:rPr>
          <w:rFonts w:ascii="Times New Roman" w:eastAsiaTheme="majorEastAsia" w:hAnsi="Times New Roman"/>
          <w:b/>
          <w:color w:val="2F5496" w:themeColor="accent1" w:themeShade="BF"/>
          <w:sz w:val="32"/>
          <w:szCs w:val="32"/>
        </w:rPr>
      </w:pPr>
      <w:r>
        <w:br w:type="page"/>
      </w:r>
    </w:p>
    <w:p w14:paraId="6BCC0BB9" w14:textId="77777777" w:rsidR="001F4EE8" w:rsidRPr="0017577C" w:rsidRDefault="001F4EE8" w:rsidP="002A5992">
      <w:pPr>
        <w:pStyle w:val="Heading1"/>
        <w:rPr>
          <w:sz w:val="24"/>
        </w:rPr>
      </w:pPr>
      <w:bookmarkStart w:id="10" w:name="_Toc61016953"/>
      <w:r w:rsidRPr="0017577C">
        <w:lastRenderedPageBreak/>
        <w:t xml:space="preserve">EUROPSKO VIJEĆE </w:t>
      </w:r>
      <w:r w:rsidR="008D263E" w:rsidRPr="0017577C">
        <w:t xml:space="preserve">– 17. </w:t>
      </w:r>
      <w:r w:rsidR="0017577C">
        <w:t>i</w:t>
      </w:r>
      <w:r w:rsidR="008D263E" w:rsidRPr="0017577C">
        <w:t xml:space="preserve"> 18. LISTOPADA 20</w:t>
      </w:r>
      <w:r w:rsidR="00D2070F">
        <w:t>20</w:t>
      </w:r>
      <w:r w:rsidR="008D263E" w:rsidRPr="0017577C">
        <w:t>.</w:t>
      </w:r>
      <w:bookmarkEnd w:id="10"/>
    </w:p>
    <w:p w14:paraId="0DEA9964"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Teme na dnevnom redu:</w:t>
      </w:r>
    </w:p>
    <w:p w14:paraId="7C0B5B6E"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1)</w:t>
      </w:r>
      <w:r w:rsidRPr="00D2070F">
        <w:rPr>
          <w:rFonts w:ascii="Times New Roman" w:hAnsi="Times New Roman"/>
          <w:sz w:val="24"/>
          <w:szCs w:val="24"/>
        </w:rPr>
        <w:tab/>
      </w:r>
      <w:r w:rsidR="00192ABD">
        <w:rPr>
          <w:rFonts w:ascii="Times New Roman" w:hAnsi="Times New Roman"/>
          <w:sz w:val="24"/>
          <w:szCs w:val="24"/>
        </w:rPr>
        <w:t>COVID-19</w:t>
      </w:r>
    </w:p>
    <w:p w14:paraId="5ABF7D73"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2)</w:t>
      </w:r>
      <w:r w:rsidRPr="00D2070F">
        <w:rPr>
          <w:rFonts w:ascii="Times New Roman" w:hAnsi="Times New Roman"/>
          <w:sz w:val="24"/>
          <w:szCs w:val="24"/>
        </w:rPr>
        <w:tab/>
        <w:t xml:space="preserve">Odnosi Europske unije i Ujedinjene Kraljevine </w:t>
      </w:r>
    </w:p>
    <w:p w14:paraId="7F3C9398"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3) </w:t>
      </w:r>
      <w:r w:rsidRPr="00D2070F">
        <w:rPr>
          <w:rFonts w:ascii="Times New Roman" w:hAnsi="Times New Roman"/>
          <w:sz w:val="24"/>
          <w:szCs w:val="24"/>
        </w:rPr>
        <w:tab/>
        <w:t>Klimatske promjene</w:t>
      </w:r>
    </w:p>
    <w:p w14:paraId="51F720DC"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4) </w:t>
      </w:r>
      <w:r w:rsidRPr="00D2070F">
        <w:rPr>
          <w:rFonts w:ascii="Times New Roman" w:hAnsi="Times New Roman"/>
          <w:sz w:val="24"/>
          <w:szCs w:val="24"/>
        </w:rPr>
        <w:tab/>
        <w:t xml:space="preserve">Vanjski odnosi </w:t>
      </w:r>
    </w:p>
    <w:p w14:paraId="10B46E78" w14:textId="67BA3072"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Uvodno se čelnicima obratio predsjednik </w:t>
      </w:r>
      <w:r w:rsidR="009C148F">
        <w:rPr>
          <w:rFonts w:ascii="Times New Roman" w:hAnsi="Times New Roman"/>
          <w:sz w:val="24"/>
          <w:szCs w:val="24"/>
        </w:rPr>
        <w:t>EP</w:t>
      </w:r>
      <w:r w:rsidR="00081101">
        <w:rPr>
          <w:rFonts w:ascii="Times New Roman" w:hAnsi="Times New Roman"/>
          <w:sz w:val="24"/>
          <w:szCs w:val="24"/>
        </w:rPr>
        <w:t>-a</w:t>
      </w:r>
      <w:r w:rsidRPr="00D2070F">
        <w:rPr>
          <w:rFonts w:ascii="Times New Roman" w:hAnsi="Times New Roman"/>
          <w:sz w:val="24"/>
          <w:szCs w:val="24"/>
        </w:rPr>
        <w:t xml:space="preserve"> David </w:t>
      </w:r>
      <w:proofErr w:type="spellStart"/>
      <w:r w:rsidRPr="00D2070F">
        <w:rPr>
          <w:rFonts w:ascii="Times New Roman" w:hAnsi="Times New Roman"/>
          <w:sz w:val="24"/>
          <w:szCs w:val="24"/>
        </w:rPr>
        <w:t>Sassoli</w:t>
      </w:r>
      <w:proofErr w:type="spellEnd"/>
      <w:r w:rsidRPr="00D2070F">
        <w:rPr>
          <w:rFonts w:ascii="Times New Roman" w:hAnsi="Times New Roman"/>
          <w:sz w:val="24"/>
          <w:szCs w:val="24"/>
        </w:rPr>
        <w:t>. Veliki dio svog govora posvetio je klimatskim promjenama, podsjećajući na obaveze iz Pariškog sporazuma te na odlučnost Europske unije</w:t>
      </w:r>
      <w:r w:rsidR="00BD3E83">
        <w:rPr>
          <w:rFonts w:ascii="Times New Roman" w:hAnsi="Times New Roman"/>
          <w:sz w:val="24"/>
          <w:szCs w:val="24"/>
        </w:rPr>
        <w:t xml:space="preserve"> </w:t>
      </w:r>
      <w:r w:rsidRPr="00D2070F">
        <w:rPr>
          <w:rFonts w:ascii="Times New Roman" w:hAnsi="Times New Roman"/>
          <w:sz w:val="24"/>
          <w:szCs w:val="24"/>
        </w:rPr>
        <w:t>da bude predvodnik u njihovu ostvarivanju. EP gleda na Europski propis o klimi kao glavni temelj Europskog zelenog sporazuma (</w:t>
      </w:r>
      <w:r w:rsidRPr="00D2070F">
        <w:rPr>
          <w:rFonts w:ascii="Times New Roman" w:hAnsi="Times New Roman"/>
          <w:i/>
          <w:sz w:val="24"/>
          <w:szCs w:val="24"/>
        </w:rPr>
        <w:t xml:space="preserve">Green </w:t>
      </w:r>
      <w:proofErr w:type="spellStart"/>
      <w:r w:rsidRPr="00D2070F">
        <w:rPr>
          <w:rFonts w:ascii="Times New Roman" w:hAnsi="Times New Roman"/>
          <w:i/>
          <w:sz w:val="24"/>
          <w:szCs w:val="24"/>
        </w:rPr>
        <w:t>Deal</w:t>
      </w:r>
      <w:proofErr w:type="spellEnd"/>
      <w:r w:rsidRPr="00D2070F">
        <w:rPr>
          <w:rFonts w:ascii="Times New Roman" w:hAnsi="Times New Roman"/>
          <w:sz w:val="24"/>
          <w:szCs w:val="24"/>
        </w:rPr>
        <w:t>), koji u zakonodavstvo unije uvodi cilj klimatske neutralnosti do 2050. godine i definira ambicioznije ciljeve do 2030. godine. Stajalište EP je da bi ta ambicija trebala biti veća i predvidjeti smanjenje emisija stakleničkih plinova do 60% u 2030. godini. Pozvao je na odlučnije djelovanje EU</w:t>
      </w:r>
      <w:r w:rsidR="00081101">
        <w:rPr>
          <w:rFonts w:ascii="Times New Roman" w:hAnsi="Times New Roman"/>
          <w:sz w:val="24"/>
          <w:szCs w:val="24"/>
        </w:rPr>
        <w:t>-a</w:t>
      </w:r>
      <w:r w:rsidRPr="00D2070F">
        <w:rPr>
          <w:rFonts w:ascii="Times New Roman" w:hAnsi="Times New Roman"/>
          <w:sz w:val="24"/>
          <w:szCs w:val="24"/>
        </w:rPr>
        <w:t xml:space="preserve"> na globalnoj razini. </w:t>
      </w:r>
    </w:p>
    <w:p w14:paraId="74FE9D33" w14:textId="3E174FD1"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Oko pregovora između EU</w:t>
      </w:r>
      <w:r w:rsidR="00081101">
        <w:rPr>
          <w:rFonts w:ascii="Times New Roman" w:hAnsi="Times New Roman"/>
          <w:sz w:val="24"/>
          <w:szCs w:val="24"/>
        </w:rPr>
        <w:t>-a</w:t>
      </w:r>
      <w:r w:rsidRPr="00D2070F">
        <w:rPr>
          <w:rFonts w:ascii="Times New Roman" w:hAnsi="Times New Roman"/>
          <w:sz w:val="24"/>
          <w:szCs w:val="24"/>
        </w:rPr>
        <w:t xml:space="preserve"> i U</w:t>
      </w:r>
      <w:r w:rsidR="00527B11">
        <w:rPr>
          <w:rFonts w:ascii="Times New Roman" w:hAnsi="Times New Roman"/>
          <w:sz w:val="24"/>
          <w:szCs w:val="24"/>
        </w:rPr>
        <w:t xml:space="preserve">K-a, </w:t>
      </w:r>
      <w:r w:rsidRPr="00D2070F">
        <w:rPr>
          <w:rFonts w:ascii="Times New Roman" w:hAnsi="Times New Roman"/>
          <w:sz w:val="24"/>
          <w:szCs w:val="24"/>
        </w:rPr>
        <w:t xml:space="preserve">upozorio </w:t>
      </w:r>
      <w:r w:rsidR="00527B11">
        <w:rPr>
          <w:rFonts w:ascii="Times New Roman" w:hAnsi="Times New Roman"/>
          <w:sz w:val="24"/>
          <w:szCs w:val="24"/>
        </w:rPr>
        <w:t xml:space="preserve">je </w:t>
      </w:r>
      <w:r w:rsidRPr="00D2070F">
        <w:rPr>
          <w:rFonts w:ascii="Times New Roman" w:hAnsi="Times New Roman"/>
          <w:sz w:val="24"/>
          <w:szCs w:val="24"/>
        </w:rPr>
        <w:t>na kritično razdoblje u kojem se nalazimo i kazao da EU treba nastaviti pregovarati s UK</w:t>
      </w:r>
      <w:r w:rsidR="00081101">
        <w:rPr>
          <w:rFonts w:ascii="Times New Roman" w:hAnsi="Times New Roman"/>
          <w:sz w:val="24"/>
          <w:szCs w:val="24"/>
        </w:rPr>
        <w:t>-om</w:t>
      </w:r>
      <w:r w:rsidRPr="00D2070F">
        <w:rPr>
          <w:rFonts w:ascii="Times New Roman" w:hAnsi="Times New Roman"/>
          <w:sz w:val="24"/>
          <w:szCs w:val="24"/>
        </w:rPr>
        <w:t xml:space="preserve"> do zadnjeg mogućeg trenutka. EP želi sveobuhvatan sporazum, koji počiva na poštenom i slobodnom tržišnom natjecanju, koji nudi uravnoteženo rješenje vezano za ribarstvo te odgovarajući mehanizam osiguranja poštivanja pravila. U dijelu o vanjskim odnosima govorio je o Africi, gdje Unija mora više investirati u suradnju na različitim razinama, posebno u području zdravstva, obrazovanja i klimatskih promjena te pomoći Africi kroz svoju razvojnu i humanitarnu pomoć. </w:t>
      </w:r>
    </w:p>
    <w:p w14:paraId="66E1A2CA" w14:textId="6264F10E"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I na ovom sastanku </w:t>
      </w:r>
      <w:r w:rsidR="00527B11" w:rsidRPr="00D2070F">
        <w:rPr>
          <w:rFonts w:ascii="Times New Roman" w:hAnsi="Times New Roman"/>
          <w:sz w:val="24"/>
          <w:szCs w:val="24"/>
        </w:rPr>
        <w:t xml:space="preserve">predsjednik </w:t>
      </w:r>
      <w:r w:rsidR="00527B11">
        <w:rPr>
          <w:rFonts w:ascii="Times New Roman" w:hAnsi="Times New Roman"/>
          <w:sz w:val="24"/>
          <w:szCs w:val="24"/>
        </w:rPr>
        <w:t>EP-a</w:t>
      </w:r>
      <w:r w:rsidR="00527B11" w:rsidRPr="00D2070F">
        <w:rPr>
          <w:rFonts w:ascii="Times New Roman" w:hAnsi="Times New Roman"/>
          <w:sz w:val="24"/>
          <w:szCs w:val="24"/>
        </w:rPr>
        <w:t xml:space="preserve"> David </w:t>
      </w:r>
      <w:proofErr w:type="spellStart"/>
      <w:r w:rsidR="00527B11" w:rsidRPr="00D2070F">
        <w:rPr>
          <w:rFonts w:ascii="Times New Roman" w:hAnsi="Times New Roman"/>
          <w:sz w:val="24"/>
          <w:szCs w:val="24"/>
        </w:rPr>
        <w:t>Sassoli</w:t>
      </w:r>
      <w:proofErr w:type="spellEnd"/>
      <w:r w:rsidR="00527B11" w:rsidRPr="00D2070F">
        <w:rPr>
          <w:rFonts w:ascii="Times New Roman" w:hAnsi="Times New Roman"/>
          <w:sz w:val="24"/>
          <w:szCs w:val="24"/>
        </w:rPr>
        <w:t xml:space="preserve"> </w:t>
      </w:r>
      <w:r w:rsidRPr="00D2070F">
        <w:rPr>
          <w:rFonts w:ascii="Times New Roman" w:hAnsi="Times New Roman"/>
          <w:sz w:val="24"/>
          <w:szCs w:val="24"/>
        </w:rPr>
        <w:t>je govorio o pregovorima s Vijećem EU</w:t>
      </w:r>
      <w:r w:rsidR="00081101">
        <w:rPr>
          <w:rFonts w:ascii="Times New Roman" w:hAnsi="Times New Roman"/>
          <w:sz w:val="24"/>
          <w:szCs w:val="24"/>
        </w:rPr>
        <w:t>-a</w:t>
      </w:r>
      <w:r w:rsidRPr="00D2070F">
        <w:rPr>
          <w:rFonts w:ascii="Times New Roman" w:hAnsi="Times New Roman"/>
          <w:sz w:val="24"/>
          <w:szCs w:val="24"/>
        </w:rPr>
        <w:t xml:space="preserve"> oko </w:t>
      </w:r>
      <w:r w:rsidR="009C148F">
        <w:rPr>
          <w:rFonts w:ascii="Times New Roman" w:hAnsi="Times New Roman"/>
          <w:sz w:val="24"/>
          <w:szCs w:val="24"/>
        </w:rPr>
        <w:t>VFO-a</w:t>
      </w:r>
      <w:r w:rsidR="00E35155">
        <w:rPr>
          <w:rFonts w:ascii="Times New Roman" w:hAnsi="Times New Roman"/>
          <w:sz w:val="24"/>
          <w:szCs w:val="24"/>
        </w:rPr>
        <w:t>,</w:t>
      </w:r>
      <w:r w:rsidRPr="00D2070F">
        <w:rPr>
          <w:rFonts w:ascii="Times New Roman" w:hAnsi="Times New Roman"/>
          <w:sz w:val="24"/>
          <w:szCs w:val="24"/>
        </w:rPr>
        <w:t xml:space="preserve"> ističući da je </w:t>
      </w:r>
      <w:r w:rsidR="00E35155">
        <w:rPr>
          <w:rFonts w:ascii="Times New Roman" w:hAnsi="Times New Roman"/>
          <w:sz w:val="24"/>
          <w:szCs w:val="24"/>
        </w:rPr>
        <w:t>EP</w:t>
      </w:r>
      <w:r w:rsidRPr="00D2070F">
        <w:rPr>
          <w:rFonts w:ascii="Times New Roman" w:hAnsi="Times New Roman"/>
          <w:sz w:val="24"/>
          <w:szCs w:val="24"/>
        </w:rPr>
        <w:t xml:space="preserve"> odlučan u postizanju sporazuma te da nije institucija koja sprečava dogovor. Posebno je objasnio stav EP</w:t>
      </w:r>
      <w:r w:rsidR="00081101">
        <w:rPr>
          <w:rFonts w:ascii="Times New Roman" w:hAnsi="Times New Roman"/>
          <w:sz w:val="24"/>
          <w:szCs w:val="24"/>
        </w:rPr>
        <w:t>-a</w:t>
      </w:r>
      <w:r w:rsidRPr="00D2070F">
        <w:rPr>
          <w:rFonts w:ascii="Times New Roman" w:hAnsi="Times New Roman"/>
          <w:sz w:val="24"/>
          <w:szCs w:val="24"/>
        </w:rPr>
        <w:t xml:space="preserve"> oko dodatnog financiranja za određene strateške programe te prijedlog da se plaćanje kamata za </w:t>
      </w:r>
      <w:r w:rsidR="00E35155">
        <w:rPr>
          <w:rFonts w:ascii="Times New Roman" w:hAnsi="Times New Roman"/>
          <w:sz w:val="24"/>
          <w:szCs w:val="24"/>
        </w:rPr>
        <w:t>„</w:t>
      </w:r>
      <w:r w:rsidRPr="00E35155">
        <w:rPr>
          <w:rFonts w:ascii="Times New Roman" w:hAnsi="Times New Roman"/>
          <w:sz w:val="24"/>
          <w:szCs w:val="24"/>
        </w:rPr>
        <w:t>EU sljedeće generacije</w:t>
      </w:r>
      <w:r w:rsidR="00E35155">
        <w:rPr>
          <w:rFonts w:ascii="Times New Roman" w:hAnsi="Times New Roman"/>
          <w:sz w:val="24"/>
          <w:szCs w:val="24"/>
        </w:rPr>
        <w:t>“</w:t>
      </w:r>
      <w:r w:rsidRPr="00D2070F">
        <w:rPr>
          <w:rFonts w:ascii="Times New Roman" w:hAnsi="Times New Roman"/>
          <w:sz w:val="24"/>
          <w:szCs w:val="24"/>
        </w:rPr>
        <w:t xml:space="preserve"> ne kanalizira kroz VFO, već d</w:t>
      </w:r>
      <w:r w:rsidR="00081101">
        <w:rPr>
          <w:rFonts w:ascii="Times New Roman" w:hAnsi="Times New Roman"/>
          <w:sz w:val="24"/>
          <w:szCs w:val="24"/>
        </w:rPr>
        <w:t xml:space="preserve">a bude izvan njegova plafona, </w:t>
      </w:r>
      <w:r w:rsidRPr="00D2070F">
        <w:rPr>
          <w:rFonts w:ascii="Times New Roman" w:hAnsi="Times New Roman"/>
          <w:sz w:val="24"/>
          <w:szCs w:val="24"/>
        </w:rPr>
        <w:t xml:space="preserve">što bi osiguralo dodatna sredstva (13,9 milijardi). Ponovio je stav oko vladavine prava i pohvalio početak razgovora s Vijećem o </w:t>
      </w:r>
      <w:r w:rsidRPr="00D2070F">
        <w:rPr>
          <w:rFonts w:ascii="Times New Roman" w:hAnsi="Times New Roman"/>
          <w:i/>
          <w:sz w:val="24"/>
          <w:szCs w:val="24"/>
        </w:rPr>
        <w:t>Uredbi o općem režimu uvjetovanosti za zaštitu proračuna Unije</w:t>
      </w:r>
      <w:r w:rsidRPr="00D2070F">
        <w:rPr>
          <w:rFonts w:ascii="Times New Roman" w:hAnsi="Times New Roman"/>
          <w:sz w:val="24"/>
          <w:szCs w:val="24"/>
        </w:rPr>
        <w:t>. Zatražio je od Vijeća prilagodbu mandata oko VFO</w:t>
      </w:r>
      <w:r w:rsidR="0088499B">
        <w:rPr>
          <w:rFonts w:ascii="Times New Roman" w:hAnsi="Times New Roman"/>
          <w:sz w:val="24"/>
          <w:szCs w:val="24"/>
        </w:rPr>
        <w:t>-a</w:t>
      </w:r>
      <w:r w:rsidRPr="00D2070F">
        <w:rPr>
          <w:rFonts w:ascii="Times New Roman" w:hAnsi="Times New Roman"/>
          <w:sz w:val="24"/>
          <w:szCs w:val="24"/>
        </w:rPr>
        <w:t xml:space="preserve"> i </w:t>
      </w:r>
      <w:r w:rsidR="00081101">
        <w:rPr>
          <w:rFonts w:ascii="Times New Roman" w:hAnsi="Times New Roman"/>
          <w:sz w:val="24"/>
          <w:szCs w:val="24"/>
        </w:rPr>
        <w:t>Mehanizma</w:t>
      </w:r>
      <w:r w:rsidRPr="00D2070F">
        <w:rPr>
          <w:rFonts w:ascii="Times New Roman" w:hAnsi="Times New Roman"/>
          <w:sz w:val="24"/>
          <w:szCs w:val="24"/>
        </w:rPr>
        <w:t xml:space="preserve"> za oporavak i otpornost, koji bi omogućio približavanje stavova prema dogovoru o cijelom paketu.</w:t>
      </w:r>
    </w:p>
    <w:p w14:paraId="792F038F" w14:textId="77777777" w:rsidR="00D2070F" w:rsidRPr="00D2070F" w:rsidRDefault="00D2070F" w:rsidP="002A5992">
      <w:pPr>
        <w:spacing w:before="240" w:after="240" w:line="276" w:lineRule="auto"/>
        <w:jc w:val="both"/>
        <w:rPr>
          <w:rFonts w:ascii="Times New Roman" w:hAnsi="Times New Roman"/>
          <w:sz w:val="24"/>
          <w:szCs w:val="24"/>
        </w:rPr>
      </w:pPr>
      <w:proofErr w:type="spellStart"/>
      <w:r w:rsidRPr="00D2070F">
        <w:rPr>
          <w:rFonts w:ascii="Times New Roman" w:hAnsi="Times New Roman"/>
          <w:sz w:val="24"/>
          <w:szCs w:val="24"/>
        </w:rPr>
        <w:t>Kancelarka</w:t>
      </w:r>
      <w:proofErr w:type="spellEnd"/>
      <w:r w:rsidRPr="00D2070F">
        <w:rPr>
          <w:rFonts w:ascii="Times New Roman" w:hAnsi="Times New Roman"/>
          <w:sz w:val="24"/>
          <w:szCs w:val="24"/>
        </w:rPr>
        <w:t xml:space="preserve"> Angela Merkel, u ime njemačkog predsjedništva, informirala je o određenim pomacima u pregovorima s </w:t>
      </w:r>
      <w:r w:rsidR="0088499B">
        <w:rPr>
          <w:rFonts w:ascii="Times New Roman" w:hAnsi="Times New Roman"/>
          <w:sz w:val="24"/>
          <w:szCs w:val="24"/>
        </w:rPr>
        <w:t>EP-om</w:t>
      </w:r>
      <w:r w:rsidRPr="00D2070F">
        <w:rPr>
          <w:rFonts w:ascii="Times New Roman" w:hAnsi="Times New Roman"/>
          <w:sz w:val="24"/>
          <w:szCs w:val="24"/>
        </w:rPr>
        <w:t xml:space="preserve">, pohvaljujući napredak oko vlastitih sredstava, oko čega se čeka ishod pregovora vezano za uvjetovanost i vladavinu prava, a kako bi se inicirao proces potvrđivanja u državama članicama. Predsjedništvo je pokazalo otvorenost za tehničko podešavanje paketa, ali ne i za ponovno otvaranje političkog procesa usuglašavanja što bi moglo potkopati ravnotežu postignutu na sastanku </w:t>
      </w:r>
      <w:r w:rsidR="0088499B">
        <w:rPr>
          <w:rFonts w:ascii="Times New Roman" w:hAnsi="Times New Roman"/>
          <w:sz w:val="24"/>
          <w:szCs w:val="24"/>
        </w:rPr>
        <w:t>EV-a</w:t>
      </w:r>
      <w:r w:rsidRPr="00D2070F">
        <w:rPr>
          <w:rFonts w:ascii="Times New Roman" w:hAnsi="Times New Roman"/>
          <w:sz w:val="24"/>
          <w:szCs w:val="24"/>
        </w:rPr>
        <w:t xml:space="preserve"> u srpnju. Ovo je stav koji su u raspravi podržali brojni čelnici, naglašavajući da bi ponovno otvaranje postignutog dogovora bilo </w:t>
      </w:r>
      <w:r w:rsidRPr="00D2070F">
        <w:rPr>
          <w:rFonts w:ascii="Times New Roman" w:hAnsi="Times New Roman"/>
          <w:sz w:val="24"/>
          <w:szCs w:val="24"/>
        </w:rPr>
        <w:lastRenderedPageBreak/>
        <w:t>nezamislivo te da je manevarski prostor potrebno tražiti na tehničkim pitanjima. U srpnju je osigurana politička ravnoteža te je važno da EP prihvati da nema ponavljanja tog procesa. Nekoliko je čelnika govorilo o vladavini prava te su podržali trilateralne razgovore oko relevantne Uredbe.</w:t>
      </w:r>
    </w:p>
    <w:p w14:paraId="1BA87F89" w14:textId="77777777" w:rsidR="00D2070F" w:rsidRPr="00D2070F" w:rsidRDefault="00D2070F" w:rsidP="002A5992">
      <w:pPr>
        <w:spacing w:before="240" w:after="240" w:line="276" w:lineRule="auto"/>
        <w:rPr>
          <w:rFonts w:ascii="Times New Roman" w:hAnsi="Times New Roman"/>
          <w:b/>
          <w:sz w:val="24"/>
          <w:szCs w:val="24"/>
        </w:rPr>
      </w:pPr>
      <w:r w:rsidRPr="00D2070F">
        <w:rPr>
          <w:rFonts w:ascii="Times New Roman" w:hAnsi="Times New Roman"/>
          <w:b/>
          <w:sz w:val="24"/>
          <w:szCs w:val="24"/>
        </w:rPr>
        <w:t>COVID-19</w:t>
      </w:r>
    </w:p>
    <w:p w14:paraId="2A31648A" w14:textId="5CF9CDDA"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Rasprava je održana slijedom dogovora da o ovoj temi čelnici redovno razgovaraju na sastancima </w:t>
      </w:r>
      <w:r w:rsidR="009C148F">
        <w:rPr>
          <w:rFonts w:ascii="Times New Roman" w:hAnsi="Times New Roman"/>
          <w:sz w:val="24"/>
          <w:szCs w:val="24"/>
        </w:rPr>
        <w:t>EV</w:t>
      </w:r>
      <w:r w:rsidR="00956D47">
        <w:rPr>
          <w:rFonts w:ascii="Times New Roman" w:hAnsi="Times New Roman"/>
          <w:sz w:val="24"/>
          <w:szCs w:val="24"/>
        </w:rPr>
        <w:t>-a</w:t>
      </w:r>
      <w:r w:rsidRPr="00D2070F">
        <w:rPr>
          <w:rFonts w:ascii="Times New Roman" w:hAnsi="Times New Roman"/>
          <w:sz w:val="24"/>
          <w:szCs w:val="24"/>
        </w:rPr>
        <w:t xml:space="preserve">. Održana je nakon usvajanja </w:t>
      </w:r>
      <w:r w:rsidRPr="00D2070F">
        <w:rPr>
          <w:rFonts w:ascii="Times New Roman" w:hAnsi="Times New Roman"/>
          <w:i/>
          <w:sz w:val="24"/>
          <w:szCs w:val="24"/>
        </w:rPr>
        <w:t xml:space="preserve">Preporuke Vijeća o koordiniranom pristupu ograničavanja slobodnog kretanja kao odgovor na </w:t>
      </w:r>
      <w:proofErr w:type="spellStart"/>
      <w:r w:rsidRPr="00D2070F">
        <w:rPr>
          <w:rFonts w:ascii="Times New Roman" w:hAnsi="Times New Roman"/>
          <w:i/>
          <w:sz w:val="24"/>
          <w:szCs w:val="24"/>
        </w:rPr>
        <w:t>pandemiju</w:t>
      </w:r>
      <w:proofErr w:type="spellEnd"/>
      <w:r w:rsidRPr="00D2070F">
        <w:rPr>
          <w:rFonts w:ascii="Times New Roman" w:hAnsi="Times New Roman"/>
          <w:i/>
          <w:sz w:val="24"/>
          <w:szCs w:val="24"/>
        </w:rPr>
        <w:t xml:space="preserve"> </w:t>
      </w:r>
      <w:r w:rsidR="00656386" w:rsidRPr="00D2070F">
        <w:rPr>
          <w:rFonts w:ascii="Times New Roman" w:hAnsi="Times New Roman"/>
          <w:i/>
          <w:sz w:val="24"/>
          <w:szCs w:val="24"/>
        </w:rPr>
        <w:t>bolesti</w:t>
      </w:r>
      <w:r w:rsidR="00656386">
        <w:rPr>
          <w:rFonts w:ascii="Times New Roman" w:hAnsi="Times New Roman"/>
          <w:i/>
          <w:sz w:val="24"/>
          <w:szCs w:val="24"/>
        </w:rPr>
        <w:t xml:space="preserve"> </w:t>
      </w:r>
      <w:r w:rsidR="00192ABD">
        <w:rPr>
          <w:rFonts w:ascii="Times New Roman" w:hAnsi="Times New Roman"/>
          <w:i/>
          <w:sz w:val="24"/>
          <w:szCs w:val="24"/>
        </w:rPr>
        <w:t>COVID-19</w:t>
      </w:r>
      <w:r w:rsidRPr="00D2070F">
        <w:rPr>
          <w:rFonts w:ascii="Times New Roman" w:hAnsi="Times New Roman"/>
          <w:sz w:val="24"/>
          <w:szCs w:val="24"/>
        </w:rPr>
        <w:t xml:space="preserve">, koje ujednačavaju prikupljanje i interpretaciju podataka, prema dogovorenim kriterijima, uključivo na regionalnoj razini, te predviđaju koordinaciju i jasnu komunikaciju između država. </w:t>
      </w:r>
    </w:p>
    <w:p w14:paraId="43EADDB2" w14:textId="048791BB"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Čelnici su pozdravili usvajanje preporuka i koordinirani pristup na razini </w:t>
      </w:r>
      <w:r w:rsidR="009C148F">
        <w:rPr>
          <w:rFonts w:ascii="Times New Roman" w:hAnsi="Times New Roman"/>
          <w:sz w:val="24"/>
          <w:szCs w:val="24"/>
        </w:rPr>
        <w:t>EU</w:t>
      </w:r>
      <w:r w:rsidR="00956D47">
        <w:rPr>
          <w:rFonts w:ascii="Times New Roman" w:hAnsi="Times New Roman"/>
          <w:sz w:val="24"/>
          <w:szCs w:val="24"/>
        </w:rPr>
        <w:t>-a</w:t>
      </w:r>
      <w:r w:rsidRPr="00D2070F">
        <w:rPr>
          <w:rFonts w:ascii="Times New Roman" w:hAnsi="Times New Roman"/>
          <w:sz w:val="24"/>
          <w:szCs w:val="24"/>
        </w:rPr>
        <w:t>. Neki su isticali nacionalne nadležnosti država članica za politiku zdravstva, kao i za mjere zaštite zdravlja, a time i provedbu preporuka. Istaknuto je njihovo značenje i neposredan učinak na unutarnje tržište, ali i zaštit</w:t>
      </w:r>
      <w:r w:rsidR="0088499B">
        <w:rPr>
          <w:rFonts w:ascii="Times New Roman" w:hAnsi="Times New Roman"/>
          <w:sz w:val="24"/>
          <w:szCs w:val="24"/>
        </w:rPr>
        <w:t>u</w:t>
      </w:r>
      <w:r w:rsidR="00A66D33">
        <w:rPr>
          <w:rFonts w:ascii="Times New Roman" w:hAnsi="Times New Roman"/>
          <w:sz w:val="24"/>
          <w:szCs w:val="24"/>
        </w:rPr>
        <w:t xml:space="preserve"> </w:t>
      </w:r>
      <w:proofErr w:type="spellStart"/>
      <w:r w:rsidR="00656386">
        <w:rPr>
          <w:rFonts w:ascii="Times New Roman" w:hAnsi="Times New Roman"/>
          <w:sz w:val="24"/>
          <w:szCs w:val="24"/>
        </w:rPr>
        <w:t>S</w:t>
      </w:r>
      <w:r w:rsidR="0088499B">
        <w:rPr>
          <w:rFonts w:ascii="Times New Roman" w:hAnsi="Times New Roman"/>
          <w:sz w:val="24"/>
          <w:szCs w:val="24"/>
        </w:rPr>
        <w:t>chengenskog</w:t>
      </w:r>
      <w:proofErr w:type="spellEnd"/>
      <w:r w:rsidR="0088499B">
        <w:rPr>
          <w:rFonts w:ascii="Times New Roman" w:hAnsi="Times New Roman"/>
          <w:sz w:val="24"/>
          <w:szCs w:val="24"/>
        </w:rPr>
        <w:t xml:space="preserve"> područja</w:t>
      </w:r>
      <w:r w:rsidRPr="00D2070F">
        <w:rPr>
          <w:rFonts w:ascii="Times New Roman" w:hAnsi="Times New Roman"/>
          <w:sz w:val="24"/>
          <w:szCs w:val="24"/>
        </w:rPr>
        <w:t xml:space="preserve">. Složili su se da je u provedbi važno osiguranje transparentnosti te primjena načela nužnosti, proporcionalnosti, nediskriminacije i objektivnosti. Preporuke se mogu mijenjati i unapređivati, ovisno o daljnjem razvoju epidemiološke situacije u Europi. Neki od čelnika istaknuli </w:t>
      </w:r>
      <w:r w:rsidR="00956D47" w:rsidRPr="00D2070F">
        <w:rPr>
          <w:rFonts w:ascii="Times New Roman" w:hAnsi="Times New Roman"/>
          <w:sz w:val="24"/>
          <w:szCs w:val="24"/>
        </w:rPr>
        <w:t xml:space="preserve">su </w:t>
      </w:r>
      <w:r w:rsidRPr="00D2070F">
        <w:rPr>
          <w:rFonts w:ascii="Times New Roman" w:hAnsi="Times New Roman"/>
          <w:sz w:val="24"/>
          <w:szCs w:val="24"/>
        </w:rPr>
        <w:t xml:space="preserve">da bi dodatan napor trebalo usmjeriti na koordinaciju uzajamnog priznavanja testova te dogovor o kriterijima za dužinu trajanja karantene. </w:t>
      </w:r>
    </w:p>
    <w:p w14:paraId="2447CE28" w14:textId="1738E543" w:rsidR="00D2070F" w:rsidRPr="00D2070F" w:rsidRDefault="00D2070F" w:rsidP="002A5992">
      <w:pPr>
        <w:spacing w:after="240" w:line="276" w:lineRule="auto"/>
        <w:jc w:val="both"/>
        <w:rPr>
          <w:rFonts w:ascii="Times New Roman" w:hAnsi="Times New Roman"/>
          <w:sz w:val="24"/>
          <w:szCs w:val="24"/>
        </w:rPr>
      </w:pPr>
      <w:r w:rsidRPr="00D2070F">
        <w:rPr>
          <w:rFonts w:ascii="Times New Roman" w:hAnsi="Times New Roman"/>
          <w:sz w:val="24"/>
          <w:szCs w:val="24"/>
        </w:rPr>
        <w:t xml:space="preserve">Pohvaljene su dosadašnje aktivnosti </w:t>
      </w:r>
      <w:r w:rsidR="009C148F">
        <w:rPr>
          <w:rFonts w:ascii="Times New Roman" w:hAnsi="Times New Roman"/>
          <w:sz w:val="24"/>
          <w:szCs w:val="24"/>
        </w:rPr>
        <w:t>EK</w:t>
      </w:r>
      <w:r w:rsidR="00956D47">
        <w:rPr>
          <w:rFonts w:ascii="Times New Roman" w:hAnsi="Times New Roman"/>
          <w:sz w:val="24"/>
          <w:szCs w:val="24"/>
        </w:rPr>
        <w:t>-a</w:t>
      </w:r>
      <w:r w:rsidRPr="00D2070F">
        <w:rPr>
          <w:rFonts w:ascii="Times New Roman" w:hAnsi="Times New Roman"/>
          <w:sz w:val="24"/>
          <w:szCs w:val="24"/>
        </w:rPr>
        <w:t xml:space="preserve"> oko nabave cjepiva te je istaknuta potreba bliske suradnje i koordinacije prilikom njegove distribucije, ali i pitanje globalne dostupnosti cjepiva i uloge Unije u tom pogledu. Neki su isticali važnost dostupnosti cjepiva za susjedne države i države kandidatkinje. </w:t>
      </w:r>
    </w:p>
    <w:p w14:paraId="71BC9BDC"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Predsjednik Vlade Andrej Plenković pozdravio je redovnu raspravu o ovoj temi na sastancima </w:t>
      </w:r>
      <w:r w:rsidR="0088499B">
        <w:rPr>
          <w:rFonts w:ascii="Times New Roman" w:hAnsi="Times New Roman"/>
          <w:sz w:val="24"/>
          <w:szCs w:val="24"/>
        </w:rPr>
        <w:t>EV-a</w:t>
      </w:r>
      <w:r w:rsidRPr="00D2070F">
        <w:rPr>
          <w:rFonts w:ascii="Times New Roman" w:hAnsi="Times New Roman"/>
          <w:sz w:val="24"/>
          <w:szCs w:val="24"/>
        </w:rPr>
        <w:t xml:space="preserve"> i podržao preporuke Vijeća te koordinirani europski pristup u cilju zaštite javnog zdravlja i slobode kretanja. Istaknuo je važnost osiguranja slobode kretanja u što je moguće većoj mjeri uz održavanje gospodarskih aktivnosti. Posebno je naglasio potrebu uravnoteženog i regionalnog pristupa te poštivanja načela nediskriminacije. Složio se s ažuriranjem preporuka ovisno o daljnjem razvoju epidemiološke situacije te jačanjem napora u koordinaciji razvoja i distribucije cjepiva na razini EU</w:t>
      </w:r>
      <w:r w:rsidR="0088499B">
        <w:rPr>
          <w:rFonts w:ascii="Times New Roman" w:hAnsi="Times New Roman"/>
          <w:sz w:val="24"/>
          <w:szCs w:val="24"/>
        </w:rPr>
        <w:t>-a</w:t>
      </w:r>
      <w:r w:rsidRPr="00D2070F">
        <w:rPr>
          <w:rFonts w:ascii="Times New Roman" w:hAnsi="Times New Roman"/>
          <w:sz w:val="24"/>
          <w:szCs w:val="24"/>
        </w:rPr>
        <w:t>.</w:t>
      </w:r>
    </w:p>
    <w:p w14:paraId="6BB44420" w14:textId="77777777" w:rsidR="00D2070F" w:rsidRPr="00D2070F" w:rsidRDefault="00D2070F" w:rsidP="002A5992">
      <w:pPr>
        <w:spacing w:before="240" w:after="240" w:line="276" w:lineRule="auto"/>
        <w:jc w:val="both"/>
        <w:rPr>
          <w:rFonts w:ascii="Times New Roman" w:hAnsi="Times New Roman"/>
          <w:b/>
          <w:sz w:val="24"/>
          <w:szCs w:val="24"/>
        </w:rPr>
      </w:pPr>
      <w:r w:rsidRPr="00D2070F">
        <w:rPr>
          <w:rFonts w:ascii="Times New Roman" w:hAnsi="Times New Roman"/>
          <w:b/>
          <w:sz w:val="24"/>
          <w:szCs w:val="24"/>
        </w:rPr>
        <w:t>Odnosi Europska unija – Ujedinjena Kraljevina</w:t>
      </w:r>
    </w:p>
    <w:p w14:paraId="7DA66D8B" w14:textId="32827ECE"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O odnosima </w:t>
      </w:r>
      <w:r w:rsidR="0088499B">
        <w:rPr>
          <w:rFonts w:ascii="Times New Roman" w:hAnsi="Times New Roman"/>
          <w:sz w:val="24"/>
          <w:szCs w:val="24"/>
        </w:rPr>
        <w:t>EU-a i</w:t>
      </w:r>
      <w:r w:rsidRPr="00D2070F">
        <w:rPr>
          <w:rFonts w:ascii="Times New Roman" w:hAnsi="Times New Roman"/>
          <w:sz w:val="24"/>
          <w:szCs w:val="24"/>
        </w:rPr>
        <w:t xml:space="preserve"> </w:t>
      </w:r>
      <w:r w:rsidR="00956D47">
        <w:rPr>
          <w:rFonts w:ascii="Times New Roman" w:hAnsi="Times New Roman"/>
          <w:sz w:val="24"/>
          <w:szCs w:val="24"/>
        </w:rPr>
        <w:t>UK-a</w:t>
      </w:r>
      <w:r w:rsidRPr="00D2070F">
        <w:rPr>
          <w:rFonts w:ascii="Times New Roman" w:hAnsi="Times New Roman"/>
          <w:sz w:val="24"/>
          <w:szCs w:val="24"/>
        </w:rPr>
        <w:t xml:space="preserve"> o</w:t>
      </w:r>
      <w:r w:rsidR="0088499B">
        <w:rPr>
          <w:rFonts w:ascii="Times New Roman" w:hAnsi="Times New Roman"/>
          <w:sz w:val="24"/>
          <w:szCs w:val="24"/>
        </w:rPr>
        <w:t xml:space="preserve">držana je zatvorena rasprava, </w:t>
      </w:r>
      <w:r w:rsidRPr="00D2070F">
        <w:rPr>
          <w:rFonts w:ascii="Times New Roman" w:hAnsi="Times New Roman"/>
          <w:sz w:val="24"/>
          <w:szCs w:val="24"/>
        </w:rPr>
        <w:t xml:space="preserve">radi osjetljivog razdoblja u koji su pregovori ušli. Svi su podržali nastavak pregovora temeljem postojećeg mandata te pozvali glavnog pregovarača </w:t>
      </w:r>
      <w:proofErr w:type="spellStart"/>
      <w:r w:rsidRPr="00D2070F">
        <w:rPr>
          <w:rFonts w:ascii="Times New Roman" w:hAnsi="Times New Roman"/>
          <w:sz w:val="24"/>
          <w:szCs w:val="24"/>
        </w:rPr>
        <w:t>Michel</w:t>
      </w:r>
      <w:r w:rsidR="00527B11">
        <w:rPr>
          <w:rFonts w:ascii="Times New Roman" w:hAnsi="Times New Roman"/>
          <w:sz w:val="24"/>
          <w:szCs w:val="24"/>
        </w:rPr>
        <w:t>a</w:t>
      </w:r>
      <w:proofErr w:type="spellEnd"/>
      <w:r w:rsidRPr="00D2070F">
        <w:rPr>
          <w:rFonts w:ascii="Times New Roman" w:hAnsi="Times New Roman"/>
          <w:sz w:val="24"/>
          <w:szCs w:val="24"/>
        </w:rPr>
        <w:t xml:space="preserve"> </w:t>
      </w:r>
      <w:proofErr w:type="spellStart"/>
      <w:r w:rsidRPr="00D2070F">
        <w:rPr>
          <w:rFonts w:ascii="Times New Roman" w:hAnsi="Times New Roman"/>
          <w:sz w:val="24"/>
          <w:szCs w:val="24"/>
        </w:rPr>
        <w:t>Barniera</w:t>
      </w:r>
      <w:proofErr w:type="spellEnd"/>
      <w:r w:rsidRPr="00D2070F">
        <w:rPr>
          <w:rFonts w:ascii="Times New Roman" w:hAnsi="Times New Roman"/>
          <w:sz w:val="24"/>
          <w:szCs w:val="24"/>
        </w:rPr>
        <w:t xml:space="preserve"> da nastavi pregovore u sljedećim tjednima. Upućena je i poruka </w:t>
      </w:r>
      <w:r w:rsidR="00527B11">
        <w:rPr>
          <w:rFonts w:ascii="Times New Roman" w:hAnsi="Times New Roman"/>
          <w:sz w:val="24"/>
          <w:szCs w:val="24"/>
        </w:rPr>
        <w:t>UK</w:t>
      </w:r>
      <w:r w:rsidRPr="00D2070F">
        <w:rPr>
          <w:rFonts w:ascii="Times New Roman" w:hAnsi="Times New Roman"/>
          <w:sz w:val="24"/>
          <w:szCs w:val="24"/>
        </w:rPr>
        <w:t xml:space="preserve"> da poduzme odgovarajuće korake kako bi došlo do sporazuma te je istaknuta potreba pune i pravovremene provedbe Sporazuma o povlačenju i pripadajućeg protokola. </w:t>
      </w:r>
    </w:p>
    <w:p w14:paraId="74C55951"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Kako prijelazno razdoblje završava krajem ove godine (31. prosinca 2020.), čelnici su iskazali zabrinutost dosadašnjim napretkom u pregovorima oko ključnih pitanja, ističući da su njihova </w:t>
      </w:r>
      <w:r w:rsidRPr="00D2070F">
        <w:rPr>
          <w:rFonts w:ascii="Times New Roman" w:hAnsi="Times New Roman"/>
          <w:sz w:val="24"/>
          <w:szCs w:val="24"/>
        </w:rPr>
        <w:lastRenderedPageBreak/>
        <w:t xml:space="preserve">stajališta oko jednakih mogućnosti, ribarstva i upravljanja i dalje jednaka onima u pregovaračkim smjernicama. Istovremeno </w:t>
      </w:r>
      <w:r w:rsidR="0088499B" w:rsidRPr="00D2070F">
        <w:rPr>
          <w:rFonts w:ascii="Times New Roman" w:hAnsi="Times New Roman"/>
          <w:sz w:val="24"/>
          <w:szCs w:val="24"/>
        </w:rPr>
        <w:t xml:space="preserve">su </w:t>
      </w:r>
      <w:r w:rsidRPr="00D2070F">
        <w:rPr>
          <w:rFonts w:ascii="Times New Roman" w:hAnsi="Times New Roman"/>
          <w:sz w:val="24"/>
          <w:szCs w:val="24"/>
        </w:rPr>
        <w:t>svi pokazali realnost naspram stanja pregovora i ukazali na važnost priprema za sve scenarije njihova ishoda, uključivo onaj u kojemu ne bi došlo do dogovora.</w:t>
      </w:r>
    </w:p>
    <w:p w14:paraId="520060F3" w14:textId="6FA01DE1" w:rsidR="00D2070F" w:rsidRPr="00D2070F" w:rsidRDefault="00E45C90" w:rsidP="002A5992">
      <w:pPr>
        <w:spacing w:before="240" w:after="240" w:line="276" w:lineRule="auto"/>
        <w:jc w:val="both"/>
        <w:rPr>
          <w:rFonts w:ascii="Times New Roman" w:hAnsi="Times New Roman"/>
          <w:sz w:val="24"/>
          <w:szCs w:val="24"/>
        </w:rPr>
      </w:pPr>
      <w:r>
        <w:rPr>
          <w:rFonts w:ascii="Times New Roman" w:hAnsi="Times New Roman"/>
          <w:sz w:val="24"/>
          <w:szCs w:val="24"/>
        </w:rPr>
        <w:t>Predsjednik Vlade</w:t>
      </w:r>
      <w:r w:rsidRPr="00D2070F">
        <w:rPr>
          <w:rFonts w:ascii="Times New Roman" w:hAnsi="Times New Roman"/>
          <w:sz w:val="24"/>
          <w:szCs w:val="24"/>
        </w:rPr>
        <w:t xml:space="preserve"> </w:t>
      </w:r>
      <w:r w:rsidR="00D2070F" w:rsidRPr="00D2070F">
        <w:rPr>
          <w:rFonts w:ascii="Times New Roman" w:hAnsi="Times New Roman"/>
          <w:sz w:val="24"/>
          <w:szCs w:val="24"/>
        </w:rPr>
        <w:t xml:space="preserve">Andrej Plenković se založio za postizanje sporazuma s </w:t>
      </w:r>
      <w:r w:rsidR="00956D47">
        <w:rPr>
          <w:rFonts w:ascii="Times New Roman" w:hAnsi="Times New Roman"/>
          <w:sz w:val="24"/>
          <w:szCs w:val="24"/>
        </w:rPr>
        <w:t>UK-om</w:t>
      </w:r>
      <w:r w:rsidR="00D2070F" w:rsidRPr="00D2070F">
        <w:rPr>
          <w:rFonts w:ascii="Times New Roman" w:hAnsi="Times New Roman"/>
          <w:sz w:val="24"/>
          <w:szCs w:val="24"/>
        </w:rPr>
        <w:t>, naglašavajući potrebu zadržavanja jedinstva Unije do same završnice pregovora, ali i istovremeno osiguranje pripravnosti za slučaj da do sporazuma ne dođe</w:t>
      </w:r>
      <w:r w:rsidR="00656386">
        <w:rPr>
          <w:rFonts w:ascii="Times New Roman" w:hAnsi="Times New Roman"/>
          <w:sz w:val="24"/>
          <w:szCs w:val="24"/>
        </w:rPr>
        <w:t xml:space="preserve">. </w:t>
      </w:r>
      <w:r w:rsidR="00D2070F" w:rsidRPr="00D2070F">
        <w:rPr>
          <w:rFonts w:ascii="Times New Roman" w:hAnsi="Times New Roman"/>
          <w:sz w:val="24"/>
          <w:szCs w:val="24"/>
        </w:rPr>
        <w:t xml:space="preserve">Hrvatska radi na svim elementima provedbe Sporazuma o povlačenju, posebno u dijelu prava građana te je spremna na svaki od mogućih scenarija. </w:t>
      </w:r>
    </w:p>
    <w:p w14:paraId="73943319" w14:textId="77777777" w:rsidR="00D2070F" w:rsidRPr="00D2070F" w:rsidRDefault="00D2070F" w:rsidP="002A5992">
      <w:pPr>
        <w:spacing w:before="240" w:after="240" w:line="276" w:lineRule="auto"/>
        <w:jc w:val="both"/>
        <w:rPr>
          <w:rFonts w:ascii="Times New Roman" w:hAnsi="Times New Roman"/>
          <w:b/>
          <w:sz w:val="24"/>
          <w:szCs w:val="24"/>
        </w:rPr>
      </w:pPr>
      <w:r w:rsidRPr="00D2070F">
        <w:rPr>
          <w:rFonts w:ascii="Times New Roman" w:hAnsi="Times New Roman"/>
          <w:b/>
          <w:sz w:val="24"/>
          <w:szCs w:val="24"/>
        </w:rPr>
        <w:t>Klimatske promjene</w:t>
      </w:r>
    </w:p>
    <w:p w14:paraId="17794AB5"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Na ovom je sastanku </w:t>
      </w:r>
      <w:r w:rsidR="0088499B">
        <w:rPr>
          <w:rFonts w:ascii="Times New Roman" w:hAnsi="Times New Roman"/>
          <w:sz w:val="24"/>
          <w:szCs w:val="24"/>
        </w:rPr>
        <w:t>EV-a</w:t>
      </w:r>
      <w:r w:rsidRPr="00D2070F">
        <w:rPr>
          <w:rFonts w:ascii="Times New Roman" w:hAnsi="Times New Roman"/>
          <w:sz w:val="24"/>
          <w:szCs w:val="24"/>
        </w:rPr>
        <w:t xml:space="preserve"> održana orijentacijska rasprava o ciljevima EU</w:t>
      </w:r>
      <w:r w:rsidR="0088499B">
        <w:rPr>
          <w:rFonts w:ascii="Times New Roman" w:hAnsi="Times New Roman"/>
          <w:sz w:val="24"/>
          <w:szCs w:val="24"/>
        </w:rPr>
        <w:t>-a</w:t>
      </w:r>
      <w:r w:rsidRPr="00D2070F">
        <w:rPr>
          <w:rFonts w:ascii="Times New Roman" w:hAnsi="Times New Roman"/>
          <w:sz w:val="24"/>
          <w:szCs w:val="24"/>
        </w:rPr>
        <w:t xml:space="preserve"> u pogledu smanjivanja stakleničkih plinova, a nakon predstavljanja komunikacije „</w:t>
      </w:r>
      <w:r w:rsidRPr="00D2070F">
        <w:rPr>
          <w:rFonts w:ascii="Times New Roman" w:hAnsi="Times New Roman"/>
          <w:i/>
          <w:sz w:val="24"/>
          <w:szCs w:val="24"/>
        </w:rPr>
        <w:t>Povećanje klimatskih ambicija Europe za 2030. - Ulaganje u klimatski neutralnu budućnost za dobrobit naših građana</w:t>
      </w:r>
      <w:r w:rsidRPr="00D2070F">
        <w:rPr>
          <w:rFonts w:ascii="Times New Roman" w:hAnsi="Times New Roman"/>
          <w:sz w:val="24"/>
          <w:szCs w:val="24"/>
        </w:rPr>
        <w:t xml:space="preserve">“. Europska komisija je istovremeno objavila prijedlog amandmana na raniji prijedlog Europskog propisa o klimi s ugrađenim ciljem od najmanje 55% smanjenja emisija stakleničkih plinova do 2030. godine u odnosu na razine iz 1990. godine. Navedeno predstavlja povećanje ambicije, s obzirom da je EU pod Pariškim sporazumom postavila svoje ciljeve za smanjenje emisija stakleničkih plinova do 2030. godine za 40% u usporedbi s razinom iz 1990. godine, a sve u cilju postizanja klimatske neutralnosti do 2050. godine. Taj je ambiciozniji cilj zacrtan i u Europskom zelenom planu koji ujedno predstavlja strategiju rasta i ostvarenja održivosti gospodarstva, uz osiguravanje pravedne i </w:t>
      </w:r>
      <w:proofErr w:type="spellStart"/>
      <w:r w:rsidRPr="00D2070F">
        <w:rPr>
          <w:rFonts w:ascii="Times New Roman" w:hAnsi="Times New Roman"/>
          <w:sz w:val="24"/>
          <w:szCs w:val="24"/>
        </w:rPr>
        <w:t>uključive</w:t>
      </w:r>
      <w:proofErr w:type="spellEnd"/>
      <w:r w:rsidRPr="00D2070F">
        <w:rPr>
          <w:rFonts w:ascii="Times New Roman" w:hAnsi="Times New Roman"/>
          <w:sz w:val="24"/>
          <w:szCs w:val="24"/>
        </w:rPr>
        <w:t xml:space="preserve"> tranzicije. Nakon ove orijentacijske rasprave, odluku će donijeti </w:t>
      </w:r>
      <w:r w:rsidR="0088499B">
        <w:rPr>
          <w:rFonts w:ascii="Times New Roman" w:hAnsi="Times New Roman"/>
          <w:sz w:val="24"/>
          <w:szCs w:val="24"/>
        </w:rPr>
        <w:t>EV</w:t>
      </w:r>
      <w:r w:rsidRPr="00D2070F">
        <w:rPr>
          <w:rFonts w:ascii="Times New Roman" w:hAnsi="Times New Roman"/>
          <w:sz w:val="24"/>
          <w:szCs w:val="24"/>
        </w:rPr>
        <w:t xml:space="preserve"> u prosincu. </w:t>
      </w:r>
    </w:p>
    <w:p w14:paraId="2333C8B7"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U raspravi su čelnici u velikoj mjeri podržali ambiciozniji cilj smanjenja stakleničkih plinova od 55%, u cilju dostizanja cilja klimatske neutralnosti do 2050. godine. Istovremeno smatraju da je potrebno definirati kriterije i načela prema kojima bi trebalo postići veću ambiciju do 2030. godine. Neke su države članice naglasile da bi mogle podržati i ambicioznije ciljeve (veće od 55%), dok je jedan dio njih bio oprezniji u pristupu, uz isticanje poteškoća oko dosezanja revidiranih ciljeva. </w:t>
      </w:r>
    </w:p>
    <w:p w14:paraId="14A7C87C" w14:textId="01C6CA4D"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Naglašeno je da u tom procesu europska industrija treba ostati konkurentna, da tranzicija mora biti poštena i socijalno uravnotežena te da je potrebno uzimati u obzir nacionalne specifičnosti i pravo država članica da odrede svoju</w:t>
      </w:r>
      <w:r w:rsidRPr="00D2070F">
        <w:t xml:space="preserve"> </w:t>
      </w:r>
      <w:r w:rsidRPr="00D2070F">
        <w:rPr>
          <w:rFonts w:ascii="Times New Roman" w:hAnsi="Times New Roman"/>
          <w:sz w:val="24"/>
          <w:szCs w:val="24"/>
        </w:rPr>
        <w:t>energetsku mješavinu. U tom kontekstu istaknuta je važnost energije vjetra i sunca, a bilo je referenci i na nuklearnu energiju u slučaju pojedinih država članica. Zbog različitih početnih pozicija u državama članicama, pojedini čelnici su naglašavali da proces mora biti popraćen procj</w:t>
      </w:r>
      <w:r w:rsidR="00956D47">
        <w:rPr>
          <w:rFonts w:ascii="Times New Roman" w:hAnsi="Times New Roman"/>
          <w:sz w:val="24"/>
          <w:szCs w:val="24"/>
        </w:rPr>
        <w:t xml:space="preserve">enom učinka za svaku od njih, </w:t>
      </w:r>
      <w:r w:rsidRPr="00D2070F">
        <w:rPr>
          <w:rFonts w:ascii="Times New Roman" w:hAnsi="Times New Roman"/>
          <w:sz w:val="24"/>
          <w:szCs w:val="24"/>
        </w:rPr>
        <w:t xml:space="preserve">koji će ukazati na poteškoće i izazove u postizanju ambicioznog cilja te istovremeno predložiti rješenja koja odgovaraju njihovim potrebama. Dio je čelnika upozorio da povećavanje ciljeva za energetsku učinkovitost i obnovljive izvore može imati utjecaj na povećanje cijena energije za industriju i kućanstvo. Neki su istaknuli kako će novi cilj imati različite učinke na države članice, posebno one socioekonomske prirode te da će to ovisiti o njihovim posebnostima. </w:t>
      </w:r>
      <w:r w:rsidR="0088499B">
        <w:rPr>
          <w:rFonts w:ascii="Times New Roman" w:hAnsi="Times New Roman"/>
          <w:sz w:val="24"/>
          <w:szCs w:val="24"/>
        </w:rPr>
        <w:t>EV</w:t>
      </w:r>
      <w:r w:rsidRPr="00D2070F">
        <w:rPr>
          <w:rFonts w:ascii="Times New Roman" w:hAnsi="Times New Roman"/>
          <w:sz w:val="24"/>
          <w:szCs w:val="24"/>
        </w:rPr>
        <w:t xml:space="preserve"> je stoga pozvalo </w:t>
      </w:r>
      <w:r w:rsidR="0088499B">
        <w:rPr>
          <w:rFonts w:ascii="Times New Roman" w:hAnsi="Times New Roman"/>
          <w:sz w:val="24"/>
          <w:szCs w:val="24"/>
        </w:rPr>
        <w:lastRenderedPageBreak/>
        <w:t>EK</w:t>
      </w:r>
      <w:r w:rsidRPr="00D2070F">
        <w:rPr>
          <w:rFonts w:ascii="Times New Roman" w:hAnsi="Times New Roman"/>
          <w:sz w:val="24"/>
          <w:szCs w:val="24"/>
        </w:rPr>
        <w:t xml:space="preserve"> da u konzultacijama s državama članicama procijeni specifične situacije i prikupi više informacija o mogućim učincima na države članice.</w:t>
      </w:r>
    </w:p>
    <w:p w14:paraId="03C2F2C6"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Mnogi su isticali financijski element, odnosno da trenutačno osigurana sredstva na razini Unije nisu dovoljna za ubrzanje smanjenja emisija. U zaključcima je potvrđeno da će sve države članice sudjelovati u naporima za osiguranje dodatnog smanjenja emisija, uz uzimanje u obzir nacionalnih okolnosti, kao i pravednosti i solidarnosti. </w:t>
      </w:r>
    </w:p>
    <w:p w14:paraId="68E85278"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Mnogi su isticali da EU preuzimanjem ambicioznijih ciljeva šalje snažan signal prema ostatku svijeta. Kao važan instrument izdvojili su mehanizam za graničnu prilagodbu emisija ugljika. Istaknuta je i potreba daljnjeg razvoja klimatske diplomacije te udruživanje snaga na globalnoj razini u promicanju borbe protiv klimatskih promjena.</w:t>
      </w:r>
    </w:p>
    <w:p w14:paraId="33B0BCCE" w14:textId="77777777"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Predsjednik Vlade </w:t>
      </w:r>
      <w:r w:rsidR="00E45C90">
        <w:rPr>
          <w:rFonts w:ascii="Times New Roman" w:hAnsi="Times New Roman"/>
          <w:sz w:val="24"/>
          <w:szCs w:val="24"/>
        </w:rPr>
        <w:t>Andrej</w:t>
      </w:r>
      <w:r w:rsidRPr="00D2070F">
        <w:rPr>
          <w:rFonts w:ascii="Times New Roman" w:hAnsi="Times New Roman"/>
          <w:sz w:val="24"/>
          <w:szCs w:val="24"/>
        </w:rPr>
        <w:t xml:space="preserve"> Plenković je podržao višu razinu ambicije EU</w:t>
      </w:r>
      <w:r w:rsidR="0088499B">
        <w:rPr>
          <w:rFonts w:ascii="Times New Roman" w:hAnsi="Times New Roman"/>
          <w:sz w:val="24"/>
          <w:szCs w:val="24"/>
        </w:rPr>
        <w:t>-a</w:t>
      </w:r>
      <w:r w:rsidRPr="00D2070F">
        <w:rPr>
          <w:rFonts w:ascii="Times New Roman" w:hAnsi="Times New Roman"/>
          <w:sz w:val="24"/>
          <w:szCs w:val="24"/>
        </w:rPr>
        <w:t xml:space="preserve"> i istaknuo da će postizanje navedenog cilja zahtijevati znatno financiranje, pri čemu se prilikom budućih odluka moraju uzeti u obzir različita polazišta i posebnosti država članica. Pozdravio je i načelo pravičnosti i solidarnosti. </w:t>
      </w:r>
    </w:p>
    <w:p w14:paraId="1E48044D" w14:textId="77777777" w:rsidR="00D2070F" w:rsidRPr="00D2070F" w:rsidRDefault="00D2070F" w:rsidP="002A5992">
      <w:pPr>
        <w:spacing w:before="240" w:after="240" w:line="276" w:lineRule="auto"/>
        <w:jc w:val="both"/>
        <w:rPr>
          <w:rFonts w:ascii="Times New Roman" w:hAnsi="Times New Roman"/>
          <w:b/>
          <w:sz w:val="24"/>
          <w:szCs w:val="24"/>
        </w:rPr>
      </w:pPr>
      <w:r w:rsidRPr="00D2070F">
        <w:rPr>
          <w:rFonts w:ascii="Times New Roman" w:hAnsi="Times New Roman"/>
          <w:b/>
          <w:sz w:val="24"/>
          <w:szCs w:val="24"/>
        </w:rPr>
        <w:t>Vanjski odnosi</w:t>
      </w:r>
    </w:p>
    <w:p w14:paraId="4BD9D32A" w14:textId="031760EB"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Glavna tema rasprave odnosila se na </w:t>
      </w:r>
      <w:r w:rsidRPr="00F92BF2">
        <w:rPr>
          <w:rFonts w:ascii="Times New Roman" w:hAnsi="Times New Roman"/>
          <w:sz w:val="24"/>
          <w:szCs w:val="24"/>
        </w:rPr>
        <w:t xml:space="preserve">odnose </w:t>
      </w:r>
      <w:r w:rsidR="00E45C90" w:rsidRPr="00F92BF2">
        <w:rPr>
          <w:rFonts w:ascii="Times New Roman" w:hAnsi="Times New Roman"/>
          <w:sz w:val="24"/>
          <w:szCs w:val="24"/>
        </w:rPr>
        <w:t>EU</w:t>
      </w:r>
      <w:r w:rsidR="00956D47">
        <w:rPr>
          <w:rFonts w:ascii="Times New Roman" w:hAnsi="Times New Roman"/>
          <w:sz w:val="24"/>
          <w:szCs w:val="24"/>
        </w:rPr>
        <w:t>-a</w:t>
      </w:r>
      <w:r w:rsidRPr="00F92BF2">
        <w:rPr>
          <w:rFonts w:ascii="Times New Roman" w:hAnsi="Times New Roman"/>
          <w:sz w:val="24"/>
          <w:szCs w:val="24"/>
        </w:rPr>
        <w:t xml:space="preserve"> i Afrike</w:t>
      </w:r>
      <w:r w:rsidRPr="006C1390">
        <w:rPr>
          <w:rFonts w:ascii="Times New Roman" w:hAnsi="Times New Roman"/>
          <w:sz w:val="24"/>
          <w:szCs w:val="24"/>
        </w:rPr>
        <w:t>,</w:t>
      </w:r>
      <w:r w:rsidRPr="00D2070F">
        <w:rPr>
          <w:rFonts w:ascii="Times New Roman" w:hAnsi="Times New Roman"/>
          <w:sz w:val="24"/>
          <w:szCs w:val="24"/>
        </w:rPr>
        <w:t xml:space="preserve"> a održala se pred sastanak na vrhu EU-Afrička unija, koji bi se trebao održ</w:t>
      </w:r>
      <w:r w:rsidR="0088499B">
        <w:rPr>
          <w:rFonts w:ascii="Times New Roman" w:hAnsi="Times New Roman"/>
          <w:sz w:val="24"/>
          <w:szCs w:val="24"/>
        </w:rPr>
        <w:t>ati u prosincu, na marginama EV</w:t>
      </w:r>
      <w:r w:rsidR="00A267DC">
        <w:rPr>
          <w:rFonts w:ascii="Times New Roman" w:hAnsi="Times New Roman"/>
          <w:sz w:val="24"/>
          <w:szCs w:val="24"/>
        </w:rPr>
        <w:t>, ali je kasnije odgođen</w:t>
      </w:r>
      <w:r w:rsidRPr="00D2070F">
        <w:rPr>
          <w:rFonts w:ascii="Times New Roman" w:hAnsi="Times New Roman"/>
          <w:sz w:val="24"/>
          <w:szCs w:val="24"/>
        </w:rPr>
        <w:t xml:space="preserve">. U raspravi su čelnici isticali važnost partnerstva </w:t>
      </w:r>
      <w:r w:rsidR="0088499B">
        <w:rPr>
          <w:rFonts w:ascii="Times New Roman" w:hAnsi="Times New Roman"/>
          <w:sz w:val="24"/>
          <w:szCs w:val="24"/>
        </w:rPr>
        <w:t>EU-a</w:t>
      </w:r>
      <w:r w:rsidRPr="00D2070F">
        <w:rPr>
          <w:rFonts w:ascii="Times New Roman" w:hAnsi="Times New Roman"/>
          <w:sz w:val="24"/>
          <w:szCs w:val="24"/>
        </w:rPr>
        <w:t xml:space="preserve"> i Afrike, posebno u situaciji svojevrsnog geopolitičkog natjecanja drugih aktera za utjecaj na tom kontinentu. </w:t>
      </w:r>
    </w:p>
    <w:p w14:paraId="7E86E040" w14:textId="378BC37A"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Izdvojena je važnost suradnje na polju zaštite zdravlja, održivog rasta, razvoja te u pitanjima mira i sigurnosti, u kojem području je EU spremna poduprijeti afričke napore, jednako kao i promociju dobrog upravljanja i ljudskih prava. </w:t>
      </w:r>
      <w:r w:rsidR="00E45C90">
        <w:rPr>
          <w:rFonts w:ascii="Times New Roman" w:hAnsi="Times New Roman"/>
          <w:sz w:val="24"/>
          <w:szCs w:val="24"/>
        </w:rPr>
        <w:t>EU</w:t>
      </w:r>
      <w:r w:rsidRPr="00D2070F">
        <w:rPr>
          <w:rFonts w:ascii="Times New Roman" w:hAnsi="Times New Roman"/>
          <w:sz w:val="24"/>
          <w:szCs w:val="24"/>
        </w:rPr>
        <w:t xml:space="preserve"> je najveći </w:t>
      </w:r>
      <w:r w:rsidR="00956D47" w:rsidRPr="00D2070F">
        <w:rPr>
          <w:rFonts w:ascii="Times New Roman" w:hAnsi="Times New Roman"/>
          <w:sz w:val="24"/>
          <w:szCs w:val="24"/>
        </w:rPr>
        <w:t xml:space="preserve">afrički </w:t>
      </w:r>
      <w:r w:rsidRPr="00D2070F">
        <w:rPr>
          <w:rFonts w:ascii="Times New Roman" w:hAnsi="Times New Roman"/>
          <w:sz w:val="24"/>
          <w:szCs w:val="24"/>
        </w:rPr>
        <w:t xml:space="preserve">trgovinski partner, jednako kao i partner u investicijama i razvojnoj pomoći te je to ključni element u daljnjem istraživanju svih potencijala suradnje. Pritom su izdvojena moguća dodatna područja: digitalno gospodarstvo, obnovljiva energija, transport, zdravstvo i proizvodnja hrane, ali i istaknuta neka načela važna za EU: ne-diskriminacija, jednake mogućnosti, osnaživanje žena, uključivanje mladih, obrazovanje, vještine, zaštita okoliša, gospodarska održivost, vladavina prava. Mnogi su izdvojili pitanje migracija, koje je ključno osloviti u međusobnim odnosima, a to uključuje i pitanje borbe protiv ilegalnih migracija, </w:t>
      </w:r>
      <w:proofErr w:type="spellStart"/>
      <w:r w:rsidRPr="00D2070F">
        <w:rPr>
          <w:rFonts w:ascii="Times New Roman" w:hAnsi="Times New Roman"/>
          <w:sz w:val="24"/>
          <w:szCs w:val="24"/>
        </w:rPr>
        <w:t>readmisiju</w:t>
      </w:r>
      <w:proofErr w:type="spellEnd"/>
      <w:r w:rsidRPr="00D2070F">
        <w:rPr>
          <w:rFonts w:ascii="Times New Roman" w:hAnsi="Times New Roman"/>
          <w:sz w:val="24"/>
          <w:szCs w:val="24"/>
        </w:rPr>
        <w:t xml:space="preserve">, kao i borbu protiv krijumčara migranata. U zaključcima je iskazana spremnost na konzultacije s partnerima u Africi u pogledu definiranja zajedničkih prioriteta te ujedinjavanje snaga u obrani zajedničkih interesa. </w:t>
      </w:r>
    </w:p>
    <w:p w14:paraId="1755E9F8" w14:textId="05D32962" w:rsidR="00D2070F" w:rsidRPr="00D2070F" w:rsidRDefault="00E45C90" w:rsidP="002A5992">
      <w:pPr>
        <w:spacing w:before="240" w:after="240" w:line="276" w:lineRule="auto"/>
        <w:jc w:val="both"/>
        <w:rPr>
          <w:rFonts w:ascii="Times New Roman" w:hAnsi="Times New Roman"/>
          <w:sz w:val="24"/>
          <w:szCs w:val="24"/>
        </w:rPr>
      </w:pPr>
      <w:r>
        <w:rPr>
          <w:rFonts w:ascii="Times New Roman" w:hAnsi="Times New Roman"/>
          <w:sz w:val="24"/>
          <w:szCs w:val="24"/>
        </w:rPr>
        <w:t>Predsjednik Vlade</w:t>
      </w:r>
      <w:r w:rsidRPr="00D2070F">
        <w:rPr>
          <w:rFonts w:ascii="Times New Roman" w:hAnsi="Times New Roman"/>
          <w:sz w:val="24"/>
          <w:szCs w:val="24"/>
        </w:rPr>
        <w:t xml:space="preserve"> </w:t>
      </w:r>
      <w:r w:rsidR="00D2070F" w:rsidRPr="00D2070F">
        <w:rPr>
          <w:rFonts w:ascii="Times New Roman" w:hAnsi="Times New Roman"/>
          <w:sz w:val="24"/>
          <w:szCs w:val="24"/>
        </w:rPr>
        <w:t xml:space="preserve">Andrej Plenković naglasio </w:t>
      </w:r>
      <w:r w:rsidR="0088499B" w:rsidRPr="00D2070F">
        <w:rPr>
          <w:rFonts w:ascii="Times New Roman" w:hAnsi="Times New Roman"/>
          <w:sz w:val="24"/>
          <w:szCs w:val="24"/>
        </w:rPr>
        <w:t xml:space="preserve">je </w:t>
      </w:r>
      <w:r w:rsidR="00D2070F" w:rsidRPr="00D2070F">
        <w:rPr>
          <w:rFonts w:ascii="Times New Roman" w:hAnsi="Times New Roman"/>
          <w:sz w:val="24"/>
          <w:szCs w:val="24"/>
        </w:rPr>
        <w:t xml:space="preserve">važnost izgradnje pravog strateškog partnerstva </w:t>
      </w:r>
      <w:r w:rsidR="0088499B">
        <w:rPr>
          <w:rFonts w:ascii="Times New Roman" w:hAnsi="Times New Roman"/>
          <w:sz w:val="24"/>
          <w:szCs w:val="24"/>
        </w:rPr>
        <w:t>EU-a</w:t>
      </w:r>
      <w:r w:rsidR="00D2070F" w:rsidRPr="00D2070F">
        <w:rPr>
          <w:rFonts w:ascii="Times New Roman" w:hAnsi="Times New Roman"/>
          <w:sz w:val="24"/>
          <w:szCs w:val="24"/>
        </w:rPr>
        <w:t xml:space="preserve"> Afrikom kao kontinentom budućnosti zbog očekivanih demografskih i gospodarskih kretanja, s važnom ulogom mladih. Posebice je istaknuo važnost borbe protiv siromaštva, jačanja vladavine prava i općenito jačanja upravljačkih sposobnosti i administrativnih kapaciteta afričkih država. Pozdravio je kolektivni „</w:t>
      </w:r>
      <w:r w:rsidR="00D2070F" w:rsidRPr="00D2070F">
        <w:rPr>
          <w:rFonts w:ascii="Times New Roman" w:hAnsi="Times New Roman"/>
          <w:i/>
          <w:sz w:val="24"/>
          <w:szCs w:val="24"/>
        </w:rPr>
        <w:t>Team Europe</w:t>
      </w:r>
      <w:r w:rsidR="00D2070F" w:rsidRPr="00D2070F">
        <w:rPr>
          <w:rFonts w:ascii="Times New Roman" w:hAnsi="Times New Roman"/>
          <w:sz w:val="24"/>
          <w:szCs w:val="24"/>
        </w:rPr>
        <w:t>“ pristup EU</w:t>
      </w:r>
      <w:r w:rsidR="0088499B">
        <w:rPr>
          <w:rFonts w:ascii="Times New Roman" w:hAnsi="Times New Roman"/>
          <w:sz w:val="24"/>
          <w:szCs w:val="24"/>
        </w:rPr>
        <w:t>-a</w:t>
      </w:r>
      <w:r w:rsidR="00D2070F" w:rsidRPr="00D2070F">
        <w:rPr>
          <w:rFonts w:ascii="Times New Roman" w:hAnsi="Times New Roman"/>
          <w:sz w:val="24"/>
          <w:szCs w:val="24"/>
        </w:rPr>
        <w:t xml:space="preserve"> i država članica u pružanju pomoći Africi u nošenju s </w:t>
      </w:r>
      <w:r w:rsidR="00527B11">
        <w:rPr>
          <w:rFonts w:ascii="Times New Roman" w:hAnsi="Times New Roman"/>
          <w:sz w:val="24"/>
          <w:szCs w:val="24"/>
        </w:rPr>
        <w:t xml:space="preserve">krizom izazvanom </w:t>
      </w:r>
      <w:proofErr w:type="spellStart"/>
      <w:r w:rsidR="00527B11">
        <w:rPr>
          <w:rFonts w:ascii="Times New Roman" w:hAnsi="Times New Roman"/>
          <w:sz w:val="24"/>
          <w:szCs w:val="24"/>
        </w:rPr>
        <w:t>pandemijom</w:t>
      </w:r>
      <w:proofErr w:type="spellEnd"/>
      <w:r w:rsidR="00527B11">
        <w:rPr>
          <w:rFonts w:ascii="Times New Roman" w:hAnsi="Times New Roman"/>
          <w:sz w:val="24"/>
          <w:szCs w:val="24"/>
        </w:rPr>
        <w:t xml:space="preserve"> bolesti </w:t>
      </w:r>
      <w:r w:rsidR="00192ABD">
        <w:rPr>
          <w:rFonts w:ascii="Times New Roman" w:hAnsi="Times New Roman"/>
          <w:sz w:val="24"/>
          <w:szCs w:val="24"/>
        </w:rPr>
        <w:t>COVID-19</w:t>
      </w:r>
      <w:r w:rsidR="00D2070F" w:rsidRPr="00D2070F">
        <w:rPr>
          <w:rFonts w:ascii="Times New Roman" w:hAnsi="Times New Roman"/>
          <w:sz w:val="24"/>
          <w:szCs w:val="24"/>
        </w:rPr>
        <w:t xml:space="preserve">. U pogledu migracija, podržao je sveobuhvatan pristup koji će dovesti do </w:t>
      </w:r>
      <w:r w:rsidR="00D2070F" w:rsidRPr="00D2070F">
        <w:rPr>
          <w:rFonts w:ascii="Times New Roman" w:hAnsi="Times New Roman"/>
          <w:sz w:val="24"/>
          <w:szCs w:val="24"/>
        </w:rPr>
        <w:lastRenderedPageBreak/>
        <w:t xml:space="preserve">partnerskog dogovora s afričkim državama, posebice u pogledu sprječavanja ilegalnih migracija. </w:t>
      </w:r>
    </w:p>
    <w:p w14:paraId="55FD862A" w14:textId="154EEC5A" w:rsidR="00D2070F" w:rsidRPr="00D2070F" w:rsidRDefault="00D2070F" w:rsidP="002A5992">
      <w:pPr>
        <w:spacing w:before="240" w:after="240" w:line="276" w:lineRule="auto"/>
        <w:jc w:val="both"/>
        <w:rPr>
          <w:rFonts w:ascii="Times New Roman" w:hAnsi="Times New Roman"/>
          <w:sz w:val="24"/>
          <w:szCs w:val="24"/>
        </w:rPr>
      </w:pPr>
      <w:r w:rsidRPr="00D2070F">
        <w:rPr>
          <w:rFonts w:ascii="Times New Roman" w:hAnsi="Times New Roman"/>
          <w:sz w:val="24"/>
          <w:szCs w:val="24"/>
        </w:rPr>
        <w:t xml:space="preserve">Pod ovom točkom dnevnog reda </w:t>
      </w:r>
      <w:r w:rsidR="0088499B" w:rsidRPr="00D2070F">
        <w:rPr>
          <w:rFonts w:ascii="Times New Roman" w:hAnsi="Times New Roman"/>
          <w:sz w:val="24"/>
          <w:szCs w:val="24"/>
        </w:rPr>
        <w:t xml:space="preserve">također su </w:t>
      </w:r>
      <w:r w:rsidRPr="00D2070F">
        <w:rPr>
          <w:rFonts w:ascii="Times New Roman" w:hAnsi="Times New Roman"/>
          <w:sz w:val="24"/>
          <w:szCs w:val="24"/>
        </w:rPr>
        <w:t xml:space="preserve">usvojeni zaključci o </w:t>
      </w:r>
      <w:r w:rsidRPr="00F92BF2">
        <w:rPr>
          <w:rFonts w:ascii="Times New Roman" w:hAnsi="Times New Roman"/>
          <w:sz w:val="24"/>
          <w:szCs w:val="24"/>
        </w:rPr>
        <w:t>Južnom susjedstvu</w:t>
      </w:r>
      <w:r w:rsidRPr="00D2070F">
        <w:rPr>
          <w:rFonts w:ascii="Times New Roman" w:hAnsi="Times New Roman"/>
          <w:sz w:val="24"/>
          <w:szCs w:val="24"/>
        </w:rPr>
        <w:t xml:space="preserve">, gdje se najavljuje strateška rasprava za prosinac te o </w:t>
      </w:r>
      <w:proofErr w:type="spellStart"/>
      <w:r w:rsidRPr="00F92BF2">
        <w:rPr>
          <w:rFonts w:ascii="Times New Roman" w:hAnsi="Times New Roman"/>
          <w:sz w:val="24"/>
          <w:szCs w:val="24"/>
        </w:rPr>
        <w:t>Bjelarusu</w:t>
      </w:r>
      <w:proofErr w:type="spellEnd"/>
      <w:r w:rsidRPr="00DD14CC">
        <w:rPr>
          <w:rFonts w:ascii="Times New Roman" w:hAnsi="Times New Roman"/>
          <w:sz w:val="24"/>
          <w:szCs w:val="24"/>
        </w:rPr>
        <w:t xml:space="preserve">, gdje </w:t>
      </w:r>
      <w:r w:rsidR="00A267DC">
        <w:rPr>
          <w:rFonts w:ascii="Times New Roman" w:hAnsi="Times New Roman"/>
          <w:sz w:val="24"/>
          <w:szCs w:val="24"/>
        </w:rPr>
        <w:t>EV</w:t>
      </w:r>
      <w:r w:rsidRPr="00D2070F">
        <w:rPr>
          <w:rFonts w:ascii="Times New Roman" w:hAnsi="Times New Roman"/>
          <w:sz w:val="24"/>
          <w:szCs w:val="24"/>
        </w:rPr>
        <w:t xml:space="preserve"> osuđuje nastavak nasilja te izražava svoju solidarnost s Litvom i Poljskom zbog mjera odmazde od strane </w:t>
      </w:r>
      <w:proofErr w:type="spellStart"/>
      <w:r w:rsidRPr="00D2070F">
        <w:rPr>
          <w:rFonts w:ascii="Times New Roman" w:hAnsi="Times New Roman"/>
          <w:sz w:val="24"/>
          <w:szCs w:val="24"/>
        </w:rPr>
        <w:t>Bjelarusa</w:t>
      </w:r>
      <w:proofErr w:type="spellEnd"/>
      <w:r w:rsidRPr="00D2070F">
        <w:rPr>
          <w:rFonts w:ascii="Times New Roman" w:hAnsi="Times New Roman"/>
          <w:sz w:val="24"/>
          <w:szCs w:val="24"/>
        </w:rPr>
        <w:t>. Oko Turske, EV izražava žaljenje zbog ponovljenih unilateralnih akcija Turske u Istočnom Mediteranu i poziva na poštivanje rezolucija Vijeća sigurnosti UN</w:t>
      </w:r>
      <w:r w:rsidR="00CE6BCF">
        <w:rPr>
          <w:rFonts w:ascii="Times New Roman" w:hAnsi="Times New Roman"/>
          <w:sz w:val="24"/>
          <w:szCs w:val="24"/>
        </w:rPr>
        <w:t>-a</w:t>
      </w:r>
      <w:r w:rsidRPr="00D2070F">
        <w:rPr>
          <w:rFonts w:ascii="Times New Roman" w:hAnsi="Times New Roman"/>
          <w:sz w:val="24"/>
          <w:szCs w:val="24"/>
        </w:rPr>
        <w:t xml:space="preserve">. Ujedno poziva Tursku na povlačenje tih poteza i smirivanje napetosti. </w:t>
      </w:r>
    </w:p>
    <w:p w14:paraId="7A10E680" w14:textId="77777777" w:rsidR="00D2070F" w:rsidRDefault="00D2070F" w:rsidP="002A5992">
      <w:pPr>
        <w:pStyle w:val="Heading2"/>
        <w:spacing w:after="240" w:line="276" w:lineRule="auto"/>
      </w:pPr>
    </w:p>
    <w:p w14:paraId="7567B641" w14:textId="77777777" w:rsidR="00CC2C66" w:rsidRPr="0017577C" w:rsidRDefault="00CC2C66" w:rsidP="002A5992">
      <w:pPr>
        <w:spacing w:before="100" w:beforeAutospacing="1" w:after="240" w:line="276" w:lineRule="auto"/>
        <w:jc w:val="both"/>
        <w:rPr>
          <w:rFonts w:ascii="Times New Roman" w:hAnsi="Times New Roman"/>
          <w:sz w:val="24"/>
          <w:szCs w:val="24"/>
        </w:rPr>
      </w:pPr>
    </w:p>
    <w:p w14:paraId="26C7E243" w14:textId="77777777" w:rsidR="00A66D33" w:rsidRDefault="00A66D33" w:rsidP="002A5992">
      <w:pPr>
        <w:spacing w:after="240" w:line="276" w:lineRule="auto"/>
        <w:rPr>
          <w:rFonts w:ascii="Times New Roman" w:eastAsiaTheme="majorEastAsia" w:hAnsi="Times New Roman"/>
          <w:b/>
          <w:color w:val="2F5496" w:themeColor="accent1" w:themeShade="BF"/>
          <w:sz w:val="32"/>
          <w:szCs w:val="32"/>
        </w:rPr>
      </w:pPr>
      <w:bookmarkStart w:id="11" w:name="_Toc440404554"/>
      <w:bookmarkStart w:id="12" w:name="_Toc440404885"/>
      <w:r>
        <w:br w:type="page"/>
      </w:r>
    </w:p>
    <w:p w14:paraId="5D3FE78D" w14:textId="77777777" w:rsidR="00967E7B" w:rsidRPr="0017577C" w:rsidRDefault="001F4EE8" w:rsidP="002A5992">
      <w:pPr>
        <w:pStyle w:val="Heading1"/>
      </w:pPr>
      <w:bookmarkStart w:id="13" w:name="_Toc61016954"/>
      <w:r w:rsidRPr="0017577C">
        <w:lastRenderedPageBreak/>
        <w:t xml:space="preserve">EUROPSKO VIJEĆE </w:t>
      </w:r>
      <w:r w:rsidR="008D263E" w:rsidRPr="0017577C">
        <w:t>– 1</w:t>
      </w:r>
      <w:r w:rsidR="00D2070F">
        <w:t xml:space="preserve">0. </w:t>
      </w:r>
      <w:r w:rsidR="008D263E" w:rsidRPr="0017577C">
        <w:t>i 1</w:t>
      </w:r>
      <w:r w:rsidR="00D2070F">
        <w:t>1</w:t>
      </w:r>
      <w:r w:rsidR="008D263E" w:rsidRPr="0017577C">
        <w:t>. PROSINCA 20</w:t>
      </w:r>
      <w:r w:rsidR="00D2070F">
        <w:t>20.</w:t>
      </w:r>
      <w:bookmarkEnd w:id="11"/>
      <w:bookmarkEnd w:id="12"/>
      <w:bookmarkEnd w:id="13"/>
    </w:p>
    <w:p w14:paraId="77A2E370"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Teme na dnevnom redu sastanka Europskog vijeća:</w:t>
      </w:r>
    </w:p>
    <w:p w14:paraId="3EFC2A03" w14:textId="57AAA82D"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1)</w:t>
      </w:r>
      <w:r w:rsidRPr="00076B9E">
        <w:rPr>
          <w:rFonts w:ascii="Times New Roman" w:hAnsi="Times New Roman"/>
          <w:sz w:val="24"/>
          <w:szCs w:val="24"/>
        </w:rPr>
        <w:tab/>
        <w:t xml:space="preserve">Višegodišnji financijski okvir / </w:t>
      </w:r>
      <w:r w:rsidR="00527B11">
        <w:rPr>
          <w:rFonts w:ascii="Times New Roman" w:hAnsi="Times New Roman"/>
          <w:sz w:val="24"/>
          <w:szCs w:val="24"/>
        </w:rPr>
        <w:t>„</w:t>
      </w:r>
      <w:r w:rsidRPr="00076B9E">
        <w:rPr>
          <w:rFonts w:ascii="Times New Roman" w:hAnsi="Times New Roman"/>
          <w:sz w:val="24"/>
          <w:szCs w:val="24"/>
        </w:rPr>
        <w:t>EU sljedeće generacije</w:t>
      </w:r>
      <w:r w:rsidR="00527B11">
        <w:rPr>
          <w:rFonts w:ascii="Times New Roman" w:hAnsi="Times New Roman"/>
          <w:sz w:val="24"/>
          <w:szCs w:val="24"/>
        </w:rPr>
        <w:t>“</w:t>
      </w:r>
    </w:p>
    <w:p w14:paraId="6AE48556"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2)</w:t>
      </w:r>
      <w:r w:rsidRPr="00076B9E">
        <w:rPr>
          <w:rFonts w:ascii="Times New Roman" w:hAnsi="Times New Roman"/>
          <w:sz w:val="24"/>
          <w:szCs w:val="24"/>
        </w:rPr>
        <w:tab/>
        <w:t xml:space="preserve">COVID – 19 </w:t>
      </w:r>
    </w:p>
    <w:p w14:paraId="5BDC22AF"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3)</w:t>
      </w:r>
      <w:r w:rsidRPr="00076B9E">
        <w:rPr>
          <w:rFonts w:ascii="Times New Roman" w:hAnsi="Times New Roman"/>
          <w:sz w:val="24"/>
          <w:szCs w:val="24"/>
        </w:rPr>
        <w:tab/>
        <w:t>Klimatske promjene</w:t>
      </w:r>
    </w:p>
    <w:p w14:paraId="272B89E3"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4)</w:t>
      </w:r>
      <w:r w:rsidRPr="00076B9E">
        <w:rPr>
          <w:rFonts w:ascii="Times New Roman" w:hAnsi="Times New Roman"/>
          <w:sz w:val="24"/>
          <w:szCs w:val="24"/>
        </w:rPr>
        <w:tab/>
        <w:t>Sigurnost</w:t>
      </w:r>
    </w:p>
    <w:p w14:paraId="4C559C09"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5)</w:t>
      </w:r>
      <w:r w:rsidRPr="00076B9E">
        <w:rPr>
          <w:rFonts w:ascii="Times New Roman" w:hAnsi="Times New Roman"/>
          <w:sz w:val="24"/>
          <w:szCs w:val="24"/>
        </w:rPr>
        <w:tab/>
        <w:t xml:space="preserve">Vanjski odnosi: odnosi EU – SAD; Istočno Sredozemlje; Južno susjedstvo </w:t>
      </w:r>
    </w:p>
    <w:p w14:paraId="0B4FE58E" w14:textId="77777777"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Uvodno </w:t>
      </w:r>
    </w:p>
    <w:p w14:paraId="13263BBA" w14:textId="28E1EE2C"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Na ovom sastanku </w:t>
      </w:r>
      <w:r w:rsidR="00E45C90">
        <w:rPr>
          <w:rFonts w:ascii="Times New Roman" w:hAnsi="Times New Roman"/>
          <w:sz w:val="24"/>
          <w:szCs w:val="24"/>
        </w:rPr>
        <w:t>EV</w:t>
      </w:r>
      <w:r w:rsidR="00846DD8">
        <w:rPr>
          <w:rFonts w:ascii="Times New Roman" w:hAnsi="Times New Roman"/>
          <w:sz w:val="24"/>
          <w:szCs w:val="24"/>
        </w:rPr>
        <w:t>-a</w:t>
      </w:r>
      <w:r w:rsidRPr="00076B9E">
        <w:rPr>
          <w:rFonts w:ascii="Times New Roman" w:hAnsi="Times New Roman"/>
          <w:sz w:val="24"/>
          <w:szCs w:val="24"/>
        </w:rPr>
        <w:t xml:space="preserve"> zbog zdravstvenih razloga nije sudjelovao </w:t>
      </w:r>
      <w:r w:rsidR="006C1390">
        <w:rPr>
          <w:rFonts w:ascii="Times New Roman" w:hAnsi="Times New Roman"/>
          <w:sz w:val="24"/>
          <w:szCs w:val="24"/>
        </w:rPr>
        <w:t>p</w:t>
      </w:r>
      <w:r w:rsidRPr="00076B9E">
        <w:rPr>
          <w:rFonts w:ascii="Times New Roman" w:hAnsi="Times New Roman"/>
          <w:sz w:val="24"/>
          <w:szCs w:val="24"/>
        </w:rPr>
        <w:t>redsjednik Vlade Andrej Plenković, a Hrvatsku je, sukladno Poslovniku EV</w:t>
      </w:r>
      <w:r w:rsidR="0088499B">
        <w:rPr>
          <w:rFonts w:ascii="Times New Roman" w:hAnsi="Times New Roman"/>
          <w:sz w:val="24"/>
          <w:szCs w:val="24"/>
        </w:rPr>
        <w:t>-a</w:t>
      </w:r>
      <w:r w:rsidRPr="00076B9E">
        <w:rPr>
          <w:rFonts w:ascii="Times New Roman" w:hAnsi="Times New Roman"/>
          <w:sz w:val="24"/>
          <w:szCs w:val="24"/>
        </w:rPr>
        <w:t xml:space="preserve"> i na temelju međusobnog dogovora </w:t>
      </w:r>
      <w:r w:rsidR="00E45C90">
        <w:rPr>
          <w:rFonts w:ascii="Times New Roman" w:hAnsi="Times New Roman"/>
          <w:sz w:val="24"/>
          <w:szCs w:val="24"/>
        </w:rPr>
        <w:t xml:space="preserve">dvojice </w:t>
      </w:r>
      <w:r w:rsidRPr="00076B9E">
        <w:rPr>
          <w:rFonts w:ascii="Times New Roman" w:hAnsi="Times New Roman"/>
          <w:sz w:val="24"/>
          <w:szCs w:val="24"/>
        </w:rPr>
        <w:t xml:space="preserve">predsjednika vlada, predstavljao </w:t>
      </w:r>
      <w:r w:rsidR="006C1390">
        <w:rPr>
          <w:rFonts w:ascii="Times New Roman" w:hAnsi="Times New Roman"/>
          <w:sz w:val="24"/>
          <w:szCs w:val="24"/>
        </w:rPr>
        <w:t>p</w:t>
      </w:r>
      <w:r w:rsidRPr="00076B9E">
        <w:rPr>
          <w:rFonts w:ascii="Times New Roman" w:hAnsi="Times New Roman"/>
          <w:sz w:val="24"/>
          <w:szCs w:val="24"/>
        </w:rPr>
        <w:t xml:space="preserve">redsjednik Vlade Slovenije Janez </w:t>
      </w:r>
      <w:proofErr w:type="spellStart"/>
      <w:r w:rsidRPr="00076B9E">
        <w:rPr>
          <w:rFonts w:ascii="Times New Roman" w:hAnsi="Times New Roman"/>
          <w:sz w:val="24"/>
          <w:szCs w:val="24"/>
        </w:rPr>
        <w:t>Janša</w:t>
      </w:r>
      <w:proofErr w:type="spellEnd"/>
      <w:r w:rsidRPr="00076B9E">
        <w:rPr>
          <w:rFonts w:ascii="Times New Roman" w:hAnsi="Times New Roman"/>
          <w:sz w:val="24"/>
          <w:szCs w:val="24"/>
        </w:rPr>
        <w:t>. Njemu su prenesena hrvatska stajališta o temama na dnevnom redu te je unaprijed dogovoren pristup po pojedinim točkama rasprave, s posebnim naglaskom na predviđenu detaljnu raspravu o klimatskim promjenama i pratećim zaključcima EV</w:t>
      </w:r>
      <w:r w:rsidR="0088499B">
        <w:rPr>
          <w:rFonts w:ascii="Times New Roman" w:hAnsi="Times New Roman"/>
          <w:sz w:val="24"/>
          <w:szCs w:val="24"/>
        </w:rPr>
        <w:t>-a</w:t>
      </w:r>
      <w:r w:rsidRPr="00076B9E">
        <w:rPr>
          <w:rFonts w:ascii="Times New Roman" w:hAnsi="Times New Roman"/>
          <w:sz w:val="24"/>
          <w:szCs w:val="24"/>
        </w:rPr>
        <w:t xml:space="preserve">. </w:t>
      </w:r>
    </w:p>
    <w:p w14:paraId="3CCDF875"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Uvodno je EV odalo počast nedavno preminulom (2. prosinca</w:t>
      </w:r>
      <w:r w:rsidR="00407150">
        <w:rPr>
          <w:rFonts w:ascii="Times New Roman" w:hAnsi="Times New Roman"/>
          <w:sz w:val="24"/>
          <w:szCs w:val="24"/>
        </w:rPr>
        <w:t xml:space="preserve"> 2020.</w:t>
      </w:r>
      <w:r w:rsidRPr="00076B9E">
        <w:rPr>
          <w:rFonts w:ascii="Times New Roman" w:hAnsi="Times New Roman"/>
          <w:sz w:val="24"/>
          <w:szCs w:val="24"/>
        </w:rPr>
        <w:t xml:space="preserve">) bivšem francuskom predsjedniku </w:t>
      </w:r>
      <w:proofErr w:type="spellStart"/>
      <w:r w:rsidRPr="00076B9E">
        <w:rPr>
          <w:rFonts w:ascii="Times New Roman" w:hAnsi="Times New Roman"/>
          <w:sz w:val="24"/>
          <w:szCs w:val="24"/>
        </w:rPr>
        <w:t>Valery</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Giscard</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d'Estaingu</w:t>
      </w:r>
      <w:proofErr w:type="spellEnd"/>
      <w:r w:rsidRPr="00076B9E">
        <w:rPr>
          <w:rFonts w:ascii="Times New Roman" w:hAnsi="Times New Roman"/>
          <w:sz w:val="24"/>
          <w:szCs w:val="24"/>
        </w:rPr>
        <w:t xml:space="preserve">, koji je bio pokretačka snaga europskog projekta i imao ključnu ulogu u osnivanju EV kao </w:t>
      </w:r>
      <w:r w:rsidR="000E6846">
        <w:rPr>
          <w:rFonts w:ascii="Times New Roman" w:hAnsi="Times New Roman"/>
          <w:sz w:val="24"/>
          <w:szCs w:val="24"/>
        </w:rPr>
        <w:t>institucije</w:t>
      </w:r>
      <w:r w:rsidR="00BD3E83">
        <w:rPr>
          <w:rFonts w:ascii="Times New Roman" w:hAnsi="Times New Roman"/>
          <w:sz w:val="24"/>
          <w:szCs w:val="24"/>
        </w:rPr>
        <w:t xml:space="preserve"> </w:t>
      </w:r>
      <w:r w:rsidR="00E45C90">
        <w:rPr>
          <w:rFonts w:ascii="Times New Roman" w:hAnsi="Times New Roman"/>
          <w:sz w:val="24"/>
          <w:szCs w:val="24"/>
        </w:rPr>
        <w:t>EU</w:t>
      </w:r>
      <w:r w:rsidRPr="00076B9E">
        <w:rPr>
          <w:rFonts w:ascii="Times New Roman" w:hAnsi="Times New Roman"/>
          <w:sz w:val="24"/>
          <w:szCs w:val="24"/>
        </w:rPr>
        <w:t>.</w:t>
      </w:r>
    </w:p>
    <w:p w14:paraId="44C16896" w14:textId="6EF0719F"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Sastanak je započeo obraćanjem predsjednika </w:t>
      </w:r>
      <w:r w:rsidR="00635E37">
        <w:rPr>
          <w:rFonts w:ascii="Times New Roman" w:hAnsi="Times New Roman"/>
          <w:sz w:val="24"/>
          <w:szCs w:val="24"/>
        </w:rPr>
        <w:t xml:space="preserve">EP-a Davida </w:t>
      </w:r>
      <w:proofErr w:type="spellStart"/>
      <w:r w:rsidR="00635E37">
        <w:rPr>
          <w:rFonts w:ascii="Times New Roman" w:hAnsi="Times New Roman"/>
          <w:sz w:val="24"/>
          <w:szCs w:val="24"/>
        </w:rPr>
        <w:t>Sassolija</w:t>
      </w:r>
      <w:proofErr w:type="spellEnd"/>
      <w:r w:rsidRPr="00076B9E">
        <w:rPr>
          <w:rFonts w:ascii="Times New Roman" w:hAnsi="Times New Roman"/>
          <w:sz w:val="24"/>
          <w:szCs w:val="24"/>
        </w:rPr>
        <w:t xml:space="preserve"> članovima EV</w:t>
      </w:r>
      <w:r w:rsidR="00635E37">
        <w:rPr>
          <w:rFonts w:ascii="Times New Roman" w:hAnsi="Times New Roman"/>
          <w:sz w:val="24"/>
          <w:szCs w:val="24"/>
        </w:rPr>
        <w:t xml:space="preserve">-a. </w:t>
      </w:r>
      <w:proofErr w:type="spellStart"/>
      <w:r w:rsidRPr="00076B9E">
        <w:rPr>
          <w:rFonts w:ascii="Times New Roman" w:hAnsi="Times New Roman"/>
          <w:sz w:val="24"/>
          <w:szCs w:val="24"/>
        </w:rPr>
        <w:t>Sassoli</w:t>
      </w:r>
      <w:proofErr w:type="spellEnd"/>
      <w:r w:rsidRPr="00076B9E">
        <w:rPr>
          <w:rFonts w:ascii="Times New Roman" w:hAnsi="Times New Roman"/>
          <w:sz w:val="24"/>
          <w:szCs w:val="24"/>
        </w:rPr>
        <w:t xml:space="preserve"> se uvodno osvrnuo na dogovor EV</w:t>
      </w:r>
      <w:r w:rsidR="00635E37">
        <w:rPr>
          <w:rFonts w:ascii="Times New Roman" w:hAnsi="Times New Roman"/>
          <w:sz w:val="24"/>
          <w:szCs w:val="24"/>
        </w:rPr>
        <w:t>-a</w:t>
      </w:r>
      <w:r w:rsidRPr="00076B9E">
        <w:rPr>
          <w:rFonts w:ascii="Times New Roman" w:hAnsi="Times New Roman"/>
          <w:sz w:val="24"/>
          <w:szCs w:val="24"/>
        </w:rPr>
        <w:t xml:space="preserve"> postignut u srpnju ove godine o putu naprijed glede </w:t>
      </w:r>
      <w:r w:rsidR="00527B11">
        <w:rPr>
          <w:rFonts w:ascii="Times New Roman" w:hAnsi="Times New Roman"/>
          <w:sz w:val="24"/>
          <w:szCs w:val="24"/>
        </w:rPr>
        <w:t xml:space="preserve">VFO </w:t>
      </w:r>
      <w:r w:rsidRPr="00076B9E">
        <w:rPr>
          <w:rFonts w:ascii="Times New Roman" w:hAnsi="Times New Roman"/>
          <w:sz w:val="24"/>
          <w:szCs w:val="24"/>
        </w:rPr>
        <w:t xml:space="preserve">i </w:t>
      </w:r>
      <w:r w:rsidR="00527B11">
        <w:rPr>
          <w:rFonts w:ascii="Times New Roman" w:hAnsi="Times New Roman"/>
          <w:sz w:val="24"/>
          <w:szCs w:val="24"/>
        </w:rPr>
        <w:t xml:space="preserve">Plana za oporavak </w:t>
      </w:r>
      <w:r w:rsidRPr="00076B9E">
        <w:rPr>
          <w:rFonts w:ascii="Times New Roman" w:hAnsi="Times New Roman"/>
          <w:sz w:val="24"/>
          <w:szCs w:val="24"/>
        </w:rPr>
        <w:t>„EU sljedeće generacije“, uz poruku da EP nije spreman na to da se rezultati postignuti u pregovorima</w:t>
      </w:r>
      <w:r w:rsidR="00BD3E83">
        <w:rPr>
          <w:rFonts w:ascii="Times New Roman" w:hAnsi="Times New Roman"/>
          <w:sz w:val="24"/>
          <w:szCs w:val="24"/>
        </w:rPr>
        <w:t xml:space="preserve"> </w:t>
      </w:r>
      <w:r w:rsidRPr="00076B9E">
        <w:rPr>
          <w:rFonts w:ascii="Times New Roman" w:hAnsi="Times New Roman"/>
          <w:sz w:val="24"/>
          <w:szCs w:val="24"/>
        </w:rPr>
        <w:t xml:space="preserve">s Vijećem oko cijelog paketa dovedu u pitanje, već da očekuje da će rješenja biti u skladu s ostvarenim kompromisom. Upozorio je na element vremena i važnost dogovora koji očekuju građani Unije. U nastavku je govorio o </w:t>
      </w:r>
      <w:proofErr w:type="spellStart"/>
      <w:r w:rsidRPr="00076B9E">
        <w:rPr>
          <w:rFonts w:ascii="Times New Roman" w:hAnsi="Times New Roman"/>
          <w:sz w:val="24"/>
          <w:szCs w:val="24"/>
        </w:rPr>
        <w:t>pandemiji</w:t>
      </w:r>
      <w:proofErr w:type="spellEnd"/>
      <w:r w:rsidRPr="00076B9E">
        <w:rPr>
          <w:rFonts w:ascii="Times New Roman" w:hAnsi="Times New Roman"/>
          <w:sz w:val="24"/>
          <w:szCs w:val="24"/>
        </w:rPr>
        <w:t xml:space="preserve"> bolesti </w:t>
      </w:r>
      <w:r w:rsidR="00192ABD">
        <w:rPr>
          <w:rFonts w:ascii="Times New Roman" w:hAnsi="Times New Roman"/>
          <w:sz w:val="24"/>
          <w:szCs w:val="24"/>
        </w:rPr>
        <w:t>COVID-19</w:t>
      </w:r>
      <w:r w:rsidRPr="00076B9E">
        <w:rPr>
          <w:rFonts w:ascii="Times New Roman" w:hAnsi="Times New Roman"/>
          <w:sz w:val="24"/>
          <w:szCs w:val="24"/>
        </w:rPr>
        <w:t xml:space="preserve">, uz naglasak na cjepivo, za koje je rekao da treba biti dostupno istovremeno u svim državama članicama. </w:t>
      </w:r>
      <w:proofErr w:type="spellStart"/>
      <w:r w:rsidR="00635E37">
        <w:rPr>
          <w:rFonts w:ascii="Times New Roman" w:hAnsi="Times New Roman"/>
          <w:sz w:val="24"/>
          <w:szCs w:val="24"/>
        </w:rPr>
        <w:t>Sassoli</w:t>
      </w:r>
      <w:proofErr w:type="spellEnd"/>
      <w:r w:rsidR="00635E37">
        <w:rPr>
          <w:rFonts w:ascii="Times New Roman" w:hAnsi="Times New Roman"/>
          <w:sz w:val="24"/>
          <w:szCs w:val="24"/>
        </w:rPr>
        <w:t xml:space="preserve"> je u</w:t>
      </w:r>
      <w:r w:rsidRPr="00076B9E">
        <w:rPr>
          <w:rFonts w:ascii="Times New Roman" w:hAnsi="Times New Roman"/>
          <w:sz w:val="24"/>
          <w:szCs w:val="24"/>
        </w:rPr>
        <w:t>pozorio na važnost nacionalnih kampanja za cijepljenje i izgradnju povjerenja građana, na čemu treba biti naglasak u sljedećem razdoblju. Istovremeno, kazao je da se kod distribucije cjepiva treba voditi računa i o državama izvan EU</w:t>
      </w:r>
      <w:r w:rsidR="00C3040D">
        <w:rPr>
          <w:rFonts w:ascii="Times New Roman" w:hAnsi="Times New Roman"/>
          <w:sz w:val="24"/>
          <w:szCs w:val="24"/>
        </w:rPr>
        <w:t>-a</w:t>
      </w:r>
      <w:r w:rsidRPr="00076B9E">
        <w:rPr>
          <w:rFonts w:ascii="Times New Roman" w:hAnsi="Times New Roman"/>
          <w:sz w:val="24"/>
          <w:szCs w:val="24"/>
        </w:rPr>
        <w:t xml:space="preserve">, ističući načelo solidarnosti i važnost </w:t>
      </w:r>
      <w:proofErr w:type="spellStart"/>
      <w:r w:rsidRPr="00076B9E">
        <w:rPr>
          <w:rFonts w:ascii="Times New Roman" w:hAnsi="Times New Roman"/>
          <w:sz w:val="24"/>
          <w:szCs w:val="24"/>
        </w:rPr>
        <w:t>multilateralizma</w:t>
      </w:r>
      <w:proofErr w:type="spellEnd"/>
      <w:r w:rsidRPr="00076B9E">
        <w:rPr>
          <w:rFonts w:ascii="Times New Roman" w:hAnsi="Times New Roman"/>
          <w:sz w:val="24"/>
          <w:szCs w:val="24"/>
        </w:rPr>
        <w:t xml:space="preserve"> te globalne koordinacije. U odnosu na temu klimatskih promjena, </w:t>
      </w:r>
      <w:proofErr w:type="spellStart"/>
      <w:r w:rsidRPr="00076B9E">
        <w:rPr>
          <w:rFonts w:ascii="Times New Roman" w:hAnsi="Times New Roman"/>
          <w:sz w:val="24"/>
          <w:szCs w:val="24"/>
        </w:rPr>
        <w:t>Sassoli</w:t>
      </w:r>
      <w:proofErr w:type="spellEnd"/>
      <w:r w:rsidRPr="00076B9E">
        <w:rPr>
          <w:rFonts w:ascii="Times New Roman" w:hAnsi="Times New Roman"/>
          <w:sz w:val="24"/>
          <w:szCs w:val="24"/>
        </w:rPr>
        <w:t xml:space="preserve"> je ponovio da ambicije EP</w:t>
      </w:r>
      <w:r w:rsidR="00C3040D">
        <w:rPr>
          <w:rFonts w:ascii="Times New Roman" w:hAnsi="Times New Roman"/>
          <w:sz w:val="24"/>
          <w:szCs w:val="24"/>
        </w:rPr>
        <w:t>-a</w:t>
      </w:r>
      <w:r w:rsidRPr="00076B9E">
        <w:rPr>
          <w:rFonts w:ascii="Times New Roman" w:hAnsi="Times New Roman"/>
          <w:sz w:val="24"/>
          <w:szCs w:val="24"/>
        </w:rPr>
        <w:t xml:space="preserve"> idu i do 60% smanjenja emisija stakleničkih plinova do 2030. godine, naglasivši da je vrijeme da se ispune obećanja i ostvare opipljivi rezultati kako bi se ostvarili ciljevi Unije za postizanje klimatske neutralnosti do 2050. Potvrdio je važnost Europskog zelenog plana kao pravog puta za održivu budućnost te skrenuo pažnju na važnost međunarodne suradnje na ovom području. </w:t>
      </w:r>
      <w:proofErr w:type="spellStart"/>
      <w:r w:rsidR="00C3040D">
        <w:rPr>
          <w:rFonts w:ascii="Times New Roman" w:hAnsi="Times New Roman"/>
          <w:sz w:val="24"/>
          <w:szCs w:val="24"/>
        </w:rPr>
        <w:t>Sassoli</w:t>
      </w:r>
      <w:proofErr w:type="spellEnd"/>
      <w:r w:rsidR="00C3040D">
        <w:rPr>
          <w:rFonts w:ascii="Times New Roman" w:hAnsi="Times New Roman"/>
          <w:sz w:val="24"/>
          <w:szCs w:val="24"/>
        </w:rPr>
        <w:t xml:space="preserve"> je i</w:t>
      </w:r>
      <w:r w:rsidRPr="00076B9E">
        <w:rPr>
          <w:rFonts w:ascii="Times New Roman" w:hAnsi="Times New Roman"/>
          <w:sz w:val="24"/>
          <w:szCs w:val="24"/>
        </w:rPr>
        <w:t xml:space="preserve">zdvojio </w:t>
      </w:r>
      <w:r w:rsidR="00527B11">
        <w:rPr>
          <w:rFonts w:ascii="Times New Roman" w:hAnsi="Times New Roman"/>
          <w:sz w:val="24"/>
          <w:szCs w:val="24"/>
        </w:rPr>
        <w:t>P</w:t>
      </w:r>
      <w:r w:rsidRPr="00076B9E">
        <w:rPr>
          <w:rFonts w:ascii="Times New Roman" w:hAnsi="Times New Roman"/>
          <w:sz w:val="24"/>
          <w:szCs w:val="24"/>
        </w:rPr>
        <w:t xml:space="preserve">lan </w:t>
      </w:r>
      <w:r w:rsidR="00527B11">
        <w:rPr>
          <w:rFonts w:ascii="Times New Roman" w:hAnsi="Times New Roman"/>
          <w:sz w:val="24"/>
          <w:szCs w:val="24"/>
        </w:rPr>
        <w:t xml:space="preserve">za </w:t>
      </w:r>
      <w:r w:rsidRPr="00076B9E">
        <w:rPr>
          <w:rFonts w:ascii="Times New Roman" w:hAnsi="Times New Roman"/>
          <w:sz w:val="24"/>
          <w:szCs w:val="24"/>
        </w:rPr>
        <w:t>opora</w:t>
      </w:r>
      <w:r w:rsidR="00527B11">
        <w:rPr>
          <w:rFonts w:ascii="Times New Roman" w:hAnsi="Times New Roman"/>
          <w:sz w:val="24"/>
          <w:szCs w:val="24"/>
        </w:rPr>
        <w:t xml:space="preserve">vak </w:t>
      </w:r>
      <w:r w:rsidR="00527B11" w:rsidRPr="00B80898">
        <w:rPr>
          <w:rFonts w:ascii="Times New Roman" w:hAnsi="Times New Roman"/>
          <w:sz w:val="24"/>
          <w:szCs w:val="24"/>
        </w:rPr>
        <w:t>„EU</w:t>
      </w:r>
      <w:r w:rsidR="00527B11">
        <w:rPr>
          <w:rFonts w:ascii="Times New Roman" w:hAnsi="Times New Roman"/>
          <w:sz w:val="24"/>
          <w:szCs w:val="24"/>
        </w:rPr>
        <w:t xml:space="preserve"> </w:t>
      </w:r>
      <w:r w:rsidR="00527B11" w:rsidRPr="00B80898">
        <w:rPr>
          <w:rFonts w:ascii="Times New Roman" w:hAnsi="Times New Roman"/>
          <w:sz w:val="24"/>
          <w:szCs w:val="24"/>
        </w:rPr>
        <w:t>sljedeće generacije“</w:t>
      </w:r>
      <w:r w:rsidR="00527B11">
        <w:rPr>
          <w:rFonts w:ascii="Times New Roman" w:hAnsi="Times New Roman"/>
          <w:sz w:val="24"/>
          <w:szCs w:val="24"/>
        </w:rPr>
        <w:t xml:space="preserve"> </w:t>
      </w:r>
      <w:r w:rsidRPr="00076B9E">
        <w:rPr>
          <w:rFonts w:ascii="Times New Roman" w:hAnsi="Times New Roman"/>
          <w:sz w:val="24"/>
          <w:szCs w:val="24"/>
        </w:rPr>
        <w:t>kao svojevrsni motor za zelenu i digitalnu transformaciju, ali i borbu protiv siromaštva. Govoreći o Turskoj, kazao je da se situacija nije znatno izmijenila (od rasprave na sastanku EV</w:t>
      </w:r>
      <w:r w:rsidR="00C3040D">
        <w:rPr>
          <w:rFonts w:ascii="Times New Roman" w:hAnsi="Times New Roman"/>
          <w:sz w:val="24"/>
          <w:szCs w:val="24"/>
        </w:rPr>
        <w:t>-a</w:t>
      </w:r>
      <w:r w:rsidRPr="00076B9E">
        <w:rPr>
          <w:rFonts w:ascii="Times New Roman" w:hAnsi="Times New Roman"/>
          <w:sz w:val="24"/>
          <w:szCs w:val="24"/>
        </w:rPr>
        <w:t xml:space="preserve"> u listopadu ove godine) te da se mora ozbiljno razmisliti o korištenju svih </w:t>
      </w:r>
      <w:r w:rsidRPr="00076B9E">
        <w:rPr>
          <w:rFonts w:ascii="Times New Roman" w:hAnsi="Times New Roman"/>
          <w:sz w:val="24"/>
          <w:szCs w:val="24"/>
        </w:rPr>
        <w:lastRenderedPageBreak/>
        <w:t xml:space="preserve">instrumenata na raspolaganju, uključivo gospodarske sankcije, kako bi se poslao signal da Unija stoji iza teritorijalnog integriteta Cipra. U vezi sigurnosti, </w:t>
      </w:r>
      <w:proofErr w:type="spellStart"/>
      <w:r w:rsidRPr="00076B9E">
        <w:rPr>
          <w:rFonts w:ascii="Times New Roman" w:hAnsi="Times New Roman"/>
          <w:sz w:val="24"/>
          <w:szCs w:val="24"/>
        </w:rPr>
        <w:t>Sassoli</w:t>
      </w:r>
      <w:proofErr w:type="spellEnd"/>
      <w:r w:rsidRPr="00076B9E">
        <w:rPr>
          <w:rFonts w:ascii="Times New Roman" w:hAnsi="Times New Roman"/>
          <w:sz w:val="24"/>
          <w:szCs w:val="24"/>
        </w:rPr>
        <w:t xml:space="preserve"> je naglasak stavio na jačanje i zaštitu </w:t>
      </w:r>
      <w:proofErr w:type="spellStart"/>
      <w:r w:rsidR="007F0E26">
        <w:rPr>
          <w:rFonts w:ascii="Times New Roman" w:hAnsi="Times New Roman"/>
          <w:sz w:val="24"/>
          <w:szCs w:val="24"/>
        </w:rPr>
        <w:t>S</w:t>
      </w:r>
      <w:r w:rsidRPr="00076B9E">
        <w:rPr>
          <w:rFonts w:ascii="Times New Roman" w:hAnsi="Times New Roman"/>
          <w:sz w:val="24"/>
          <w:szCs w:val="24"/>
        </w:rPr>
        <w:t>chengenskog</w:t>
      </w:r>
      <w:proofErr w:type="spellEnd"/>
      <w:r w:rsidRPr="00076B9E">
        <w:rPr>
          <w:rFonts w:ascii="Times New Roman" w:hAnsi="Times New Roman"/>
          <w:sz w:val="24"/>
          <w:szCs w:val="24"/>
        </w:rPr>
        <w:t xml:space="preserve"> područja. Posebno se osvrnuo na pregovore o budućim odnosima između EU</w:t>
      </w:r>
      <w:r w:rsidR="006E4B96">
        <w:rPr>
          <w:rFonts w:ascii="Times New Roman" w:hAnsi="Times New Roman"/>
          <w:sz w:val="24"/>
          <w:szCs w:val="24"/>
        </w:rPr>
        <w:t>-a</w:t>
      </w:r>
      <w:r w:rsidRPr="00076B9E">
        <w:rPr>
          <w:rFonts w:ascii="Times New Roman" w:hAnsi="Times New Roman"/>
          <w:sz w:val="24"/>
          <w:szCs w:val="24"/>
        </w:rPr>
        <w:t xml:space="preserve"> i </w:t>
      </w:r>
      <w:r w:rsidR="00E45C90">
        <w:rPr>
          <w:rFonts w:ascii="Times New Roman" w:hAnsi="Times New Roman"/>
          <w:sz w:val="24"/>
          <w:szCs w:val="24"/>
        </w:rPr>
        <w:t>Ujedinjene Kraljevine</w:t>
      </w:r>
      <w:r w:rsidRPr="00076B9E">
        <w:rPr>
          <w:rFonts w:ascii="Times New Roman" w:hAnsi="Times New Roman"/>
          <w:sz w:val="24"/>
          <w:szCs w:val="24"/>
        </w:rPr>
        <w:t>, ponavljajući ranija stajališta EP</w:t>
      </w:r>
      <w:r w:rsidR="006E4B96">
        <w:rPr>
          <w:rFonts w:ascii="Times New Roman" w:hAnsi="Times New Roman"/>
          <w:sz w:val="24"/>
          <w:szCs w:val="24"/>
        </w:rPr>
        <w:t>-a</w:t>
      </w:r>
      <w:r w:rsidRPr="00076B9E">
        <w:rPr>
          <w:rFonts w:ascii="Times New Roman" w:hAnsi="Times New Roman"/>
          <w:sz w:val="24"/>
          <w:szCs w:val="24"/>
        </w:rPr>
        <w:t>, a to je podrška ambicioznom, širokom i uravnoteženom partnerstvu između EU</w:t>
      </w:r>
      <w:r w:rsidR="006E4B96">
        <w:rPr>
          <w:rFonts w:ascii="Times New Roman" w:hAnsi="Times New Roman"/>
          <w:sz w:val="24"/>
          <w:szCs w:val="24"/>
        </w:rPr>
        <w:t>-a</w:t>
      </w:r>
      <w:r w:rsidRPr="00076B9E">
        <w:rPr>
          <w:rFonts w:ascii="Times New Roman" w:hAnsi="Times New Roman"/>
          <w:sz w:val="24"/>
          <w:szCs w:val="24"/>
        </w:rPr>
        <w:t xml:space="preserve"> i </w:t>
      </w:r>
      <w:r w:rsidR="00E45C90">
        <w:rPr>
          <w:rFonts w:ascii="Times New Roman" w:hAnsi="Times New Roman"/>
          <w:sz w:val="24"/>
          <w:szCs w:val="24"/>
        </w:rPr>
        <w:t>Ujedinjene Kraljevine</w:t>
      </w:r>
      <w:r w:rsidRPr="00076B9E">
        <w:rPr>
          <w:rFonts w:ascii="Times New Roman" w:hAnsi="Times New Roman"/>
          <w:sz w:val="24"/>
          <w:szCs w:val="24"/>
        </w:rPr>
        <w:t>, koji bi bio koristan za obje strane. Založio se za postizanje sporazuma, unatoč kratkom roku, kao pravoj/solidnoj bazi budućih odnosa. Za slučaj da do sporazuma ne dođe, najavio je održavanje izvanredne sjednice EP</w:t>
      </w:r>
      <w:r w:rsidR="006E4B96">
        <w:rPr>
          <w:rFonts w:ascii="Times New Roman" w:hAnsi="Times New Roman"/>
          <w:sz w:val="24"/>
          <w:szCs w:val="24"/>
        </w:rPr>
        <w:t>-a</w:t>
      </w:r>
      <w:r w:rsidRPr="00076B9E">
        <w:rPr>
          <w:rFonts w:ascii="Times New Roman" w:hAnsi="Times New Roman"/>
          <w:sz w:val="24"/>
          <w:szCs w:val="24"/>
        </w:rPr>
        <w:t xml:space="preserve"> radi odobravanja odgovarajućih mjera.</w:t>
      </w:r>
    </w:p>
    <w:p w14:paraId="4AD6124A" w14:textId="73F34520" w:rsidR="006C1390" w:rsidRPr="00076B9E" w:rsidRDefault="006C1390"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Predsjednica </w:t>
      </w:r>
      <w:r>
        <w:rPr>
          <w:rFonts w:ascii="Times New Roman" w:hAnsi="Times New Roman"/>
          <w:sz w:val="24"/>
          <w:szCs w:val="24"/>
        </w:rPr>
        <w:t>EK</w:t>
      </w:r>
      <w:r w:rsidR="00846DD8">
        <w:rPr>
          <w:rFonts w:ascii="Times New Roman" w:hAnsi="Times New Roman"/>
          <w:sz w:val="24"/>
          <w:szCs w:val="24"/>
        </w:rPr>
        <w:t>-a</w:t>
      </w:r>
      <w:r w:rsidRPr="00076B9E">
        <w:rPr>
          <w:rFonts w:ascii="Times New Roman" w:hAnsi="Times New Roman"/>
          <w:sz w:val="24"/>
          <w:szCs w:val="24"/>
        </w:rPr>
        <w:t xml:space="preserve"> von </w:t>
      </w:r>
      <w:proofErr w:type="spellStart"/>
      <w:r w:rsidRPr="00076B9E">
        <w:rPr>
          <w:rFonts w:ascii="Times New Roman" w:hAnsi="Times New Roman"/>
          <w:sz w:val="24"/>
          <w:szCs w:val="24"/>
        </w:rPr>
        <w:t>der</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Leyen</w:t>
      </w:r>
      <w:proofErr w:type="spellEnd"/>
      <w:r w:rsidRPr="00076B9E">
        <w:rPr>
          <w:rFonts w:ascii="Times New Roman" w:hAnsi="Times New Roman"/>
          <w:sz w:val="24"/>
          <w:szCs w:val="24"/>
        </w:rPr>
        <w:t xml:space="preserve"> </w:t>
      </w:r>
      <w:r w:rsidR="007F0E26">
        <w:rPr>
          <w:rFonts w:ascii="Times New Roman" w:hAnsi="Times New Roman"/>
          <w:sz w:val="24"/>
          <w:szCs w:val="24"/>
        </w:rPr>
        <w:t xml:space="preserve">je </w:t>
      </w:r>
      <w:r w:rsidRPr="00076B9E">
        <w:rPr>
          <w:rFonts w:ascii="Times New Roman" w:hAnsi="Times New Roman"/>
          <w:sz w:val="24"/>
          <w:szCs w:val="24"/>
        </w:rPr>
        <w:t xml:space="preserve">izvijestila o stanju pregovora o budućim odnosima </w:t>
      </w:r>
      <w:r>
        <w:rPr>
          <w:rFonts w:ascii="Times New Roman" w:hAnsi="Times New Roman"/>
          <w:sz w:val="24"/>
          <w:szCs w:val="24"/>
        </w:rPr>
        <w:t xml:space="preserve">s Ujedinjenom Kraljevinom </w:t>
      </w:r>
      <w:r w:rsidRPr="00076B9E">
        <w:rPr>
          <w:rFonts w:ascii="Times New Roman" w:hAnsi="Times New Roman"/>
          <w:sz w:val="24"/>
          <w:szCs w:val="24"/>
        </w:rPr>
        <w:t>i svojim razgo</w:t>
      </w:r>
      <w:r>
        <w:rPr>
          <w:rFonts w:ascii="Times New Roman" w:hAnsi="Times New Roman"/>
          <w:sz w:val="24"/>
          <w:szCs w:val="24"/>
        </w:rPr>
        <w:t>vorima s premijerom</w:t>
      </w:r>
      <w:r w:rsidR="00BD3E83">
        <w:rPr>
          <w:rFonts w:ascii="Times New Roman" w:hAnsi="Times New Roman"/>
          <w:sz w:val="24"/>
          <w:szCs w:val="24"/>
        </w:rPr>
        <w:t xml:space="preserve"> </w:t>
      </w:r>
      <w:r w:rsidRPr="00076B9E">
        <w:rPr>
          <w:rFonts w:ascii="Times New Roman" w:hAnsi="Times New Roman"/>
          <w:sz w:val="24"/>
          <w:szCs w:val="24"/>
        </w:rPr>
        <w:t xml:space="preserve">Borisom Johnsonom. </w:t>
      </w:r>
    </w:p>
    <w:p w14:paraId="11888BE2" w14:textId="771BB73A"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Višegodišnji financijski okvir / </w:t>
      </w:r>
      <w:r w:rsidR="00527B11">
        <w:rPr>
          <w:rFonts w:ascii="Times New Roman" w:hAnsi="Times New Roman"/>
          <w:b/>
          <w:sz w:val="24"/>
          <w:szCs w:val="24"/>
        </w:rPr>
        <w:t>„</w:t>
      </w:r>
      <w:r w:rsidRPr="00076B9E">
        <w:rPr>
          <w:rFonts w:ascii="Times New Roman" w:hAnsi="Times New Roman"/>
          <w:b/>
          <w:sz w:val="24"/>
          <w:szCs w:val="24"/>
        </w:rPr>
        <w:t>EU sljedeće generacije</w:t>
      </w:r>
      <w:r w:rsidR="00527B11">
        <w:rPr>
          <w:rFonts w:ascii="Times New Roman" w:hAnsi="Times New Roman"/>
          <w:b/>
          <w:sz w:val="24"/>
          <w:szCs w:val="24"/>
        </w:rPr>
        <w:t>“</w:t>
      </w:r>
    </w:p>
    <w:p w14:paraId="3E6B1F43" w14:textId="0DB01974"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Nakon što su dvije države članice iskazale nezadovoljstvo nacrtom </w:t>
      </w:r>
      <w:r w:rsidRPr="006E4B96">
        <w:rPr>
          <w:rFonts w:ascii="Times New Roman" w:hAnsi="Times New Roman"/>
          <w:i/>
          <w:sz w:val="24"/>
          <w:szCs w:val="24"/>
        </w:rPr>
        <w:t>Uredbe o općem režimu uvjetovanosti radi zaštite proračuna EU</w:t>
      </w:r>
      <w:r w:rsidRPr="00076B9E">
        <w:rPr>
          <w:rFonts w:ascii="Times New Roman" w:hAnsi="Times New Roman"/>
          <w:sz w:val="24"/>
          <w:szCs w:val="24"/>
        </w:rPr>
        <w:t xml:space="preserve"> (kvalificirana većina) te uskratile suglasnost na </w:t>
      </w:r>
      <w:r w:rsidRPr="006E4B96">
        <w:rPr>
          <w:rFonts w:ascii="Times New Roman" w:hAnsi="Times New Roman"/>
          <w:i/>
          <w:sz w:val="24"/>
          <w:szCs w:val="24"/>
        </w:rPr>
        <w:t>Odluku o vlastitim sredstvima</w:t>
      </w:r>
      <w:r w:rsidRPr="00076B9E">
        <w:rPr>
          <w:rFonts w:ascii="Times New Roman" w:hAnsi="Times New Roman"/>
          <w:sz w:val="24"/>
          <w:szCs w:val="24"/>
        </w:rPr>
        <w:t xml:space="preserve"> (jednoglasnost), koje su dio paketa usvajanja Višegodišnjeg financijskog okvira</w:t>
      </w:r>
      <w:r w:rsidR="00527B11">
        <w:rPr>
          <w:rFonts w:ascii="Times New Roman" w:hAnsi="Times New Roman"/>
          <w:sz w:val="24"/>
          <w:szCs w:val="24"/>
        </w:rPr>
        <w:t xml:space="preserve"> </w:t>
      </w:r>
      <w:r w:rsidRPr="00076B9E">
        <w:rPr>
          <w:rFonts w:ascii="Times New Roman" w:hAnsi="Times New Roman"/>
          <w:sz w:val="24"/>
          <w:szCs w:val="24"/>
        </w:rPr>
        <w:t>/</w:t>
      </w:r>
      <w:r w:rsidR="00527B11">
        <w:rPr>
          <w:rFonts w:ascii="Times New Roman" w:hAnsi="Times New Roman"/>
          <w:sz w:val="24"/>
          <w:szCs w:val="24"/>
        </w:rPr>
        <w:t xml:space="preserve"> „</w:t>
      </w:r>
      <w:r w:rsidRPr="00076B9E">
        <w:rPr>
          <w:rFonts w:ascii="Times New Roman" w:hAnsi="Times New Roman"/>
          <w:sz w:val="24"/>
          <w:szCs w:val="24"/>
        </w:rPr>
        <w:t>EU sljedeće generacije</w:t>
      </w:r>
      <w:r w:rsidR="00527B11">
        <w:rPr>
          <w:rFonts w:ascii="Times New Roman" w:hAnsi="Times New Roman"/>
          <w:sz w:val="24"/>
          <w:szCs w:val="24"/>
        </w:rPr>
        <w:t>“</w:t>
      </w:r>
      <w:r w:rsidRPr="00076B9E">
        <w:rPr>
          <w:rFonts w:ascii="Times New Roman" w:hAnsi="Times New Roman"/>
          <w:sz w:val="24"/>
          <w:szCs w:val="24"/>
        </w:rPr>
        <w:t xml:space="preserve">, EV je u zaključcima potvrdilo dogovor oko tumačenja </w:t>
      </w:r>
      <w:r w:rsidRPr="006E4B96">
        <w:rPr>
          <w:rFonts w:ascii="Times New Roman" w:hAnsi="Times New Roman"/>
          <w:i/>
          <w:sz w:val="24"/>
          <w:szCs w:val="24"/>
        </w:rPr>
        <w:t>Uredbe o općem režimu uvjetovanosti</w:t>
      </w:r>
      <w:r w:rsidRPr="00076B9E">
        <w:rPr>
          <w:rFonts w:ascii="Times New Roman" w:hAnsi="Times New Roman"/>
          <w:sz w:val="24"/>
          <w:szCs w:val="24"/>
        </w:rPr>
        <w:t xml:space="preserve">, što je bilo jedino preostalo otvoreno pitanje na putu usvajanja cijelog paketa. </w:t>
      </w:r>
    </w:p>
    <w:p w14:paraId="2E9B3617"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U zaključcima se pojašnjava cilj navedene Uredbe, koji jest zaštita proračuna i primjena mehanizma uvjetovanosti koja će biti objektivna, pravedna, nepristrana te će se osigurati nediskriminacija i jednako postupanje prema državama članicama. Kako bi se osiguralo poštivanje tih načela </w:t>
      </w:r>
      <w:r w:rsidR="006E4B96">
        <w:rPr>
          <w:rFonts w:ascii="Times New Roman" w:hAnsi="Times New Roman"/>
          <w:sz w:val="24"/>
          <w:szCs w:val="24"/>
        </w:rPr>
        <w:t>EK</w:t>
      </w:r>
      <w:r w:rsidRPr="00076B9E">
        <w:rPr>
          <w:rFonts w:ascii="Times New Roman" w:hAnsi="Times New Roman"/>
          <w:sz w:val="24"/>
          <w:szCs w:val="24"/>
        </w:rPr>
        <w:t xml:space="preserve"> će izraditi smjernice, koje će obuhvatiti i metodologiju provedbe. Mjere će biti proporcionalne učinku kršenja vladavine prava na dobro financijsko upravljanje ili financijske interese Unije, a razmatrat će se samo ako se drugim postupcima utvrđenima pravom Unije ne bi omogućila učinkovitija zaštita proračuna. Pokretanju postupka prethodit će dijalog s predmetnom državom članicom, kako bi joj se omogućilo da popravi stanje. Država članica može podnijeti zahtjev da predsjednik EV</w:t>
      </w:r>
      <w:r w:rsidR="006E4B96">
        <w:rPr>
          <w:rFonts w:ascii="Times New Roman" w:hAnsi="Times New Roman"/>
          <w:sz w:val="24"/>
          <w:szCs w:val="24"/>
        </w:rPr>
        <w:t>-a</w:t>
      </w:r>
      <w:r w:rsidRPr="00076B9E">
        <w:rPr>
          <w:rFonts w:ascii="Times New Roman" w:hAnsi="Times New Roman"/>
          <w:sz w:val="24"/>
          <w:szCs w:val="24"/>
        </w:rPr>
        <w:t xml:space="preserve"> isto stavi na dnevni red sastanka EV</w:t>
      </w:r>
      <w:r w:rsidR="006E4B96">
        <w:rPr>
          <w:rFonts w:ascii="Times New Roman" w:hAnsi="Times New Roman"/>
          <w:sz w:val="24"/>
          <w:szCs w:val="24"/>
        </w:rPr>
        <w:t>-a</w:t>
      </w:r>
      <w:r w:rsidRPr="00076B9E">
        <w:rPr>
          <w:rFonts w:ascii="Times New Roman" w:hAnsi="Times New Roman"/>
          <w:sz w:val="24"/>
          <w:szCs w:val="24"/>
        </w:rPr>
        <w:t xml:space="preserve">, koje će nastojati oblikovati zajedničko stajalište. Definiran je i rok od godine dana od usvajanja u kojemu se mehanizam može preispitati na inicijativu predmetne države članice ili EK. </w:t>
      </w:r>
    </w:p>
    <w:p w14:paraId="1376E7A6" w14:textId="294F3BE4"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Ovaj je dogovor otvorio put konačnom usvajanju svih akata iz paketa Višegodišnji financijski okvir</w:t>
      </w:r>
      <w:r w:rsidR="00527B11">
        <w:rPr>
          <w:rFonts w:ascii="Times New Roman" w:hAnsi="Times New Roman"/>
          <w:sz w:val="24"/>
          <w:szCs w:val="24"/>
        </w:rPr>
        <w:t xml:space="preserve"> </w:t>
      </w:r>
      <w:r w:rsidRPr="00076B9E">
        <w:rPr>
          <w:rFonts w:ascii="Times New Roman" w:hAnsi="Times New Roman"/>
          <w:sz w:val="24"/>
          <w:szCs w:val="24"/>
        </w:rPr>
        <w:t>/</w:t>
      </w:r>
      <w:r w:rsidR="00527B11">
        <w:rPr>
          <w:rFonts w:ascii="Times New Roman" w:hAnsi="Times New Roman"/>
          <w:sz w:val="24"/>
          <w:szCs w:val="24"/>
        </w:rPr>
        <w:t xml:space="preserve"> „</w:t>
      </w:r>
      <w:r w:rsidRPr="00076B9E">
        <w:rPr>
          <w:rFonts w:ascii="Times New Roman" w:hAnsi="Times New Roman"/>
          <w:sz w:val="24"/>
          <w:szCs w:val="24"/>
        </w:rPr>
        <w:t>EU sljedeće generacije</w:t>
      </w:r>
      <w:r w:rsidR="00527B11">
        <w:rPr>
          <w:rFonts w:ascii="Times New Roman" w:hAnsi="Times New Roman"/>
          <w:sz w:val="24"/>
          <w:szCs w:val="24"/>
        </w:rPr>
        <w:t>“</w:t>
      </w:r>
      <w:r w:rsidRPr="00076B9E">
        <w:rPr>
          <w:rFonts w:ascii="Times New Roman" w:hAnsi="Times New Roman"/>
          <w:sz w:val="24"/>
          <w:szCs w:val="24"/>
        </w:rPr>
        <w:t xml:space="preserve"> te njihovo stupanje na snagu do početka sljedeće godine, kako ne bi bilo kašnjenja u provedbi programa i projekata Unije. Posebno je važno što njime nije došlo do narušavanja ravnoteže dogovora između čelnika iz srpnja ove godine, kao ni izmjena teksta </w:t>
      </w:r>
      <w:r w:rsidRPr="006E4B96">
        <w:rPr>
          <w:rFonts w:ascii="Times New Roman" w:hAnsi="Times New Roman"/>
          <w:i/>
          <w:sz w:val="24"/>
          <w:szCs w:val="24"/>
        </w:rPr>
        <w:t>Uredbe o općem režimu uvjetovanosti radi zaštite proračuna EU</w:t>
      </w:r>
      <w:r w:rsidR="006E4B96" w:rsidRPr="006E4B96">
        <w:rPr>
          <w:rFonts w:ascii="Times New Roman" w:hAnsi="Times New Roman"/>
          <w:i/>
          <w:sz w:val="24"/>
          <w:szCs w:val="24"/>
        </w:rPr>
        <w:t>-a</w:t>
      </w:r>
      <w:r w:rsidRPr="00076B9E">
        <w:rPr>
          <w:rFonts w:ascii="Times New Roman" w:hAnsi="Times New Roman"/>
          <w:sz w:val="24"/>
          <w:szCs w:val="24"/>
        </w:rPr>
        <w:t xml:space="preserve"> niti </w:t>
      </w:r>
      <w:r w:rsidRPr="006E4B96">
        <w:rPr>
          <w:rFonts w:ascii="Times New Roman" w:hAnsi="Times New Roman"/>
          <w:i/>
          <w:sz w:val="24"/>
          <w:szCs w:val="24"/>
        </w:rPr>
        <w:t>Uredbe o Višegodišnjem financijskom okviru</w:t>
      </w:r>
      <w:r w:rsidRPr="00076B9E">
        <w:rPr>
          <w:rFonts w:ascii="Times New Roman" w:hAnsi="Times New Roman"/>
          <w:sz w:val="24"/>
          <w:szCs w:val="24"/>
        </w:rPr>
        <w:t>. Oko toga je već bio postignut privremeni dogovor s EP-om početkom studenog ove godine, a obuhvatio je dogovor o: (i) dodatnim sredstvima za određene programe unutar VFO</w:t>
      </w:r>
      <w:r w:rsidR="006E4B96">
        <w:rPr>
          <w:rFonts w:ascii="Times New Roman" w:hAnsi="Times New Roman"/>
          <w:sz w:val="24"/>
          <w:szCs w:val="24"/>
        </w:rPr>
        <w:t>-a</w:t>
      </w:r>
      <w:r w:rsidRPr="00076B9E">
        <w:rPr>
          <w:rFonts w:ascii="Times New Roman" w:hAnsi="Times New Roman"/>
          <w:sz w:val="24"/>
          <w:szCs w:val="24"/>
        </w:rPr>
        <w:t xml:space="preserve"> kroz Instrument za fleksibilnosti i kazne radi kršenja pravila tržišnog natjecanja, (ii) novim vlastitim sredstvima definiranim kroz mapu puta, koja se dodaje pravno obvezujućem </w:t>
      </w:r>
      <w:proofErr w:type="spellStart"/>
      <w:r w:rsidRPr="00076B9E">
        <w:rPr>
          <w:rFonts w:ascii="Times New Roman" w:hAnsi="Times New Roman"/>
          <w:sz w:val="24"/>
          <w:szCs w:val="24"/>
        </w:rPr>
        <w:t>međuinstitucijskom</w:t>
      </w:r>
      <w:proofErr w:type="spellEnd"/>
      <w:r w:rsidRPr="00076B9E">
        <w:rPr>
          <w:rFonts w:ascii="Times New Roman" w:hAnsi="Times New Roman"/>
          <w:sz w:val="24"/>
          <w:szCs w:val="24"/>
        </w:rPr>
        <w:t xml:space="preserve"> sporazumu; (iii) upravljanju sredstvima iz </w:t>
      </w:r>
      <w:r w:rsidR="006E4B96">
        <w:rPr>
          <w:rFonts w:ascii="Times New Roman" w:hAnsi="Times New Roman"/>
          <w:sz w:val="24"/>
          <w:szCs w:val="24"/>
        </w:rPr>
        <w:t>„</w:t>
      </w:r>
      <w:r w:rsidRPr="00076B9E">
        <w:rPr>
          <w:rFonts w:ascii="Times New Roman" w:hAnsi="Times New Roman"/>
          <w:sz w:val="24"/>
          <w:szCs w:val="24"/>
        </w:rPr>
        <w:t>EU</w:t>
      </w:r>
      <w:r w:rsidR="00527B11">
        <w:rPr>
          <w:rFonts w:ascii="Times New Roman" w:hAnsi="Times New Roman"/>
          <w:sz w:val="24"/>
          <w:szCs w:val="24"/>
        </w:rPr>
        <w:t xml:space="preserve"> </w:t>
      </w:r>
      <w:r w:rsidRPr="00076B9E">
        <w:rPr>
          <w:rFonts w:ascii="Times New Roman" w:hAnsi="Times New Roman"/>
          <w:sz w:val="24"/>
          <w:szCs w:val="24"/>
        </w:rPr>
        <w:t>sljedeće generacije</w:t>
      </w:r>
      <w:r w:rsidR="006E4B96">
        <w:rPr>
          <w:rFonts w:ascii="Times New Roman" w:hAnsi="Times New Roman"/>
          <w:sz w:val="24"/>
          <w:szCs w:val="24"/>
        </w:rPr>
        <w:t>“</w:t>
      </w:r>
      <w:r w:rsidRPr="00076B9E">
        <w:rPr>
          <w:rFonts w:ascii="Times New Roman" w:hAnsi="Times New Roman"/>
          <w:sz w:val="24"/>
          <w:szCs w:val="24"/>
        </w:rPr>
        <w:t xml:space="preserve"> na način da EP dobiva određeni politički nadzor, te (iv) uvjetovanosti korištenja EU sredstava vladavinom prava. Dogovor je također obuhvatio određena horizontalna pitanja </w:t>
      </w:r>
      <w:r w:rsidRPr="00076B9E">
        <w:rPr>
          <w:rFonts w:ascii="Times New Roman" w:hAnsi="Times New Roman"/>
          <w:sz w:val="24"/>
          <w:szCs w:val="24"/>
        </w:rPr>
        <w:lastRenderedPageBreak/>
        <w:t xml:space="preserve">za koje EP </w:t>
      </w:r>
      <w:r w:rsidR="00A73A35">
        <w:rPr>
          <w:rFonts w:ascii="Times New Roman" w:hAnsi="Times New Roman"/>
          <w:sz w:val="24"/>
          <w:szCs w:val="24"/>
        </w:rPr>
        <w:t>smatra</w:t>
      </w:r>
      <w:r w:rsidRPr="00076B9E">
        <w:rPr>
          <w:rFonts w:ascii="Times New Roman" w:hAnsi="Times New Roman"/>
          <w:sz w:val="24"/>
          <w:szCs w:val="24"/>
        </w:rPr>
        <w:t xml:space="preserve"> da trebaju imati prioritet u budućem financiranju Unije, poput klime, </w:t>
      </w:r>
      <w:proofErr w:type="spellStart"/>
      <w:r w:rsidRPr="00076B9E">
        <w:rPr>
          <w:rFonts w:ascii="Times New Roman" w:hAnsi="Times New Roman"/>
          <w:sz w:val="24"/>
          <w:szCs w:val="24"/>
        </w:rPr>
        <w:t>bioraznolikosti</w:t>
      </w:r>
      <w:proofErr w:type="spellEnd"/>
      <w:r w:rsidRPr="00076B9E">
        <w:rPr>
          <w:rFonts w:ascii="Times New Roman" w:hAnsi="Times New Roman"/>
          <w:sz w:val="24"/>
          <w:szCs w:val="24"/>
        </w:rPr>
        <w:t xml:space="preserve">, rodne ravnopravnosti te ciljeva održivog razvoja. </w:t>
      </w:r>
    </w:p>
    <w:p w14:paraId="53A1963B" w14:textId="5FB97012"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Predmetni je dogovor značajno postignuće ovog sastanka EV</w:t>
      </w:r>
      <w:r w:rsidR="006E4B96">
        <w:rPr>
          <w:rFonts w:ascii="Times New Roman" w:hAnsi="Times New Roman"/>
          <w:sz w:val="24"/>
          <w:szCs w:val="24"/>
        </w:rPr>
        <w:t>-a. Time j</w:t>
      </w:r>
      <w:r w:rsidRPr="00076B9E">
        <w:rPr>
          <w:rFonts w:ascii="Times New Roman" w:hAnsi="Times New Roman"/>
          <w:sz w:val="24"/>
          <w:szCs w:val="24"/>
        </w:rPr>
        <w:t>e okonča</w:t>
      </w:r>
      <w:r w:rsidR="006E4B96">
        <w:rPr>
          <w:rFonts w:ascii="Times New Roman" w:hAnsi="Times New Roman"/>
          <w:sz w:val="24"/>
          <w:szCs w:val="24"/>
        </w:rPr>
        <w:t>no</w:t>
      </w:r>
      <w:r w:rsidRPr="00076B9E">
        <w:rPr>
          <w:rFonts w:ascii="Times New Roman" w:hAnsi="Times New Roman"/>
          <w:sz w:val="24"/>
          <w:szCs w:val="24"/>
        </w:rPr>
        <w:t xml:space="preserve"> dvije i pol godine dugo razdoblje pregovora o budućem sedmogodišnjem financijskom okviru (koji je EK predstavila u svibnju 2018.), nadograđenim novim instrumentom „EU sljedeće generacije“</w:t>
      </w:r>
      <w:r w:rsidR="00BD3E83">
        <w:rPr>
          <w:rFonts w:ascii="Times New Roman" w:hAnsi="Times New Roman"/>
          <w:sz w:val="24"/>
          <w:szCs w:val="24"/>
        </w:rPr>
        <w:t xml:space="preserve"> </w:t>
      </w:r>
      <w:r w:rsidRPr="00076B9E">
        <w:rPr>
          <w:rFonts w:ascii="Times New Roman" w:hAnsi="Times New Roman"/>
          <w:sz w:val="24"/>
          <w:szCs w:val="24"/>
        </w:rPr>
        <w:t xml:space="preserve">radi nošenja s posljedicama </w:t>
      </w:r>
      <w:proofErr w:type="spellStart"/>
      <w:r w:rsidRPr="00076B9E">
        <w:rPr>
          <w:rFonts w:ascii="Times New Roman" w:hAnsi="Times New Roman"/>
          <w:sz w:val="24"/>
          <w:szCs w:val="24"/>
        </w:rPr>
        <w:t>pandemije</w:t>
      </w:r>
      <w:proofErr w:type="spellEnd"/>
      <w:r w:rsidRPr="00076B9E">
        <w:rPr>
          <w:rFonts w:ascii="Times New Roman" w:hAnsi="Times New Roman"/>
          <w:sz w:val="24"/>
          <w:szCs w:val="24"/>
        </w:rPr>
        <w:t xml:space="preserve"> </w:t>
      </w:r>
      <w:r w:rsidR="00407150">
        <w:rPr>
          <w:rFonts w:ascii="Times New Roman" w:hAnsi="Times New Roman"/>
          <w:sz w:val="24"/>
          <w:szCs w:val="24"/>
        </w:rPr>
        <w:t xml:space="preserve">bolesti </w:t>
      </w:r>
      <w:r w:rsidR="00F12F9E">
        <w:rPr>
          <w:rFonts w:ascii="Times New Roman" w:hAnsi="Times New Roman"/>
          <w:sz w:val="24"/>
          <w:szCs w:val="24"/>
        </w:rPr>
        <w:t>COVID-19</w:t>
      </w:r>
      <w:r w:rsidRPr="00076B9E">
        <w:rPr>
          <w:rFonts w:ascii="Times New Roman" w:hAnsi="Times New Roman"/>
          <w:sz w:val="24"/>
          <w:szCs w:val="24"/>
        </w:rPr>
        <w:t>. Iako proces pregovora nije bio lagan te se kroz njega Unija često polarizirala u dva bloka – neto uplatitelji i neto korisnici prorač</w:t>
      </w:r>
      <w:r w:rsidR="006E4B96">
        <w:rPr>
          <w:rFonts w:ascii="Times New Roman" w:hAnsi="Times New Roman"/>
          <w:sz w:val="24"/>
          <w:szCs w:val="24"/>
        </w:rPr>
        <w:t>una/“prijatelji kohezije“ –</w:t>
      </w:r>
      <w:r w:rsidR="00BD3E83">
        <w:rPr>
          <w:rFonts w:ascii="Times New Roman" w:hAnsi="Times New Roman"/>
          <w:sz w:val="24"/>
          <w:szCs w:val="24"/>
        </w:rPr>
        <w:t xml:space="preserve"> </w:t>
      </w:r>
      <w:r w:rsidR="006E4B96">
        <w:rPr>
          <w:rFonts w:ascii="Times New Roman" w:hAnsi="Times New Roman"/>
          <w:sz w:val="24"/>
          <w:szCs w:val="24"/>
        </w:rPr>
        <w:t xml:space="preserve">i </w:t>
      </w:r>
      <w:r w:rsidRPr="00076B9E">
        <w:rPr>
          <w:rFonts w:ascii="Times New Roman" w:hAnsi="Times New Roman"/>
          <w:sz w:val="24"/>
          <w:szCs w:val="24"/>
        </w:rPr>
        <w:t xml:space="preserve">suočila s nizom različitih izazova (vladavina prava, novi prioriteti, modernizacija, klimatski odgovor, </w:t>
      </w:r>
      <w:r w:rsidR="00F12F9E">
        <w:rPr>
          <w:rFonts w:ascii="Times New Roman" w:hAnsi="Times New Roman"/>
          <w:sz w:val="24"/>
          <w:szCs w:val="24"/>
        </w:rPr>
        <w:t>COVID-19</w:t>
      </w:r>
      <w:r w:rsidRPr="00076B9E">
        <w:rPr>
          <w:rFonts w:ascii="Times New Roman" w:hAnsi="Times New Roman"/>
          <w:sz w:val="24"/>
          <w:szCs w:val="24"/>
        </w:rPr>
        <w:t xml:space="preserve">), ona je još jednom uspjela pokazati sposobnost da dođe do kompromisa i iznađe najbolje rješenje u ime interesa svih svojih građana. </w:t>
      </w:r>
    </w:p>
    <w:p w14:paraId="790D47D9" w14:textId="77777777" w:rsidR="00076B9E" w:rsidRPr="00076B9E" w:rsidRDefault="00192ABD" w:rsidP="002A5992">
      <w:pPr>
        <w:spacing w:before="240" w:after="240" w:line="276" w:lineRule="auto"/>
        <w:jc w:val="both"/>
        <w:rPr>
          <w:rFonts w:ascii="Times New Roman" w:hAnsi="Times New Roman"/>
          <w:b/>
          <w:sz w:val="24"/>
          <w:szCs w:val="24"/>
        </w:rPr>
      </w:pPr>
      <w:r>
        <w:rPr>
          <w:rFonts w:ascii="Times New Roman" w:hAnsi="Times New Roman"/>
          <w:b/>
          <w:sz w:val="24"/>
          <w:szCs w:val="24"/>
        </w:rPr>
        <w:t>COVID-19</w:t>
      </w:r>
      <w:r w:rsidR="00076B9E" w:rsidRPr="00076B9E">
        <w:rPr>
          <w:rFonts w:ascii="Times New Roman" w:hAnsi="Times New Roman"/>
          <w:b/>
          <w:sz w:val="24"/>
          <w:szCs w:val="24"/>
        </w:rPr>
        <w:t xml:space="preserve"> </w:t>
      </w:r>
    </w:p>
    <w:p w14:paraId="0D8A37B0" w14:textId="745AC12F" w:rsidR="00076B9E" w:rsidRPr="00076B9E" w:rsidRDefault="000E6846" w:rsidP="002A5992">
      <w:pPr>
        <w:spacing w:after="240" w:line="276" w:lineRule="auto"/>
        <w:jc w:val="both"/>
        <w:rPr>
          <w:rFonts w:ascii="Times New Roman" w:hAnsi="Times New Roman"/>
          <w:sz w:val="24"/>
          <w:szCs w:val="24"/>
        </w:rPr>
      </w:pPr>
      <w:r>
        <w:rPr>
          <w:rFonts w:ascii="Times New Roman" w:hAnsi="Times New Roman"/>
          <w:sz w:val="24"/>
          <w:szCs w:val="24"/>
        </w:rPr>
        <w:t>P</w:t>
      </w:r>
      <w:r w:rsidR="00076B9E" w:rsidRPr="00076B9E">
        <w:rPr>
          <w:rFonts w:ascii="Times New Roman" w:hAnsi="Times New Roman"/>
          <w:sz w:val="24"/>
          <w:szCs w:val="24"/>
        </w:rPr>
        <w:t>redsjednica EK</w:t>
      </w:r>
      <w:r w:rsidR="008A0193">
        <w:rPr>
          <w:rFonts w:ascii="Times New Roman" w:hAnsi="Times New Roman"/>
          <w:sz w:val="24"/>
          <w:szCs w:val="24"/>
        </w:rPr>
        <w:t>-a</w:t>
      </w:r>
      <w:r w:rsidR="00076B9E" w:rsidRPr="00076B9E">
        <w:rPr>
          <w:rFonts w:ascii="Times New Roman" w:hAnsi="Times New Roman"/>
          <w:sz w:val="24"/>
          <w:szCs w:val="24"/>
        </w:rPr>
        <w:t xml:space="preserve"> </w:t>
      </w:r>
      <w:proofErr w:type="spellStart"/>
      <w:r w:rsidR="00076B9E" w:rsidRPr="00076B9E">
        <w:rPr>
          <w:rFonts w:ascii="Times New Roman" w:hAnsi="Times New Roman"/>
          <w:sz w:val="24"/>
          <w:szCs w:val="24"/>
        </w:rPr>
        <w:t>Ursula</w:t>
      </w:r>
      <w:proofErr w:type="spellEnd"/>
      <w:r w:rsidR="00076B9E" w:rsidRPr="00076B9E">
        <w:rPr>
          <w:rFonts w:ascii="Times New Roman" w:hAnsi="Times New Roman"/>
          <w:sz w:val="24"/>
          <w:szCs w:val="24"/>
        </w:rPr>
        <w:t xml:space="preserve"> von </w:t>
      </w:r>
      <w:proofErr w:type="spellStart"/>
      <w:r w:rsidR="00076B9E" w:rsidRPr="00076B9E">
        <w:rPr>
          <w:rFonts w:ascii="Times New Roman" w:hAnsi="Times New Roman"/>
          <w:sz w:val="24"/>
          <w:szCs w:val="24"/>
        </w:rPr>
        <w:t>der</w:t>
      </w:r>
      <w:proofErr w:type="spellEnd"/>
      <w:r w:rsidR="00076B9E" w:rsidRPr="00076B9E">
        <w:rPr>
          <w:rFonts w:ascii="Times New Roman" w:hAnsi="Times New Roman"/>
          <w:sz w:val="24"/>
          <w:szCs w:val="24"/>
        </w:rPr>
        <w:t xml:space="preserve"> </w:t>
      </w:r>
      <w:proofErr w:type="spellStart"/>
      <w:r w:rsidR="00076B9E" w:rsidRPr="00076B9E">
        <w:rPr>
          <w:rFonts w:ascii="Times New Roman" w:hAnsi="Times New Roman"/>
          <w:sz w:val="24"/>
          <w:szCs w:val="24"/>
        </w:rPr>
        <w:t>Leyen</w:t>
      </w:r>
      <w:proofErr w:type="spellEnd"/>
      <w:r w:rsidR="00076B9E" w:rsidRPr="00076B9E">
        <w:rPr>
          <w:rFonts w:ascii="Times New Roman" w:hAnsi="Times New Roman"/>
          <w:sz w:val="24"/>
          <w:szCs w:val="24"/>
        </w:rPr>
        <w:t xml:space="preserve"> dala </w:t>
      </w:r>
      <w:r w:rsidR="007F0E26">
        <w:rPr>
          <w:rFonts w:ascii="Times New Roman" w:hAnsi="Times New Roman"/>
          <w:sz w:val="24"/>
          <w:szCs w:val="24"/>
        </w:rPr>
        <w:t xml:space="preserve">je </w:t>
      </w:r>
      <w:r w:rsidR="00076B9E" w:rsidRPr="00076B9E">
        <w:rPr>
          <w:rFonts w:ascii="Times New Roman" w:hAnsi="Times New Roman"/>
          <w:sz w:val="24"/>
          <w:szCs w:val="24"/>
        </w:rPr>
        <w:t xml:space="preserve">pregled trenutnog stanja borbe protiv </w:t>
      </w:r>
      <w:proofErr w:type="spellStart"/>
      <w:r w:rsidR="00076B9E" w:rsidRPr="00076B9E">
        <w:rPr>
          <w:rFonts w:ascii="Times New Roman" w:hAnsi="Times New Roman"/>
          <w:sz w:val="24"/>
          <w:szCs w:val="24"/>
        </w:rPr>
        <w:t>pandemije</w:t>
      </w:r>
      <w:proofErr w:type="spellEnd"/>
      <w:r w:rsidR="00E637A0">
        <w:rPr>
          <w:rFonts w:ascii="Times New Roman" w:hAnsi="Times New Roman"/>
          <w:sz w:val="24"/>
          <w:szCs w:val="24"/>
        </w:rPr>
        <w:t xml:space="preserve"> bolesti COVID-19</w:t>
      </w:r>
      <w:r w:rsidR="00076B9E" w:rsidRPr="00076B9E">
        <w:rPr>
          <w:rFonts w:ascii="Times New Roman" w:hAnsi="Times New Roman"/>
          <w:sz w:val="24"/>
          <w:szCs w:val="24"/>
        </w:rPr>
        <w:t xml:space="preserve"> i priprema za cijepljenje. Kazala je da je virus vrlo široko rasprostranjen te da je u EU</w:t>
      </w:r>
      <w:r w:rsidR="006E4B96">
        <w:rPr>
          <w:rFonts w:ascii="Times New Roman" w:hAnsi="Times New Roman"/>
          <w:sz w:val="24"/>
          <w:szCs w:val="24"/>
        </w:rPr>
        <w:t>-u</w:t>
      </w:r>
      <w:r w:rsidR="00076B9E" w:rsidRPr="00076B9E">
        <w:rPr>
          <w:rFonts w:ascii="Times New Roman" w:hAnsi="Times New Roman"/>
          <w:sz w:val="24"/>
          <w:szCs w:val="24"/>
        </w:rPr>
        <w:t xml:space="preserve"> krajem studenog zauzetost jedinica intenzivne njege bila 82%. Kao „svjetlo na kraju tunela“ istaknula je cjepivo, koje trenutno ispituje Europska agencija za lijekove, a do kraja godine</w:t>
      </w:r>
      <w:r w:rsidR="00BD3E83">
        <w:rPr>
          <w:rFonts w:ascii="Times New Roman" w:hAnsi="Times New Roman"/>
          <w:sz w:val="24"/>
          <w:szCs w:val="24"/>
        </w:rPr>
        <w:t xml:space="preserve"> </w:t>
      </w:r>
      <w:r w:rsidR="00076B9E" w:rsidRPr="00076B9E">
        <w:rPr>
          <w:rFonts w:ascii="Times New Roman" w:hAnsi="Times New Roman"/>
          <w:sz w:val="24"/>
          <w:szCs w:val="24"/>
        </w:rPr>
        <w:t xml:space="preserve">se očekuje odobrenje cjepiva </w:t>
      </w:r>
      <w:proofErr w:type="spellStart"/>
      <w:r w:rsidR="00076B9E" w:rsidRPr="00076B9E">
        <w:rPr>
          <w:rFonts w:ascii="Times New Roman" w:hAnsi="Times New Roman"/>
          <w:sz w:val="24"/>
          <w:szCs w:val="24"/>
        </w:rPr>
        <w:t>BioNTech</w:t>
      </w:r>
      <w:proofErr w:type="spellEnd"/>
      <w:r w:rsidR="00076B9E" w:rsidRPr="00076B9E">
        <w:rPr>
          <w:rFonts w:ascii="Times New Roman" w:hAnsi="Times New Roman"/>
          <w:sz w:val="24"/>
          <w:szCs w:val="24"/>
        </w:rPr>
        <w:t xml:space="preserve">/Pfizera. Iza toga dolazi cjepivo Moderne, pa </w:t>
      </w:r>
      <w:proofErr w:type="spellStart"/>
      <w:r w:rsidR="00076B9E" w:rsidRPr="00076B9E">
        <w:rPr>
          <w:rFonts w:ascii="Times New Roman" w:hAnsi="Times New Roman"/>
          <w:sz w:val="24"/>
          <w:szCs w:val="24"/>
        </w:rPr>
        <w:t>Johnson&amp;Johnsona</w:t>
      </w:r>
      <w:proofErr w:type="spellEnd"/>
      <w:r w:rsidR="00076B9E" w:rsidRPr="00076B9E">
        <w:rPr>
          <w:rFonts w:ascii="Times New Roman" w:hAnsi="Times New Roman"/>
          <w:sz w:val="24"/>
          <w:szCs w:val="24"/>
        </w:rPr>
        <w:t xml:space="preserve"> te </w:t>
      </w:r>
      <w:proofErr w:type="spellStart"/>
      <w:r w:rsidR="00076B9E" w:rsidRPr="00076B9E">
        <w:rPr>
          <w:rFonts w:ascii="Times New Roman" w:hAnsi="Times New Roman"/>
          <w:sz w:val="24"/>
          <w:szCs w:val="24"/>
        </w:rPr>
        <w:t>Astra</w:t>
      </w:r>
      <w:proofErr w:type="spellEnd"/>
      <w:r w:rsidR="00076B9E" w:rsidRPr="00076B9E">
        <w:rPr>
          <w:rFonts w:ascii="Times New Roman" w:hAnsi="Times New Roman"/>
          <w:sz w:val="24"/>
          <w:szCs w:val="24"/>
        </w:rPr>
        <w:t xml:space="preserve"> </w:t>
      </w:r>
      <w:proofErr w:type="spellStart"/>
      <w:r w:rsidR="00076B9E" w:rsidRPr="00076B9E">
        <w:rPr>
          <w:rFonts w:ascii="Times New Roman" w:hAnsi="Times New Roman"/>
          <w:sz w:val="24"/>
          <w:szCs w:val="24"/>
        </w:rPr>
        <w:t>Zeneca</w:t>
      </w:r>
      <w:proofErr w:type="spellEnd"/>
      <w:r w:rsidR="00076B9E" w:rsidRPr="00076B9E">
        <w:rPr>
          <w:rFonts w:ascii="Times New Roman" w:hAnsi="Times New Roman"/>
          <w:sz w:val="24"/>
          <w:szCs w:val="24"/>
        </w:rPr>
        <w:t>. Početak cijepljenja očekuje se početkom 2021. godine. U međuvremenu važne ostaju mjere higijene i distance, i to dok se 70% populacije ne procijepi. Predsjednica EK</w:t>
      </w:r>
      <w:r w:rsidR="008A0193">
        <w:rPr>
          <w:rFonts w:ascii="Times New Roman" w:hAnsi="Times New Roman"/>
          <w:sz w:val="24"/>
          <w:szCs w:val="24"/>
        </w:rPr>
        <w:t>-a</w:t>
      </w:r>
      <w:r w:rsidR="00076B9E" w:rsidRPr="00076B9E">
        <w:rPr>
          <w:rFonts w:ascii="Times New Roman" w:hAnsi="Times New Roman"/>
          <w:sz w:val="24"/>
          <w:szCs w:val="24"/>
        </w:rPr>
        <w:t xml:space="preserve"> govorila je i o globalnom aspektu distribucije cjepiva, uz prijedlog koordinacije donacija viška cjepiva za treće države, prvenstveno one u neposrednom susjedstvu EU</w:t>
      </w:r>
      <w:r w:rsidR="008A0193">
        <w:rPr>
          <w:rFonts w:ascii="Times New Roman" w:hAnsi="Times New Roman"/>
          <w:sz w:val="24"/>
          <w:szCs w:val="24"/>
        </w:rPr>
        <w:t>-a</w:t>
      </w:r>
      <w:r w:rsidR="00076B9E" w:rsidRPr="00076B9E">
        <w:rPr>
          <w:rFonts w:ascii="Times New Roman" w:hAnsi="Times New Roman"/>
          <w:sz w:val="24"/>
          <w:szCs w:val="24"/>
        </w:rPr>
        <w:t xml:space="preserve">, posebno izdvajajući države zapadnog Balkana. </w:t>
      </w:r>
    </w:p>
    <w:p w14:paraId="0A870520"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Većina je govornika podržala prijedlog EK</w:t>
      </w:r>
      <w:r w:rsidR="006E4B96">
        <w:rPr>
          <w:rFonts w:ascii="Times New Roman" w:hAnsi="Times New Roman"/>
          <w:sz w:val="24"/>
          <w:szCs w:val="24"/>
        </w:rPr>
        <w:t>-a</w:t>
      </w:r>
      <w:r w:rsidRPr="00076B9E">
        <w:rPr>
          <w:rFonts w:ascii="Times New Roman" w:hAnsi="Times New Roman"/>
          <w:sz w:val="24"/>
          <w:szCs w:val="24"/>
        </w:rPr>
        <w:t xml:space="preserve"> da se osiguraju određene količine cjepiva za države zapadnog Balkana, dok su neki isticali važnost pomoći državama Istočnog partnerstva, a neki posebno izdvojili izazove koje će u pogledu cijepljenja imati Afrika te se založili za snažan angažman i pomoć EU</w:t>
      </w:r>
      <w:r w:rsidR="006E4B96">
        <w:rPr>
          <w:rFonts w:ascii="Times New Roman" w:hAnsi="Times New Roman"/>
          <w:sz w:val="24"/>
          <w:szCs w:val="24"/>
        </w:rPr>
        <w:t>-a</w:t>
      </w:r>
      <w:r w:rsidRPr="00076B9E">
        <w:rPr>
          <w:rFonts w:ascii="Times New Roman" w:hAnsi="Times New Roman"/>
          <w:sz w:val="24"/>
          <w:szCs w:val="24"/>
        </w:rPr>
        <w:t xml:space="preserve"> tom kontinentu. </w:t>
      </w:r>
    </w:p>
    <w:p w14:paraId="78DC5A37"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raspravi su države članice pohvalile EK u djelovanju oko zajedničke nabave cjepiva, koje vraća nadu među građane Unije. Mnoge su govorile o ozbiljnosti trenutne situacije u njihovim zemljama te su istaknuti izazovi koje donosi praznično razdoblje u prosincu/siječnju. Svi su se založili za koordinirani pristup i suradnju na razini EU</w:t>
      </w:r>
      <w:r w:rsidR="006E4B96">
        <w:rPr>
          <w:rFonts w:ascii="Times New Roman" w:hAnsi="Times New Roman"/>
          <w:sz w:val="24"/>
          <w:szCs w:val="24"/>
        </w:rPr>
        <w:t>-a</w:t>
      </w:r>
      <w:r w:rsidRPr="00076B9E">
        <w:rPr>
          <w:rFonts w:ascii="Times New Roman" w:hAnsi="Times New Roman"/>
          <w:sz w:val="24"/>
          <w:szCs w:val="24"/>
        </w:rPr>
        <w:t xml:space="preserve"> u odgovoru na </w:t>
      </w:r>
      <w:proofErr w:type="spellStart"/>
      <w:r w:rsidRPr="00076B9E">
        <w:rPr>
          <w:rFonts w:ascii="Times New Roman" w:hAnsi="Times New Roman"/>
          <w:sz w:val="24"/>
          <w:szCs w:val="24"/>
        </w:rPr>
        <w:t>pandemiju</w:t>
      </w:r>
      <w:proofErr w:type="spellEnd"/>
      <w:r w:rsidR="00E637A0">
        <w:rPr>
          <w:rFonts w:ascii="Times New Roman" w:hAnsi="Times New Roman"/>
          <w:sz w:val="24"/>
          <w:szCs w:val="24"/>
        </w:rPr>
        <w:t xml:space="preserve"> bolesti COVID-19</w:t>
      </w:r>
      <w:r w:rsidRPr="00076B9E">
        <w:rPr>
          <w:rFonts w:ascii="Times New Roman" w:hAnsi="Times New Roman"/>
          <w:sz w:val="24"/>
          <w:szCs w:val="24"/>
        </w:rPr>
        <w:t>. U raspravi je bila posebno naglašena važnost koordinacije distribucije cjepiva i činjenica da pristup cjepivu mora biti osiguran svim državama članicama istovremeno. Bilo je prijedloga da sve države članice s cijepljenjem otpočnu istog dana. Istaknuta je i važnost koordinacije razvoja certifikata cijepljenja. Neke su države članice govorile o pripremi nacionalnih strategija cijepljenja, pri čemu će davati prednost starijima, ali su neke naglasile važnost cijepljenja i mlađe populacije koja je mobilnija te time utječe na brže širenje virusa. Posebno je izdvojena važnost kvalitetnog komuniciranja i kampanja za promicanje važnosti cijepljenja među građanima te su neki isticali potrebu usvajanja komunikacijske strategije na razini EU (čiju izradu je najavila EK), uz one na nacionalnoj razini. U toj strategiji istaknutu ulogu treba imati borba protiv dezinformacija o cjepivu.</w:t>
      </w:r>
    </w:p>
    <w:p w14:paraId="387DD5A9"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lastRenderedPageBreak/>
        <w:t xml:space="preserve">Bilo je riječi i o testiranju, gdje su neke su države isticale veliku važnost povećanja testiranja, dok su neke podijelile iskustva brzog testiranja antigenskim testovima, koja su uglavnom pozitivna te ne bilježe visok postotak lažnih testova. Međutim, istaknuto je i da antigenski testovi nisu učinkoviti i pouzdani u prvim danima zaraze, zbog čega ostaje prisutan određeni oprez te se na njihovu uporabu gleda kao pomoć PCR testovima. EK je pozvana pripremiti preporuke Vijeća za brze antigenske testove i međusobno priznavanje rezultata. Neki su ponovili ranija stajališta o važnosti poštovanja pravila jedinstvenog tržišta i </w:t>
      </w:r>
      <w:proofErr w:type="spellStart"/>
      <w:r w:rsidR="006C1390">
        <w:rPr>
          <w:rFonts w:ascii="Times New Roman" w:hAnsi="Times New Roman"/>
          <w:sz w:val="24"/>
          <w:szCs w:val="24"/>
        </w:rPr>
        <w:t>S</w:t>
      </w:r>
      <w:r w:rsidRPr="00076B9E">
        <w:rPr>
          <w:rFonts w:ascii="Times New Roman" w:hAnsi="Times New Roman"/>
          <w:sz w:val="24"/>
          <w:szCs w:val="24"/>
        </w:rPr>
        <w:t>chengenskog</w:t>
      </w:r>
      <w:proofErr w:type="spellEnd"/>
      <w:r w:rsidRPr="00076B9E">
        <w:rPr>
          <w:rFonts w:ascii="Times New Roman" w:hAnsi="Times New Roman"/>
          <w:sz w:val="24"/>
          <w:szCs w:val="24"/>
        </w:rPr>
        <w:t xml:space="preserve"> područja te osiguranja kretanja ljudi i protoka robe u vremenu uvedenih restrikcija. </w:t>
      </w:r>
    </w:p>
    <w:p w14:paraId="4E7A7A9A"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EK je najavila da će početkom sljedeće godine objaviti nove smjernice te ponovila potrebu koordiniranog pristupa i prenijela poruku da će cjepiva u EU</w:t>
      </w:r>
      <w:r w:rsidR="00EE5974">
        <w:rPr>
          <w:rFonts w:ascii="Times New Roman" w:hAnsi="Times New Roman"/>
          <w:sz w:val="24"/>
          <w:szCs w:val="24"/>
        </w:rPr>
        <w:t>-u</w:t>
      </w:r>
      <w:r w:rsidRPr="00076B9E">
        <w:rPr>
          <w:rFonts w:ascii="Times New Roman" w:hAnsi="Times New Roman"/>
          <w:sz w:val="24"/>
          <w:szCs w:val="24"/>
        </w:rPr>
        <w:t xml:space="preserve"> biti dovoljno za sve EU građane. </w:t>
      </w:r>
    </w:p>
    <w:p w14:paraId="4BBE475A"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U zaključcima su se čelnici obvezali na jačanje daljnje koordinacije u pristupu mjerama koje su uvedene kao odgovor na </w:t>
      </w:r>
      <w:proofErr w:type="spellStart"/>
      <w:r w:rsidRPr="00076B9E">
        <w:rPr>
          <w:rFonts w:ascii="Times New Roman" w:hAnsi="Times New Roman"/>
          <w:sz w:val="24"/>
          <w:szCs w:val="24"/>
        </w:rPr>
        <w:t>pandemiju</w:t>
      </w:r>
      <w:proofErr w:type="spellEnd"/>
      <w:r w:rsidR="00E637A0">
        <w:rPr>
          <w:rFonts w:ascii="Times New Roman" w:hAnsi="Times New Roman"/>
          <w:sz w:val="24"/>
          <w:szCs w:val="24"/>
        </w:rPr>
        <w:t xml:space="preserve"> bolesti COVID-19</w:t>
      </w:r>
      <w:r w:rsidRPr="00076B9E">
        <w:rPr>
          <w:rFonts w:ascii="Times New Roman" w:hAnsi="Times New Roman"/>
          <w:sz w:val="24"/>
          <w:szCs w:val="24"/>
        </w:rPr>
        <w:t>, uključivo kod njihova mogućeg olakšanja i povratka u normalu, kada to situacija dozvoli. Naglašena je važnost pravovremene pripreme za distribuciju cjepiva i nacionalnih strategija cijepljenja, kako bi cjepiva građani dobili na vrijeme uz koordiniran pristup svih država članica. Posebno je istaknuta važnost daljnjeg rada na jačanju otpornosti zdravstvenog sustava u EU</w:t>
      </w:r>
      <w:r w:rsidR="00137CEF">
        <w:rPr>
          <w:rFonts w:ascii="Times New Roman" w:hAnsi="Times New Roman"/>
          <w:sz w:val="24"/>
          <w:szCs w:val="24"/>
        </w:rPr>
        <w:t>-u</w:t>
      </w:r>
      <w:r w:rsidRPr="00076B9E">
        <w:rPr>
          <w:rFonts w:ascii="Times New Roman" w:hAnsi="Times New Roman"/>
          <w:sz w:val="24"/>
          <w:szCs w:val="24"/>
        </w:rPr>
        <w:t xml:space="preserve">, u kojem kontekstu je izdvojen prijedlog izgradnje Zdravstvene unije. Posebno je naglašena važnost međunarodne suradnje, uključivo suradnje sa Svjetskom zdravstvenom organizacijom, uključujući i mogući međunarodni ugovor o </w:t>
      </w:r>
      <w:proofErr w:type="spellStart"/>
      <w:r w:rsidRPr="00076B9E">
        <w:rPr>
          <w:rFonts w:ascii="Times New Roman" w:hAnsi="Times New Roman"/>
          <w:sz w:val="24"/>
          <w:szCs w:val="24"/>
        </w:rPr>
        <w:t>pandemijama</w:t>
      </w:r>
      <w:proofErr w:type="spellEnd"/>
      <w:r w:rsidRPr="00076B9E">
        <w:rPr>
          <w:rFonts w:ascii="Times New Roman" w:hAnsi="Times New Roman"/>
          <w:sz w:val="24"/>
          <w:szCs w:val="24"/>
        </w:rPr>
        <w:t>, gdje su neki ipak pozvali na oprez i već postojeća pravila i inicijative.</w:t>
      </w:r>
    </w:p>
    <w:p w14:paraId="5DC426A1" w14:textId="77777777"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Klimatske promjene </w:t>
      </w:r>
    </w:p>
    <w:p w14:paraId="490ACDA6"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Predsjednik EV</w:t>
      </w:r>
      <w:r w:rsidR="00044CB4">
        <w:rPr>
          <w:rFonts w:ascii="Times New Roman" w:hAnsi="Times New Roman"/>
          <w:sz w:val="24"/>
          <w:szCs w:val="24"/>
        </w:rPr>
        <w:t>-a</w:t>
      </w:r>
      <w:r w:rsidR="00BD3E83">
        <w:rPr>
          <w:rFonts w:ascii="Times New Roman" w:hAnsi="Times New Roman"/>
          <w:sz w:val="24"/>
          <w:szCs w:val="24"/>
        </w:rPr>
        <w:t xml:space="preserve"> </w:t>
      </w:r>
      <w:r w:rsidR="00656386">
        <w:rPr>
          <w:rFonts w:ascii="Times New Roman" w:hAnsi="Times New Roman"/>
          <w:sz w:val="24"/>
          <w:szCs w:val="24"/>
        </w:rPr>
        <w:t>C</w:t>
      </w:r>
      <w:r w:rsidRPr="00076B9E">
        <w:rPr>
          <w:rFonts w:ascii="Times New Roman" w:hAnsi="Times New Roman"/>
          <w:sz w:val="24"/>
          <w:szCs w:val="24"/>
        </w:rPr>
        <w:t xml:space="preserve">harles </w:t>
      </w:r>
      <w:proofErr w:type="spellStart"/>
      <w:r w:rsidRPr="00076B9E">
        <w:rPr>
          <w:rFonts w:ascii="Times New Roman" w:hAnsi="Times New Roman"/>
          <w:sz w:val="24"/>
          <w:szCs w:val="24"/>
        </w:rPr>
        <w:t>Michel</w:t>
      </w:r>
      <w:proofErr w:type="spellEnd"/>
      <w:r w:rsidRPr="00076B9E">
        <w:rPr>
          <w:rFonts w:ascii="Times New Roman" w:hAnsi="Times New Roman"/>
          <w:sz w:val="24"/>
          <w:szCs w:val="24"/>
        </w:rPr>
        <w:t xml:space="preserve"> podsjetio je da se rasprava o klimatskim promjenama odvija usporedo s 5. godišnjicom Pariškog sporazuma. EU i mnoge druge države proglasili su klimatsko izvanredno stanje, pri čemu EU u borbi protiv klimatskih pr</w:t>
      </w:r>
      <w:r w:rsidR="00044CB4">
        <w:rPr>
          <w:rFonts w:ascii="Times New Roman" w:hAnsi="Times New Roman"/>
          <w:sz w:val="24"/>
          <w:szCs w:val="24"/>
        </w:rPr>
        <w:t>omjena nastavlja biti predvodnic</w:t>
      </w:r>
      <w:r w:rsidRPr="00076B9E">
        <w:rPr>
          <w:rFonts w:ascii="Times New Roman" w:hAnsi="Times New Roman"/>
          <w:sz w:val="24"/>
          <w:szCs w:val="24"/>
        </w:rPr>
        <w:t>om te je usvojila ambiciozno zakonodavstvo kojim se Pariški sporazum provodi na europskoj i nacionalnoj razini. Unija je kao svoju novu strategiju rasta usvojila Europski zeleni plan, koji će donijeti korjenite promjene u nadolazećim desetljećima te Europu dovesti do postajanja prvim klimatski neutralnim kontinentom. Zeleni plan put je ka održivoj budućnosti.</w:t>
      </w:r>
    </w:p>
    <w:p w14:paraId="3E802701"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Na sastanku EV</w:t>
      </w:r>
      <w:r w:rsidR="00044CB4">
        <w:rPr>
          <w:rFonts w:ascii="Times New Roman" w:hAnsi="Times New Roman"/>
          <w:sz w:val="24"/>
          <w:szCs w:val="24"/>
        </w:rPr>
        <w:t>-a</w:t>
      </w:r>
      <w:r w:rsidRPr="00076B9E">
        <w:rPr>
          <w:rFonts w:ascii="Times New Roman" w:hAnsi="Times New Roman"/>
          <w:sz w:val="24"/>
          <w:szCs w:val="24"/>
        </w:rPr>
        <w:t xml:space="preserve"> održanom 15. - 16. listopada ove godine održana je orijentacijska rasprava vezano uz postizanje cilja klimatske neutralnosti EU do 2050. godine. EV se složilo da ostvarenje navedenoga, sukladno ciljevima Pariškog sporazuma, zahtijeva da Unija poveća svoje ambicije za nadolazeće desetljeće te ažurira svoj okvir klimatske i energetske politike. </w:t>
      </w:r>
    </w:p>
    <w:p w14:paraId="55653910" w14:textId="37E0643D" w:rsidR="00076B9E" w:rsidRPr="00076B9E" w:rsidRDefault="00044CB4" w:rsidP="002A5992">
      <w:pPr>
        <w:spacing w:after="240" w:line="276" w:lineRule="auto"/>
        <w:jc w:val="both"/>
        <w:rPr>
          <w:rFonts w:ascii="Times New Roman" w:hAnsi="Times New Roman"/>
          <w:sz w:val="24"/>
          <w:szCs w:val="24"/>
        </w:rPr>
      </w:pPr>
      <w:r>
        <w:rPr>
          <w:rFonts w:ascii="Times New Roman" w:hAnsi="Times New Roman"/>
          <w:sz w:val="24"/>
          <w:szCs w:val="24"/>
        </w:rPr>
        <w:t xml:space="preserve">Prosinački je sastanak EV-a </w:t>
      </w:r>
      <w:r w:rsidR="00076B9E" w:rsidRPr="00076B9E">
        <w:rPr>
          <w:rFonts w:ascii="Times New Roman" w:hAnsi="Times New Roman"/>
          <w:sz w:val="24"/>
          <w:szCs w:val="24"/>
        </w:rPr>
        <w:t>prethodnu raspravu pretočio u čvrstu odluku, potvrdivši obvezujući cilj da EU</w:t>
      </w:r>
      <w:r w:rsidR="00BD3E83">
        <w:rPr>
          <w:rFonts w:ascii="Times New Roman" w:hAnsi="Times New Roman"/>
          <w:sz w:val="24"/>
          <w:szCs w:val="24"/>
        </w:rPr>
        <w:t xml:space="preserve"> </w:t>
      </w:r>
      <w:r w:rsidR="00076B9E" w:rsidRPr="00076B9E">
        <w:rPr>
          <w:rFonts w:ascii="Times New Roman" w:hAnsi="Times New Roman"/>
          <w:sz w:val="24"/>
          <w:szCs w:val="24"/>
        </w:rPr>
        <w:t>do 2030. godine postigne neto smanjenje emisija stakleničkih plinova za najmanje 55% (u odnosu na razinu iz 1990. godine). Taj cilj je kolektivan, na razini cijele EU. Klimatske ambicije povećat će se na način koji će potaknuti održiv gospodarski rast, otvoriti radna mjesta, osigurati koristi za građane EU</w:t>
      </w:r>
      <w:r>
        <w:rPr>
          <w:rFonts w:ascii="Times New Roman" w:hAnsi="Times New Roman"/>
          <w:sz w:val="24"/>
          <w:szCs w:val="24"/>
        </w:rPr>
        <w:t>-a</w:t>
      </w:r>
      <w:r w:rsidR="00076B9E" w:rsidRPr="00076B9E">
        <w:rPr>
          <w:rFonts w:ascii="Times New Roman" w:hAnsi="Times New Roman"/>
          <w:sz w:val="24"/>
          <w:szCs w:val="24"/>
        </w:rPr>
        <w:t xml:space="preserve"> u području zdravlja i okoliša te doprinijeti dugoročnoj globalnoj konkurentnosti gospodarstva EU</w:t>
      </w:r>
      <w:r>
        <w:rPr>
          <w:rFonts w:ascii="Times New Roman" w:hAnsi="Times New Roman"/>
          <w:sz w:val="24"/>
          <w:szCs w:val="24"/>
        </w:rPr>
        <w:t>-a</w:t>
      </w:r>
      <w:r w:rsidR="00076B9E" w:rsidRPr="00076B9E">
        <w:rPr>
          <w:rFonts w:ascii="Times New Roman" w:hAnsi="Times New Roman"/>
          <w:sz w:val="24"/>
          <w:szCs w:val="24"/>
        </w:rPr>
        <w:t xml:space="preserve"> promicanjem inovacija u zelenim tehnologijama.</w:t>
      </w:r>
    </w:p>
    <w:p w14:paraId="274B03A4" w14:textId="52CC0C35"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lastRenderedPageBreak/>
        <w:t xml:space="preserve">Svjesni da će postizanje zacrtanih ciljeva značiti opsežne potrebe za dodatnim ulaganjima, čelnici su naglasili važnost mobilizacije javnog financiranja i privatnog kapitala. Također su podsjetili na cilj usmjeravanja najmanje 30% ukupnog iznosa rashoda iz </w:t>
      </w:r>
      <w:r w:rsidR="00E45C90">
        <w:rPr>
          <w:rFonts w:ascii="Times New Roman" w:hAnsi="Times New Roman"/>
          <w:sz w:val="24"/>
          <w:szCs w:val="24"/>
        </w:rPr>
        <w:t>VFO-a</w:t>
      </w:r>
      <w:r w:rsidRPr="00076B9E">
        <w:rPr>
          <w:rFonts w:ascii="Times New Roman" w:hAnsi="Times New Roman"/>
          <w:sz w:val="24"/>
          <w:szCs w:val="24"/>
        </w:rPr>
        <w:t xml:space="preserve"> i paketa </w:t>
      </w:r>
      <w:r w:rsidR="00044CB4">
        <w:rPr>
          <w:rFonts w:ascii="Times New Roman" w:hAnsi="Times New Roman"/>
          <w:sz w:val="24"/>
          <w:szCs w:val="24"/>
        </w:rPr>
        <w:t>„</w:t>
      </w:r>
      <w:r w:rsidRPr="00076B9E">
        <w:rPr>
          <w:rFonts w:ascii="Times New Roman" w:hAnsi="Times New Roman"/>
          <w:sz w:val="24"/>
          <w:szCs w:val="24"/>
        </w:rPr>
        <w:t>EU</w:t>
      </w:r>
      <w:r w:rsidR="00527B11">
        <w:rPr>
          <w:rFonts w:ascii="Times New Roman" w:hAnsi="Times New Roman"/>
          <w:sz w:val="24"/>
          <w:szCs w:val="24"/>
        </w:rPr>
        <w:t xml:space="preserve"> </w:t>
      </w:r>
      <w:r w:rsidRPr="00076B9E">
        <w:rPr>
          <w:rFonts w:ascii="Times New Roman" w:hAnsi="Times New Roman"/>
          <w:sz w:val="24"/>
          <w:szCs w:val="24"/>
        </w:rPr>
        <w:t>sljedeće generacije</w:t>
      </w:r>
      <w:r w:rsidR="00044CB4">
        <w:rPr>
          <w:rFonts w:ascii="Times New Roman" w:hAnsi="Times New Roman"/>
          <w:sz w:val="24"/>
          <w:szCs w:val="24"/>
        </w:rPr>
        <w:t>“</w:t>
      </w:r>
      <w:r w:rsidRPr="00076B9E">
        <w:rPr>
          <w:rFonts w:ascii="Times New Roman" w:hAnsi="Times New Roman"/>
          <w:sz w:val="24"/>
          <w:szCs w:val="24"/>
        </w:rPr>
        <w:t xml:space="preserve"> na djelovanje u području klime.</w:t>
      </w:r>
    </w:p>
    <w:p w14:paraId="03D7627B"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EV je pozvalo EK da poduzme konkretne korake nastavno na donesene odluke. U cilju promicanja razvoja globalnih standarda zelenog financiranja, EV je pozvalo EK da, najkasnije do lipnja 2021., podnese zakonodavni prijedlog o standardu EU</w:t>
      </w:r>
      <w:r w:rsidR="00EE5974">
        <w:rPr>
          <w:rFonts w:ascii="Times New Roman" w:hAnsi="Times New Roman"/>
          <w:sz w:val="24"/>
          <w:szCs w:val="24"/>
        </w:rPr>
        <w:t>-a</w:t>
      </w:r>
      <w:r w:rsidRPr="00076B9E">
        <w:rPr>
          <w:rFonts w:ascii="Times New Roman" w:hAnsi="Times New Roman"/>
          <w:sz w:val="24"/>
          <w:szCs w:val="24"/>
        </w:rPr>
        <w:t xml:space="preserve"> za zelene obveznice. EK je također pozvana procijeniti najbolji način doprinosa svih gospodarskih sektora klimatskome cilju za 2030. te podnijeti prijedloge temeljem dubinskog ispitivanja okolišnog, gospodarskog i socijalnog učinka na razini država članica. </w:t>
      </w:r>
    </w:p>
    <w:p w14:paraId="78E9A920"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 Komisiju se posebno poziva da razmotri sljedeće:</w:t>
      </w:r>
    </w:p>
    <w:p w14:paraId="370A236A" w14:textId="3E4D58F3" w:rsidR="00076B9E" w:rsidRPr="00044CB4" w:rsidRDefault="00076B9E" w:rsidP="002A5992">
      <w:pPr>
        <w:pStyle w:val="ListParagraph"/>
        <w:numPr>
          <w:ilvl w:val="0"/>
          <w:numId w:val="5"/>
        </w:numPr>
        <w:spacing w:after="240" w:line="276" w:lineRule="auto"/>
        <w:ind w:left="709" w:hanging="349"/>
        <w:contextualSpacing w:val="0"/>
        <w:jc w:val="both"/>
        <w:rPr>
          <w:rFonts w:ascii="Times New Roman" w:hAnsi="Times New Roman"/>
          <w:sz w:val="24"/>
          <w:szCs w:val="24"/>
        </w:rPr>
      </w:pPr>
      <w:r w:rsidRPr="00044CB4">
        <w:rPr>
          <w:rFonts w:ascii="Times New Roman" w:hAnsi="Times New Roman"/>
          <w:sz w:val="24"/>
          <w:szCs w:val="24"/>
        </w:rPr>
        <w:t>istraživanje načina za jačanje sustava trgovanja emisijama</w:t>
      </w:r>
      <w:r w:rsidR="00E554B8">
        <w:rPr>
          <w:rFonts w:ascii="Times New Roman" w:hAnsi="Times New Roman"/>
          <w:sz w:val="24"/>
          <w:szCs w:val="24"/>
        </w:rPr>
        <w:t xml:space="preserve"> stakleničkih plinova</w:t>
      </w:r>
      <w:r w:rsidRPr="00044CB4">
        <w:rPr>
          <w:rFonts w:ascii="Times New Roman" w:hAnsi="Times New Roman"/>
          <w:sz w:val="24"/>
          <w:szCs w:val="24"/>
        </w:rPr>
        <w:t xml:space="preserve"> (ETS);</w:t>
      </w:r>
    </w:p>
    <w:p w14:paraId="1AFD7DD7" w14:textId="77777777" w:rsidR="00076B9E" w:rsidRPr="00044CB4" w:rsidRDefault="00076B9E" w:rsidP="002A5992">
      <w:pPr>
        <w:pStyle w:val="ListParagraph"/>
        <w:numPr>
          <w:ilvl w:val="0"/>
          <w:numId w:val="5"/>
        </w:numPr>
        <w:spacing w:after="240" w:line="276" w:lineRule="auto"/>
        <w:ind w:left="709" w:hanging="349"/>
        <w:contextualSpacing w:val="0"/>
        <w:jc w:val="both"/>
        <w:rPr>
          <w:rFonts w:ascii="Times New Roman" w:hAnsi="Times New Roman"/>
          <w:sz w:val="24"/>
          <w:szCs w:val="24"/>
        </w:rPr>
      </w:pPr>
      <w:r w:rsidRPr="00044CB4">
        <w:rPr>
          <w:rFonts w:ascii="Times New Roman" w:hAnsi="Times New Roman"/>
          <w:sz w:val="24"/>
          <w:szCs w:val="24"/>
        </w:rPr>
        <w:t>predlaganje mjera kojima se energetski intenzivnim industrijama omogućuje razvoj i uvođenje inovativnih klimatski neutralnih tehnologija, uz zadržavanje konkurentnosti;</w:t>
      </w:r>
    </w:p>
    <w:p w14:paraId="09D15CE7" w14:textId="77777777" w:rsidR="00076B9E" w:rsidRPr="00044CB4" w:rsidRDefault="00076B9E" w:rsidP="002A5992">
      <w:pPr>
        <w:pStyle w:val="ListParagraph"/>
        <w:numPr>
          <w:ilvl w:val="0"/>
          <w:numId w:val="5"/>
        </w:numPr>
        <w:spacing w:after="240" w:line="276" w:lineRule="auto"/>
        <w:ind w:left="709" w:hanging="349"/>
        <w:contextualSpacing w:val="0"/>
        <w:jc w:val="both"/>
        <w:rPr>
          <w:rFonts w:ascii="Times New Roman" w:hAnsi="Times New Roman"/>
          <w:sz w:val="24"/>
          <w:szCs w:val="24"/>
        </w:rPr>
      </w:pPr>
      <w:r w:rsidRPr="00044CB4">
        <w:rPr>
          <w:rFonts w:ascii="Times New Roman" w:hAnsi="Times New Roman"/>
          <w:sz w:val="24"/>
          <w:szCs w:val="24"/>
        </w:rPr>
        <w:t>predlaganje mehanizma za graničnu prilagodbu emisija ugljika, kako bi se osigurao okolišni integritet politika EU</w:t>
      </w:r>
      <w:r w:rsidR="00EE5974">
        <w:rPr>
          <w:rFonts w:ascii="Times New Roman" w:hAnsi="Times New Roman"/>
          <w:sz w:val="24"/>
          <w:szCs w:val="24"/>
        </w:rPr>
        <w:t>-a</w:t>
      </w:r>
      <w:r w:rsidRPr="00044CB4">
        <w:rPr>
          <w:rFonts w:ascii="Times New Roman" w:hAnsi="Times New Roman"/>
          <w:sz w:val="24"/>
          <w:szCs w:val="24"/>
        </w:rPr>
        <w:t xml:space="preserve"> i izbjeglo istjecanje ugljika na način koji je usklađen sa Svjetskom trgovinskom organizacijom;</w:t>
      </w:r>
    </w:p>
    <w:p w14:paraId="3FE5BB72" w14:textId="77777777" w:rsidR="00076B9E" w:rsidRPr="00044CB4" w:rsidRDefault="00076B9E" w:rsidP="002A5992">
      <w:pPr>
        <w:pStyle w:val="ListParagraph"/>
        <w:numPr>
          <w:ilvl w:val="0"/>
          <w:numId w:val="5"/>
        </w:numPr>
        <w:spacing w:after="240" w:line="276" w:lineRule="auto"/>
        <w:ind w:left="709" w:hanging="349"/>
        <w:contextualSpacing w:val="0"/>
        <w:jc w:val="both"/>
        <w:rPr>
          <w:rFonts w:ascii="Times New Roman" w:hAnsi="Times New Roman"/>
          <w:sz w:val="24"/>
          <w:szCs w:val="24"/>
        </w:rPr>
      </w:pPr>
      <w:r w:rsidRPr="00044CB4">
        <w:rPr>
          <w:rFonts w:ascii="Times New Roman" w:hAnsi="Times New Roman"/>
          <w:sz w:val="24"/>
          <w:szCs w:val="24"/>
        </w:rPr>
        <w:t>otklanjanje bojazni u vezi s raspodjelom napora, pravednošću i troškovnom učinkovitošću, šumarstvom i korištenjem zemljišta te porastom emisija i smanjenjem ponora iz tih sektora, uzrokovanih negativnim učincima klimatskih promjena.</w:t>
      </w:r>
    </w:p>
    <w:p w14:paraId="6B54E0B9"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Nacionalno utvrđeni doprinos EU</w:t>
      </w:r>
      <w:r w:rsidR="00044CB4">
        <w:rPr>
          <w:rFonts w:ascii="Times New Roman" w:hAnsi="Times New Roman"/>
          <w:sz w:val="24"/>
          <w:szCs w:val="24"/>
        </w:rPr>
        <w:t>-a</w:t>
      </w:r>
      <w:r w:rsidR="00EE5974">
        <w:rPr>
          <w:rFonts w:ascii="Times New Roman" w:hAnsi="Times New Roman"/>
          <w:sz w:val="24"/>
          <w:szCs w:val="24"/>
        </w:rPr>
        <w:t xml:space="preserve"> </w:t>
      </w:r>
      <w:r w:rsidRPr="00076B9E">
        <w:rPr>
          <w:rFonts w:ascii="Times New Roman" w:hAnsi="Times New Roman"/>
          <w:sz w:val="24"/>
          <w:szCs w:val="24"/>
        </w:rPr>
        <w:t>predviđen u Pariškom sporazumu ažurirat će se u skladu s novim obvezujućim ciljem te do kraja godine podnijeti tajništvu Okvirne konvencije UN-a o promjeni klime (UNFCCC). Ususret 26. Konferenciji stranaka Okvirne konvencije (koja će se održati 2021.), EV je naglasilo važnost međunarodnog angažmana za postizanje uspjeha u rješavanju problema klimatskih promjena te pozvalo sve stranke, posebno velika gospodarstva, da iznesu ambiciozne ciljeve i politike u ovom pogledu. EV je također naglasilo važnost koordiniranog djelovanja putem aktivne europske klimatske diplomacije.</w:t>
      </w:r>
    </w:p>
    <w:p w14:paraId="323E1105" w14:textId="549E4AB2"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Hrvatska snažno podržava cilj klimatski neutralne EU do 2050., koji je također uključen u Nacionalnu razvojnu strategiju. Hrvatska na istom tragu podržava i novi kolektivni cilj smanjenja emisija do 2030. godine u prijedlogu Europskog propisa o klimi. Iznimno smo zadovoljni zaključkom na razini EV</w:t>
      </w:r>
      <w:r w:rsidR="00B166DD">
        <w:rPr>
          <w:rFonts w:ascii="Times New Roman" w:hAnsi="Times New Roman"/>
          <w:sz w:val="24"/>
          <w:szCs w:val="24"/>
        </w:rPr>
        <w:t>-a</w:t>
      </w:r>
      <w:r w:rsidRPr="00076B9E">
        <w:rPr>
          <w:rFonts w:ascii="Times New Roman" w:hAnsi="Times New Roman"/>
          <w:sz w:val="24"/>
          <w:szCs w:val="24"/>
        </w:rPr>
        <w:t xml:space="preserve"> da će u dosezanju zacrtanog cilja sudjelovati sve države članice na temelju načela pravičnosti i solidarnosti te uzimajući u obzir različite polazne točke i nacionalne okolnosti svih država članica. Za Hrvatsku je također važno postojanje zajedničke svijesti na razini EU</w:t>
      </w:r>
      <w:r w:rsidR="00044CB4">
        <w:rPr>
          <w:rFonts w:ascii="Times New Roman" w:hAnsi="Times New Roman"/>
          <w:sz w:val="24"/>
          <w:szCs w:val="24"/>
        </w:rPr>
        <w:t>-a</w:t>
      </w:r>
      <w:r w:rsidRPr="00076B9E">
        <w:rPr>
          <w:rFonts w:ascii="Times New Roman" w:hAnsi="Times New Roman"/>
          <w:sz w:val="24"/>
          <w:szCs w:val="24"/>
        </w:rPr>
        <w:t xml:space="preserve"> o potrebi mobilizacije svih sredstava financiranja, kao i uključivanje klimatske komponente u ukupnu strategiju EU</w:t>
      </w:r>
      <w:r w:rsidR="00044CB4">
        <w:rPr>
          <w:rFonts w:ascii="Times New Roman" w:hAnsi="Times New Roman"/>
          <w:sz w:val="24"/>
          <w:szCs w:val="24"/>
        </w:rPr>
        <w:t>-a</w:t>
      </w:r>
      <w:r w:rsidRPr="00076B9E">
        <w:rPr>
          <w:rFonts w:ascii="Times New Roman" w:hAnsi="Times New Roman"/>
          <w:sz w:val="24"/>
          <w:szCs w:val="24"/>
        </w:rPr>
        <w:t xml:space="preserve"> za oporavak i jačanje otpornosti, posebno u svjetlu </w:t>
      </w:r>
      <w:proofErr w:type="spellStart"/>
      <w:r w:rsidRPr="00076B9E">
        <w:rPr>
          <w:rFonts w:ascii="Times New Roman" w:hAnsi="Times New Roman"/>
          <w:sz w:val="24"/>
          <w:szCs w:val="24"/>
        </w:rPr>
        <w:t>pandemije</w:t>
      </w:r>
      <w:proofErr w:type="spellEnd"/>
      <w:r w:rsidRPr="00076B9E">
        <w:rPr>
          <w:rFonts w:ascii="Times New Roman" w:hAnsi="Times New Roman"/>
          <w:sz w:val="24"/>
          <w:szCs w:val="24"/>
        </w:rPr>
        <w:t xml:space="preserve"> bolesti </w:t>
      </w:r>
      <w:r w:rsidR="00192ABD">
        <w:rPr>
          <w:rFonts w:ascii="Times New Roman" w:hAnsi="Times New Roman"/>
          <w:sz w:val="24"/>
          <w:szCs w:val="24"/>
        </w:rPr>
        <w:t>COVID-19</w:t>
      </w:r>
      <w:r w:rsidRPr="00076B9E">
        <w:rPr>
          <w:rFonts w:ascii="Times New Roman" w:hAnsi="Times New Roman"/>
          <w:sz w:val="24"/>
          <w:szCs w:val="24"/>
        </w:rPr>
        <w:t xml:space="preserve">. Sve navedeno je u ime </w:t>
      </w:r>
      <w:r w:rsidR="00044CB4">
        <w:rPr>
          <w:rFonts w:ascii="Times New Roman" w:hAnsi="Times New Roman"/>
          <w:sz w:val="24"/>
          <w:szCs w:val="24"/>
        </w:rPr>
        <w:t>Hrvatske</w:t>
      </w:r>
      <w:r w:rsidRPr="00076B9E">
        <w:rPr>
          <w:rFonts w:ascii="Times New Roman" w:hAnsi="Times New Roman"/>
          <w:sz w:val="24"/>
          <w:szCs w:val="24"/>
        </w:rPr>
        <w:t xml:space="preserve"> na sastanku izložio </w:t>
      </w:r>
      <w:r w:rsidR="007F0E26">
        <w:rPr>
          <w:rFonts w:ascii="Times New Roman" w:hAnsi="Times New Roman"/>
          <w:sz w:val="24"/>
          <w:szCs w:val="24"/>
        </w:rPr>
        <w:t>p</w:t>
      </w:r>
      <w:r w:rsidRPr="00076B9E">
        <w:rPr>
          <w:rFonts w:ascii="Times New Roman" w:hAnsi="Times New Roman"/>
          <w:sz w:val="24"/>
          <w:szCs w:val="24"/>
        </w:rPr>
        <w:t xml:space="preserve">redsjednik Vlade Slovenije </w:t>
      </w:r>
      <w:proofErr w:type="spellStart"/>
      <w:r w:rsidRPr="00076B9E">
        <w:rPr>
          <w:rFonts w:ascii="Times New Roman" w:hAnsi="Times New Roman"/>
          <w:sz w:val="24"/>
          <w:szCs w:val="24"/>
        </w:rPr>
        <w:t>Janša</w:t>
      </w:r>
      <w:proofErr w:type="spellEnd"/>
      <w:r w:rsidRPr="00076B9E">
        <w:rPr>
          <w:rFonts w:ascii="Times New Roman" w:hAnsi="Times New Roman"/>
          <w:sz w:val="24"/>
          <w:szCs w:val="24"/>
        </w:rPr>
        <w:t xml:space="preserve">. </w:t>
      </w:r>
    </w:p>
    <w:p w14:paraId="121FB161"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lastRenderedPageBreak/>
        <w:t xml:space="preserve">U ime Hrvatske </w:t>
      </w:r>
      <w:r w:rsidR="007F0E26">
        <w:rPr>
          <w:rFonts w:ascii="Times New Roman" w:hAnsi="Times New Roman"/>
          <w:sz w:val="24"/>
          <w:szCs w:val="24"/>
        </w:rPr>
        <w:t>p</w:t>
      </w:r>
      <w:r w:rsidRPr="00076B9E">
        <w:rPr>
          <w:rFonts w:ascii="Times New Roman" w:hAnsi="Times New Roman"/>
          <w:sz w:val="24"/>
          <w:szCs w:val="24"/>
        </w:rPr>
        <w:t xml:space="preserve">redsjednik Vlade Slovenije naglasio je i važnost da se u tekstu zaključaka unese referenca na postojeće napore za diobom u sektorima koji nisu pokriveni sustavom za trgovanje emisijama (ETS) te da se u kontekstu nadolazeće revizije Uredbe o raspodjeli tereta zadrži kriterij BDP </w:t>
      </w:r>
      <w:proofErr w:type="spellStart"/>
      <w:r w:rsidRPr="00076B9E">
        <w:rPr>
          <w:rFonts w:ascii="Times New Roman" w:hAnsi="Times New Roman"/>
          <w:sz w:val="24"/>
          <w:szCs w:val="24"/>
        </w:rPr>
        <w:t>per</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capita</w:t>
      </w:r>
      <w:proofErr w:type="spellEnd"/>
      <w:r w:rsidRPr="00076B9E">
        <w:rPr>
          <w:rFonts w:ascii="Times New Roman" w:hAnsi="Times New Roman"/>
          <w:sz w:val="24"/>
          <w:szCs w:val="24"/>
        </w:rPr>
        <w:t xml:space="preserve">, sukladno načelu solidarnosti. </w:t>
      </w:r>
    </w:p>
    <w:p w14:paraId="64E4916E"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Hrvatska se također zalagala da državne potpore budu fleksibilne i prilagođene specifičnim okolnostima, kako bi se ujedno osigurala bolja apsorpcija dostupnih financijskih sredstava. Također, Hrvatska je kontinuirano isticala, kao i neke druge države članice, da bi mehanizam za graničnu prilagodbu emisija ugljika (tzv. </w:t>
      </w:r>
      <w:proofErr w:type="spellStart"/>
      <w:r w:rsidRPr="00044CB4">
        <w:rPr>
          <w:rFonts w:ascii="Times New Roman" w:hAnsi="Times New Roman"/>
          <w:i/>
          <w:sz w:val="24"/>
          <w:szCs w:val="24"/>
        </w:rPr>
        <w:t>Carbon</w:t>
      </w:r>
      <w:proofErr w:type="spellEnd"/>
      <w:r w:rsidRPr="00044CB4">
        <w:rPr>
          <w:rFonts w:ascii="Times New Roman" w:hAnsi="Times New Roman"/>
          <w:i/>
          <w:sz w:val="24"/>
          <w:szCs w:val="24"/>
        </w:rPr>
        <w:t xml:space="preserve"> </w:t>
      </w:r>
      <w:proofErr w:type="spellStart"/>
      <w:r w:rsidRPr="00044CB4">
        <w:rPr>
          <w:rFonts w:ascii="Times New Roman" w:hAnsi="Times New Roman"/>
          <w:i/>
          <w:sz w:val="24"/>
          <w:szCs w:val="24"/>
        </w:rPr>
        <w:t>Border</w:t>
      </w:r>
      <w:proofErr w:type="spellEnd"/>
      <w:r w:rsidRPr="00044CB4">
        <w:rPr>
          <w:rFonts w:ascii="Times New Roman" w:hAnsi="Times New Roman"/>
          <w:i/>
          <w:sz w:val="24"/>
          <w:szCs w:val="24"/>
        </w:rPr>
        <w:t xml:space="preserve"> </w:t>
      </w:r>
      <w:proofErr w:type="spellStart"/>
      <w:r w:rsidRPr="00044CB4">
        <w:rPr>
          <w:rFonts w:ascii="Times New Roman" w:hAnsi="Times New Roman"/>
          <w:i/>
          <w:sz w:val="24"/>
          <w:szCs w:val="24"/>
        </w:rPr>
        <w:t>Adjustment</w:t>
      </w:r>
      <w:proofErr w:type="spellEnd"/>
      <w:r w:rsidRPr="00044CB4">
        <w:rPr>
          <w:rFonts w:ascii="Times New Roman" w:hAnsi="Times New Roman"/>
          <w:i/>
          <w:sz w:val="24"/>
          <w:szCs w:val="24"/>
        </w:rPr>
        <w:t xml:space="preserve"> </w:t>
      </w:r>
      <w:proofErr w:type="spellStart"/>
      <w:r w:rsidRPr="00044CB4">
        <w:rPr>
          <w:rFonts w:ascii="Times New Roman" w:hAnsi="Times New Roman"/>
          <w:i/>
          <w:sz w:val="24"/>
          <w:szCs w:val="24"/>
        </w:rPr>
        <w:t>Mechanism</w:t>
      </w:r>
      <w:proofErr w:type="spellEnd"/>
      <w:r w:rsidRPr="00076B9E">
        <w:rPr>
          <w:rFonts w:ascii="Times New Roman" w:hAnsi="Times New Roman"/>
          <w:sz w:val="24"/>
          <w:szCs w:val="24"/>
        </w:rPr>
        <w:t xml:space="preserve">) trebao biti komplementaran sustavu trgovanja emisijama, kako bi se očuvala konkurentnost i spriječilo istjecanje ugljika, te da bi eventualna revizija Uredbe o zemljištu, promjeni u korištenju zemljišta i šumarstvu trebala u obzir uzeti nacionalne okolnosti, a koje su već prepoznate u zakonodavstvu na snazi. </w:t>
      </w:r>
    </w:p>
    <w:p w14:paraId="2FAC15D5" w14:textId="75B4883C"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raspravi su države članice podržale ukupne ciljeve EU</w:t>
      </w:r>
      <w:r w:rsidR="00EE5974">
        <w:rPr>
          <w:rFonts w:ascii="Times New Roman" w:hAnsi="Times New Roman"/>
          <w:sz w:val="24"/>
          <w:szCs w:val="24"/>
        </w:rPr>
        <w:t>-a</w:t>
      </w:r>
      <w:r w:rsidR="00B166DD">
        <w:rPr>
          <w:rFonts w:ascii="Times New Roman" w:hAnsi="Times New Roman"/>
          <w:sz w:val="24"/>
          <w:szCs w:val="24"/>
        </w:rPr>
        <w:t>,</w:t>
      </w:r>
      <w:r w:rsidRPr="00076B9E">
        <w:rPr>
          <w:rFonts w:ascii="Times New Roman" w:hAnsi="Times New Roman"/>
          <w:sz w:val="24"/>
          <w:szCs w:val="24"/>
        </w:rPr>
        <w:t xml:space="preserve"> složivši se oko potrebe žurnog i konkretnog djelovanja, ali su naglasile potrebu postojanja odgovarajućeg okvira. Članice su stoga naglasile važnost uzimanja u obzir nacionalnih specifičnosti, postojanje različitih polazišnih točaka koje utječu na način i dinamiku postizanja zacrtanih ciljeva, važnost mogućnosti vlastitog izbora svake članice troškovno najučinkovitijih načina za postizanje ciljeva, kao i mogućnost izbora vlastite energetske mješavine. </w:t>
      </w:r>
    </w:p>
    <w:p w14:paraId="77CE634B"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Pojedine su članice ukazale na potrebu izdašnijeg Modernizacijskog fonda. Nekolicina država članica dotakla se pitanja šumskog zemljišta i specifične situacije članica s rastućim emisijama iz sektora vezanog uz zemljište i šume. Otočne su države članice upozorile na svoj specifičan položaj, koji mora biti uzet u obzir pri razmatranju mogućnosti smanjenja emisija. Pojedine su članice ukazale na potrebu da se zacrtaju prijelazni ciljevi, kao i na potrebu korištenja prijelaznih tehnologija. Velik broj država članica pozdravio je najavljeni povratak SAD</w:t>
      </w:r>
      <w:r w:rsidR="00EE5974">
        <w:rPr>
          <w:rFonts w:ascii="Times New Roman" w:hAnsi="Times New Roman"/>
          <w:sz w:val="24"/>
          <w:szCs w:val="24"/>
        </w:rPr>
        <w:t xml:space="preserve">-a </w:t>
      </w:r>
      <w:r w:rsidRPr="00076B9E">
        <w:rPr>
          <w:rFonts w:ascii="Times New Roman" w:hAnsi="Times New Roman"/>
          <w:sz w:val="24"/>
          <w:szCs w:val="24"/>
        </w:rPr>
        <w:t>u Pariški sporazum te ukazao na posljedičnu potrebu da se s SAD</w:t>
      </w:r>
      <w:r w:rsidR="00044CB4">
        <w:rPr>
          <w:rFonts w:ascii="Times New Roman" w:hAnsi="Times New Roman"/>
          <w:sz w:val="24"/>
          <w:szCs w:val="24"/>
        </w:rPr>
        <w:t>-om</w:t>
      </w:r>
      <w:r w:rsidRPr="00076B9E">
        <w:rPr>
          <w:rFonts w:ascii="Times New Roman" w:hAnsi="Times New Roman"/>
          <w:sz w:val="24"/>
          <w:szCs w:val="24"/>
        </w:rPr>
        <w:t>, ali i drugim međunarodnim partnerima, radi na postizanju ciljeva koji su važni na globalnoj razini, jer klimatske promjene nisu zabrinjavajuće samo za EU. Suradnja na multilateralnoj razini stoga je vrlo bitna i potrebna.</w:t>
      </w:r>
    </w:p>
    <w:p w14:paraId="43C4290F"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Zaključno, važno je istaknuti da će se Vijeće tijekom 2021. vratiti pitanju klimatskih promjena i usvojiti dodatne smjernice za elemente provedbenog zakonodavstva prije nego li EK objavi svoje prijedloge klimatskog paketa za provedbu cilja -55%, smanjenja emisija stakleničkih plinova, koji su predviđeni za lipanj 2021. Tada će detaljnije biti pojašnjeno i pitanje podjele napora u sektorima izvan sustava trgovanja emisijama, što je od iznimne važnosti za Hrvatsku koja se za ovaj element zaključaka EV</w:t>
      </w:r>
      <w:r w:rsidR="00044CB4">
        <w:rPr>
          <w:rFonts w:ascii="Times New Roman" w:hAnsi="Times New Roman"/>
          <w:sz w:val="24"/>
          <w:szCs w:val="24"/>
        </w:rPr>
        <w:t>-a</w:t>
      </w:r>
      <w:r w:rsidRPr="00076B9E">
        <w:rPr>
          <w:rFonts w:ascii="Times New Roman" w:hAnsi="Times New Roman"/>
          <w:sz w:val="24"/>
          <w:szCs w:val="24"/>
        </w:rPr>
        <w:t xml:space="preserve"> zalagala od samog početka rasprave. </w:t>
      </w:r>
    </w:p>
    <w:p w14:paraId="5768052E" w14:textId="77777777"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 xml:space="preserve">Sigurnost </w:t>
      </w:r>
    </w:p>
    <w:p w14:paraId="4C9BA2A8" w14:textId="77777777" w:rsidR="004B3FCD"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Zaključci o sigurnosti usvojeni su bez rasprave. U njima je EV osudilo nedavne terorističke napade u Europi, ističući ujedinjenost u borbi protiv radikalizacije, terorizma i nasilnog ekstremizma. Pozdravilo je predstavljanje novog programa EU</w:t>
      </w:r>
      <w:r w:rsidR="00044CB4">
        <w:rPr>
          <w:rFonts w:ascii="Times New Roman" w:hAnsi="Times New Roman"/>
          <w:sz w:val="24"/>
          <w:szCs w:val="24"/>
        </w:rPr>
        <w:t>-a</w:t>
      </w:r>
      <w:r w:rsidRPr="00076B9E">
        <w:rPr>
          <w:rFonts w:ascii="Times New Roman" w:hAnsi="Times New Roman"/>
          <w:sz w:val="24"/>
          <w:szCs w:val="24"/>
        </w:rPr>
        <w:t xml:space="preserve"> za borbu protiv terorizma. Osudilo je sve napade na slobodu izražavanja i vjeroispovijesti ili uvjerenja, među ostalim, </w:t>
      </w:r>
      <w:r w:rsidRPr="00076B9E">
        <w:rPr>
          <w:rFonts w:ascii="Times New Roman" w:hAnsi="Times New Roman"/>
          <w:sz w:val="24"/>
          <w:szCs w:val="24"/>
        </w:rPr>
        <w:lastRenderedPageBreak/>
        <w:t xml:space="preserve">antisemitizam, rasizam i ksenofobiju, naglasilo važnost borbe protiv poticanja na mržnju ili nasilje te protiv nesnošljivosti. </w:t>
      </w:r>
    </w:p>
    <w:p w14:paraId="09BBE4EC"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EV je istaknulo da je ključno spriječiti radikalizaciju i rješavati problem ideologija koje stoje iza terorizma i nasilnog ekstremizma. Pozvalo je na jačanje borbe protiv nezakonitih sadržaja na internetu, brzo donošenje prijedloga o suzbijanju širenja terorističkih sadržaja na internetu, osiguranje usklađenosti vjerskog obrazovanja i osposobljavanja s temeljnim europskim pravima i vrijednostima te na rješavanje pitanja stranog utjecaja na nacionalne civilne i vjerske organizacije kroz netransparentno financiranje. Kao ključno pravilo </w:t>
      </w:r>
      <w:r w:rsidR="004B3FCD">
        <w:rPr>
          <w:rFonts w:ascii="Times New Roman" w:hAnsi="Times New Roman"/>
          <w:sz w:val="24"/>
          <w:szCs w:val="24"/>
        </w:rPr>
        <w:t xml:space="preserve">EV je </w:t>
      </w:r>
      <w:r w:rsidRPr="00076B9E">
        <w:rPr>
          <w:rFonts w:ascii="Times New Roman" w:hAnsi="Times New Roman"/>
          <w:sz w:val="24"/>
          <w:szCs w:val="24"/>
        </w:rPr>
        <w:t xml:space="preserve">izdvojilo funkcioniranje </w:t>
      </w:r>
      <w:proofErr w:type="spellStart"/>
      <w:r w:rsidR="006C1390">
        <w:rPr>
          <w:rFonts w:ascii="Times New Roman" w:hAnsi="Times New Roman"/>
          <w:sz w:val="24"/>
          <w:szCs w:val="24"/>
        </w:rPr>
        <w:t>S</w:t>
      </w:r>
      <w:r w:rsidRPr="00076B9E">
        <w:rPr>
          <w:rFonts w:ascii="Times New Roman" w:hAnsi="Times New Roman"/>
          <w:sz w:val="24"/>
          <w:szCs w:val="24"/>
        </w:rPr>
        <w:t>chengenskog</w:t>
      </w:r>
      <w:proofErr w:type="spellEnd"/>
      <w:r w:rsidRPr="00076B9E">
        <w:rPr>
          <w:rFonts w:ascii="Times New Roman" w:hAnsi="Times New Roman"/>
          <w:sz w:val="24"/>
          <w:szCs w:val="24"/>
        </w:rPr>
        <w:t xml:space="preserve"> područja te policijsku i pravosudnu suradnju i koordinaciju. </w:t>
      </w:r>
    </w:p>
    <w:p w14:paraId="0849D5B4" w14:textId="0A9645AF"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Predsjednik Vlade </w:t>
      </w:r>
      <w:r w:rsidR="00E45C90">
        <w:rPr>
          <w:rFonts w:ascii="Times New Roman" w:hAnsi="Times New Roman"/>
          <w:sz w:val="24"/>
          <w:szCs w:val="24"/>
        </w:rPr>
        <w:t>Andrej</w:t>
      </w:r>
      <w:r w:rsidR="00E45C90" w:rsidRPr="00076B9E">
        <w:rPr>
          <w:rFonts w:ascii="Times New Roman" w:hAnsi="Times New Roman"/>
          <w:sz w:val="24"/>
          <w:szCs w:val="24"/>
        </w:rPr>
        <w:t xml:space="preserve"> </w:t>
      </w:r>
      <w:r w:rsidRPr="00076B9E">
        <w:rPr>
          <w:rFonts w:ascii="Times New Roman" w:hAnsi="Times New Roman"/>
          <w:sz w:val="24"/>
          <w:szCs w:val="24"/>
        </w:rPr>
        <w:t>Plenković je pred sastanak EV</w:t>
      </w:r>
      <w:r w:rsidR="009E7890">
        <w:rPr>
          <w:rFonts w:ascii="Times New Roman" w:hAnsi="Times New Roman"/>
          <w:sz w:val="24"/>
          <w:szCs w:val="24"/>
        </w:rPr>
        <w:t>-a</w:t>
      </w:r>
      <w:r w:rsidRPr="00076B9E">
        <w:rPr>
          <w:rFonts w:ascii="Times New Roman" w:hAnsi="Times New Roman"/>
          <w:sz w:val="24"/>
          <w:szCs w:val="24"/>
        </w:rPr>
        <w:t xml:space="preserve"> kao svoj doprinos raspravi uputio pismo predsjedniku EV</w:t>
      </w:r>
      <w:r w:rsidR="009E7890">
        <w:rPr>
          <w:rFonts w:ascii="Times New Roman" w:hAnsi="Times New Roman"/>
          <w:sz w:val="24"/>
          <w:szCs w:val="24"/>
        </w:rPr>
        <w:t>-a</w:t>
      </w:r>
      <w:r w:rsidRPr="00076B9E">
        <w:rPr>
          <w:rFonts w:ascii="Times New Roman" w:hAnsi="Times New Roman"/>
          <w:sz w:val="24"/>
          <w:szCs w:val="24"/>
        </w:rPr>
        <w:t xml:space="preserve"> Charlesu </w:t>
      </w:r>
      <w:proofErr w:type="spellStart"/>
      <w:r w:rsidRPr="00076B9E">
        <w:rPr>
          <w:rFonts w:ascii="Times New Roman" w:hAnsi="Times New Roman"/>
          <w:sz w:val="24"/>
          <w:szCs w:val="24"/>
        </w:rPr>
        <w:t>Michelu</w:t>
      </w:r>
      <w:proofErr w:type="spellEnd"/>
      <w:r w:rsidRPr="00076B9E">
        <w:rPr>
          <w:rFonts w:ascii="Times New Roman" w:hAnsi="Times New Roman"/>
          <w:sz w:val="24"/>
          <w:szCs w:val="24"/>
        </w:rPr>
        <w:t xml:space="preserve"> i predsjednici EK</w:t>
      </w:r>
      <w:r w:rsidR="000C7D0D">
        <w:rPr>
          <w:rFonts w:ascii="Times New Roman" w:hAnsi="Times New Roman"/>
          <w:sz w:val="24"/>
          <w:szCs w:val="24"/>
        </w:rPr>
        <w:t>-a</w:t>
      </w:r>
      <w:r w:rsidRPr="00076B9E">
        <w:rPr>
          <w:rFonts w:ascii="Times New Roman" w:hAnsi="Times New Roman"/>
          <w:sz w:val="24"/>
          <w:szCs w:val="24"/>
        </w:rPr>
        <w:t xml:space="preserve"> </w:t>
      </w:r>
      <w:proofErr w:type="spellStart"/>
      <w:r w:rsidRPr="00076B9E">
        <w:rPr>
          <w:rFonts w:ascii="Times New Roman" w:hAnsi="Times New Roman"/>
          <w:sz w:val="24"/>
          <w:szCs w:val="24"/>
        </w:rPr>
        <w:t>Ursuli</w:t>
      </w:r>
      <w:proofErr w:type="spellEnd"/>
      <w:r w:rsidRPr="00076B9E">
        <w:rPr>
          <w:rFonts w:ascii="Times New Roman" w:hAnsi="Times New Roman"/>
          <w:sz w:val="24"/>
          <w:szCs w:val="24"/>
        </w:rPr>
        <w:t xml:space="preserve"> von </w:t>
      </w:r>
      <w:proofErr w:type="spellStart"/>
      <w:r w:rsidRPr="00076B9E">
        <w:rPr>
          <w:rFonts w:ascii="Times New Roman" w:hAnsi="Times New Roman"/>
          <w:sz w:val="24"/>
          <w:szCs w:val="24"/>
        </w:rPr>
        <w:t>der</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Leyen</w:t>
      </w:r>
      <w:proofErr w:type="spellEnd"/>
      <w:r w:rsidRPr="00076B9E">
        <w:rPr>
          <w:rFonts w:ascii="Times New Roman" w:hAnsi="Times New Roman"/>
          <w:sz w:val="24"/>
          <w:szCs w:val="24"/>
        </w:rPr>
        <w:t>, u kojem</w:t>
      </w:r>
      <w:r w:rsidR="004B3FCD">
        <w:rPr>
          <w:rFonts w:ascii="Times New Roman" w:hAnsi="Times New Roman"/>
          <w:sz w:val="24"/>
          <w:szCs w:val="24"/>
        </w:rPr>
        <w:t>u</w:t>
      </w:r>
      <w:r w:rsidRPr="00076B9E">
        <w:rPr>
          <w:rFonts w:ascii="Times New Roman" w:hAnsi="Times New Roman"/>
          <w:sz w:val="24"/>
          <w:szCs w:val="24"/>
        </w:rPr>
        <w:t xml:space="preserve"> je prenio iskustva </w:t>
      </w:r>
      <w:r w:rsidR="00527B11">
        <w:rPr>
          <w:rFonts w:ascii="Times New Roman" w:hAnsi="Times New Roman"/>
          <w:sz w:val="24"/>
          <w:szCs w:val="24"/>
        </w:rPr>
        <w:t>s</w:t>
      </w:r>
      <w:r w:rsidRPr="00076B9E">
        <w:rPr>
          <w:rFonts w:ascii="Times New Roman" w:hAnsi="Times New Roman"/>
          <w:sz w:val="24"/>
          <w:szCs w:val="24"/>
        </w:rPr>
        <w:t>uradnj</w:t>
      </w:r>
      <w:r w:rsidR="00527B11">
        <w:rPr>
          <w:rFonts w:ascii="Times New Roman" w:hAnsi="Times New Roman"/>
          <w:sz w:val="24"/>
          <w:szCs w:val="24"/>
        </w:rPr>
        <w:t>e</w:t>
      </w:r>
      <w:r w:rsidRPr="00076B9E">
        <w:rPr>
          <w:rFonts w:ascii="Times New Roman" w:hAnsi="Times New Roman"/>
          <w:sz w:val="24"/>
          <w:szCs w:val="24"/>
        </w:rPr>
        <w:t xml:space="preserve"> s islamskom zajednicom u Hrvatskoj u promicanju tolerancije i sprečavanju radikalizacije i nasilnog ekstremizma, uključujući kroz pozitivna iskustva u obrazovanju imama. U pismu je prenio iskustva utemeljena na tri stupa obrazovanja imama, slijedom razmjene mišljenja s muftijom Mešihata Islamske zajednice u Hrvatskoj, Aziz ef. </w:t>
      </w:r>
      <w:proofErr w:type="spellStart"/>
      <w:r w:rsidRPr="00076B9E">
        <w:rPr>
          <w:rFonts w:ascii="Times New Roman" w:hAnsi="Times New Roman"/>
          <w:sz w:val="24"/>
          <w:szCs w:val="24"/>
        </w:rPr>
        <w:t>Hasanovićem</w:t>
      </w:r>
      <w:proofErr w:type="spellEnd"/>
      <w:r w:rsidRPr="00076B9E">
        <w:rPr>
          <w:rFonts w:ascii="Times New Roman" w:hAnsi="Times New Roman"/>
          <w:sz w:val="24"/>
          <w:szCs w:val="24"/>
        </w:rPr>
        <w:t>: (i) početak obrazovanja u srednjoj školi; (ii) internacionalizacija</w:t>
      </w:r>
      <w:r w:rsidR="00BD3E83">
        <w:rPr>
          <w:rFonts w:ascii="Times New Roman" w:hAnsi="Times New Roman"/>
          <w:sz w:val="24"/>
          <w:szCs w:val="24"/>
        </w:rPr>
        <w:t xml:space="preserve"> </w:t>
      </w:r>
      <w:r w:rsidRPr="00076B9E">
        <w:rPr>
          <w:rFonts w:ascii="Times New Roman" w:hAnsi="Times New Roman"/>
          <w:sz w:val="24"/>
          <w:szCs w:val="24"/>
        </w:rPr>
        <w:t>ustanova za obrazovanje, odnosno otvaranje tih ustanova</w:t>
      </w:r>
      <w:r w:rsidR="00BD3E83">
        <w:rPr>
          <w:rFonts w:ascii="Times New Roman" w:hAnsi="Times New Roman"/>
          <w:sz w:val="24"/>
          <w:szCs w:val="24"/>
        </w:rPr>
        <w:t xml:space="preserve"> </w:t>
      </w:r>
      <w:r w:rsidRPr="00076B9E">
        <w:rPr>
          <w:rFonts w:ascii="Times New Roman" w:hAnsi="Times New Roman"/>
          <w:sz w:val="24"/>
          <w:szCs w:val="24"/>
        </w:rPr>
        <w:t>polaznicima različitih nacija i porijekla, te (ii) obrazovanje na jeziku države u kojoj se obrazovna ustanova</w:t>
      </w:r>
      <w:r w:rsidR="00BD3E83">
        <w:rPr>
          <w:rFonts w:ascii="Times New Roman" w:hAnsi="Times New Roman"/>
          <w:sz w:val="24"/>
          <w:szCs w:val="24"/>
        </w:rPr>
        <w:t xml:space="preserve"> </w:t>
      </w:r>
      <w:r w:rsidRPr="00076B9E">
        <w:rPr>
          <w:rFonts w:ascii="Times New Roman" w:hAnsi="Times New Roman"/>
          <w:sz w:val="24"/>
          <w:szCs w:val="24"/>
        </w:rPr>
        <w:t xml:space="preserve">nalazi. </w:t>
      </w:r>
      <w:r w:rsidR="00527B11">
        <w:rPr>
          <w:rFonts w:ascii="Times New Roman" w:hAnsi="Times New Roman"/>
          <w:sz w:val="24"/>
          <w:szCs w:val="24"/>
        </w:rPr>
        <w:t>U</w:t>
      </w:r>
      <w:r w:rsidRPr="00076B9E">
        <w:rPr>
          <w:rFonts w:ascii="Times New Roman" w:hAnsi="Times New Roman"/>
          <w:sz w:val="24"/>
          <w:szCs w:val="24"/>
        </w:rPr>
        <w:t xml:space="preserve">jedno </w:t>
      </w:r>
      <w:r w:rsidR="00527B11">
        <w:rPr>
          <w:rFonts w:ascii="Times New Roman" w:hAnsi="Times New Roman"/>
          <w:sz w:val="24"/>
          <w:szCs w:val="24"/>
        </w:rPr>
        <w:t xml:space="preserve">je </w:t>
      </w:r>
      <w:r w:rsidRPr="00076B9E">
        <w:rPr>
          <w:rFonts w:ascii="Times New Roman" w:hAnsi="Times New Roman"/>
          <w:sz w:val="24"/>
          <w:szCs w:val="24"/>
        </w:rPr>
        <w:t xml:space="preserve">podsjetio na proslavu 100. obljetnice službenog priznanja islama kao religije u Hrvatskoj. </w:t>
      </w:r>
    </w:p>
    <w:p w14:paraId="13981510" w14:textId="77777777"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Vanjski odnosi</w:t>
      </w:r>
    </w:p>
    <w:p w14:paraId="4C6CC2E8" w14:textId="77777777" w:rsidR="00076B9E" w:rsidRPr="007F0E26"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dijelu o vanjskim odnosima, dogo</w:t>
      </w:r>
      <w:r w:rsidR="009E7890">
        <w:rPr>
          <w:rFonts w:ascii="Times New Roman" w:hAnsi="Times New Roman"/>
          <w:sz w:val="24"/>
          <w:szCs w:val="24"/>
        </w:rPr>
        <w:t xml:space="preserve">vorena je strateška rasprava o </w:t>
      </w:r>
      <w:r w:rsidR="009E7890" w:rsidRPr="00F92BF2">
        <w:rPr>
          <w:rFonts w:ascii="Times New Roman" w:hAnsi="Times New Roman"/>
          <w:sz w:val="24"/>
          <w:szCs w:val="24"/>
        </w:rPr>
        <w:t>J</w:t>
      </w:r>
      <w:r w:rsidRPr="00F92BF2">
        <w:rPr>
          <w:rFonts w:ascii="Times New Roman" w:hAnsi="Times New Roman"/>
          <w:sz w:val="24"/>
          <w:szCs w:val="24"/>
        </w:rPr>
        <w:t>užnom susjedstvu</w:t>
      </w:r>
      <w:r w:rsidRPr="007F0E26">
        <w:rPr>
          <w:rFonts w:ascii="Times New Roman" w:hAnsi="Times New Roman"/>
          <w:sz w:val="24"/>
          <w:szCs w:val="24"/>
        </w:rPr>
        <w:t xml:space="preserve"> sljedeće godine, a zaključci usvojeni ovom prilikom poslali su poruku o važnosti demokratskog, stabilnijeg, zelenijeg i naprednijeg južnog susjedstva. </w:t>
      </w:r>
    </w:p>
    <w:p w14:paraId="037E0BB0" w14:textId="77777777" w:rsidR="00076B9E" w:rsidRPr="007F0E26" w:rsidRDefault="00076B9E" w:rsidP="002A5992">
      <w:pPr>
        <w:spacing w:after="240" w:line="276" w:lineRule="auto"/>
        <w:jc w:val="both"/>
        <w:rPr>
          <w:rFonts w:ascii="Times New Roman" w:hAnsi="Times New Roman"/>
          <w:sz w:val="24"/>
          <w:szCs w:val="24"/>
        </w:rPr>
      </w:pPr>
      <w:r w:rsidRPr="007F0E26">
        <w:rPr>
          <w:rFonts w:ascii="Times New Roman" w:hAnsi="Times New Roman"/>
          <w:sz w:val="24"/>
          <w:szCs w:val="24"/>
        </w:rPr>
        <w:t xml:space="preserve">EV je izrazilo želju za zajedničkom borbom protiv </w:t>
      </w:r>
      <w:r w:rsidR="00192ABD" w:rsidRPr="007F0E26">
        <w:rPr>
          <w:rFonts w:ascii="Times New Roman" w:hAnsi="Times New Roman"/>
          <w:sz w:val="24"/>
          <w:szCs w:val="24"/>
        </w:rPr>
        <w:t>COVID-19</w:t>
      </w:r>
      <w:r w:rsidRPr="007F0E26">
        <w:rPr>
          <w:rFonts w:ascii="Times New Roman" w:hAnsi="Times New Roman"/>
          <w:sz w:val="24"/>
          <w:szCs w:val="24"/>
        </w:rPr>
        <w:t xml:space="preserve">, radom na jačanju otpornosti gospodarstava i društava, očuvanju sigurnosti te suočavanju s izazovima mobilnosti i migracija. </w:t>
      </w:r>
    </w:p>
    <w:p w14:paraId="15930468" w14:textId="77777777" w:rsidR="00076B9E" w:rsidRPr="007F0E26" w:rsidRDefault="00076B9E" w:rsidP="002A5992">
      <w:pPr>
        <w:spacing w:after="240" w:line="276" w:lineRule="auto"/>
        <w:jc w:val="both"/>
        <w:rPr>
          <w:rFonts w:ascii="Times New Roman" w:hAnsi="Times New Roman"/>
          <w:sz w:val="24"/>
          <w:szCs w:val="24"/>
        </w:rPr>
      </w:pPr>
      <w:r w:rsidRPr="007F0E26">
        <w:rPr>
          <w:rFonts w:ascii="Times New Roman" w:hAnsi="Times New Roman"/>
          <w:sz w:val="24"/>
          <w:szCs w:val="24"/>
        </w:rPr>
        <w:t xml:space="preserve">Posebno je izdvojena Libija, gdje je EV pozvalo sve sudionike da djeluju u skladu s načelima Berlinskog procesa te posebno pozvalo na hitno puštanje na slobodu talijanskih ribara koji su u pritvoru od početka rujna, bez ikakvog pravnog postupka. </w:t>
      </w:r>
    </w:p>
    <w:p w14:paraId="441CB65D" w14:textId="77777777" w:rsidR="00076B9E" w:rsidRPr="007F0E26" w:rsidRDefault="00076B9E" w:rsidP="002A5992">
      <w:pPr>
        <w:spacing w:after="240" w:line="276" w:lineRule="auto"/>
        <w:jc w:val="both"/>
        <w:rPr>
          <w:rFonts w:ascii="Times New Roman" w:hAnsi="Times New Roman"/>
          <w:sz w:val="24"/>
          <w:szCs w:val="24"/>
        </w:rPr>
      </w:pPr>
      <w:r w:rsidRPr="007F0E26">
        <w:rPr>
          <w:rFonts w:ascii="Times New Roman" w:hAnsi="Times New Roman"/>
          <w:sz w:val="24"/>
          <w:szCs w:val="24"/>
        </w:rPr>
        <w:t xml:space="preserve">Oko odnosa između </w:t>
      </w:r>
      <w:r w:rsidRPr="00F92BF2">
        <w:rPr>
          <w:rFonts w:ascii="Times New Roman" w:hAnsi="Times New Roman"/>
          <w:sz w:val="24"/>
          <w:szCs w:val="24"/>
        </w:rPr>
        <w:t>EU</w:t>
      </w:r>
      <w:r w:rsidR="009E7890" w:rsidRPr="00F92BF2">
        <w:rPr>
          <w:rFonts w:ascii="Times New Roman" w:hAnsi="Times New Roman"/>
          <w:sz w:val="24"/>
          <w:szCs w:val="24"/>
        </w:rPr>
        <w:t>-a</w:t>
      </w:r>
      <w:r w:rsidRPr="00F92BF2">
        <w:rPr>
          <w:rFonts w:ascii="Times New Roman" w:hAnsi="Times New Roman"/>
          <w:sz w:val="24"/>
          <w:szCs w:val="24"/>
        </w:rPr>
        <w:t xml:space="preserve"> i SAD</w:t>
      </w:r>
      <w:r w:rsidR="009E7890" w:rsidRPr="00F92BF2">
        <w:rPr>
          <w:rFonts w:ascii="Times New Roman" w:hAnsi="Times New Roman"/>
          <w:sz w:val="24"/>
          <w:szCs w:val="24"/>
        </w:rPr>
        <w:t>-a</w:t>
      </w:r>
      <w:r w:rsidRPr="007F0E26">
        <w:rPr>
          <w:rFonts w:ascii="Times New Roman" w:hAnsi="Times New Roman"/>
          <w:sz w:val="24"/>
          <w:szCs w:val="24"/>
        </w:rPr>
        <w:t>, nakon kraće rasprave istaknuta je važnost transatlantskog partnerstva koje se temelji na zajedničkim interesima i vrijednostima te su prenesena očekivanja o tijesnoj suradnji sa SAD</w:t>
      </w:r>
      <w:r w:rsidR="009E7890" w:rsidRPr="007F0E26">
        <w:rPr>
          <w:rFonts w:ascii="Times New Roman" w:hAnsi="Times New Roman"/>
          <w:sz w:val="24"/>
          <w:szCs w:val="24"/>
        </w:rPr>
        <w:t>-om</w:t>
      </w:r>
      <w:r w:rsidRPr="007F0E26">
        <w:rPr>
          <w:rFonts w:ascii="Times New Roman" w:hAnsi="Times New Roman"/>
          <w:sz w:val="24"/>
          <w:szCs w:val="24"/>
        </w:rPr>
        <w:t xml:space="preserve"> oko niza globalnih pitanja. </w:t>
      </w:r>
    </w:p>
    <w:p w14:paraId="1C8CEA8D" w14:textId="77777777" w:rsidR="00076B9E" w:rsidRPr="00076B9E" w:rsidRDefault="00076B9E" w:rsidP="002A5992">
      <w:pPr>
        <w:spacing w:after="240" w:line="276" w:lineRule="auto"/>
        <w:jc w:val="both"/>
        <w:rPr>
          <w:rFonts w:ascii="Times New Roman" w:hAnsi="Times New Roman"/>
          <w:sz w:val="24"/>
          <w:szCs w:val="24"/>
        </w:rPr>
      </w:pPr>
      <w:r w:rsidRPr="007F0E26">
        <w:rPr>
          <w:rFonts w:ascii="Times New Roman" w:hAnsi="Times New Roman"/>
          <w:sz w:val="24"/>
          <w:szCs w:val="24"/>
        </w:rPr>
        <w:t xml:space="preserve">U dijelu koji se odnosi na </w:t>
      </w:r>
      <w:r w:rsidRPr="00F92BF2">
        <w:rPr>
          <w:rFonts w:ascii="Times New Roman" w:hAnsi="Times New Roman"/>
          <w:sz w:val="24"/>
          <w:szCs w:val="24"/>
        </w:rPr>
        <w:t>istočno Sredozemlje</w:t>
      </w:r>
      <w:r w:rsidRPr="007F0E26">
        <w:rPr>
          <w:rFonts w:ascii="Times New Roman" w:hAnsi="Times New Roman"/>
          <w:sz w:val="24"/>
          <w:szCs w:val="24"/>
        </w:rPr>
        <w:t xml:space="preserve"> naglas</w:t>
      </w:r>
      <w:r w:rsidRPr="00076B9E">
        <w:rPr>
          <w:rFonts w:ascii="Times New Roman" w:hAnsi="Times New Roman"/>
          <w:sz w:val="24"/>
          <w:szCs w:val="24"/>
        </w:rPr>
        <w:t>ak je bio na Turskoj, pri čemu su se vrlo intenzivne rasprave vodile o jačini i ravnoteži poruka Turskoj u zaključcima EV</w:t>
      </w:r>
      <w:r w:rsidR="009E7890">
        <w:rPr>
          <w:rFonts w:ascii="Times New Roman" w:hAnsi="Times New Roman"/>
          <w:sz w:val="24"/>
          <w:szCs w:val="24"/>
        </w:rPr>
        <w:t>-a</w:t>
      </w:r>
      <w:r w:rsidRPr="00076B9E">
        <w:rPr>
          <w:rFonts w:ascii="Times New Roman" w:hAnsi="Times New Roman"/>
          <w:sz w:val="24"/>
          <w:szCs w:val="24"/>
        </w:rPr>
        <w:t>, naročito kada je riječ o eventualnom daljnjem širenju sankcija. Izraženo je žaljenje što je Turska sudjelovala u jednostranim djelovanjima i provokacijama te intenzivirala retoriku protiv EU</w:t>
      </w:r>
      <w:r w:rsidR="008C150B">
        <w:rPr>
          <w:rFonts w:ascii="Times New Roman" w:hAnsi="Times New Roman"/>
          <w:sz w:val="24"/>
          <w:szCs w:val="24"/>
        </w:rPr>
        <w:t>-a</w:t>
      </w:r>
      <w:r w:rsidRPr="00076B9E">
        <w:rPr>
          <w:rFonts w:ascii="Times New Roman" w:hAnsi="Times New Roman"/>
          <w:sz w:val="24"/>
          <w:szCs w:val="24"/>
        </w:rPr>
        <w:t xml:space="preserve">, država članica i europskih čelnika. Konstatirano je da Turska i dalje provodi jednostrane i provokativne aktivnost, između ostalog, u isključivom gospodarskom pojasu Cipra. Pozvano je Vijeće da usvoji dodatna uvrštavanja na sankcijsku listu u sklopu mjera ograničavanja s </w:t>
      </w:r>
      <w:r w:rsidRPr="00076B9E">
        <w:rPr>
          <w:rFonts w:ascii="Times New Roman" w:hAnsi="Times New Roman"/>
          <w:sz w:val="24"/>
          <w:szCs w:val="24"/>
        </w:rPr>
        <w:lastRenderedPageBreak/>
        <w:t>obzirom na nezakonite aktivnosti i bušenja koja Turska provodi u istočnom Sredozemlju. Istovremeno, otvoren je prostor pozitivnom razvoju odnosa ako Turska pokaže spremnost promicati istinsko partnerstvo s Unijom i njezinim državama članicama te riješiti neslaganja putem dijaloga i u skladu s međunarodnim pravom. Istaknuta je važnost držanja komunikacijskih kanala između EU</w:t>
      </w:r>
      <w:r w:rsidR="00214232">
        <w:rPr>
          <w:rFonts w:ascii="Times New Roman" w:hAnsi="Times New Roman"/>
          <w:sz w:val="24"/>
          <w:szCs w:val="24"/>
        </w:rPr>
        <w:t>-a</w:t>
      </w:r>
      <w:r w:rsidRPr="00076B9E">
        <w:rPr>
          <w:rFonts w:ascii="Times New Roman" w:hAnsi="Times New Roman"/>
          <w:sz w:val="24"/>
          <w:szCs w:val="24"/>
        </w:rPr>
        <w:t xml:space="preserve"> i Turske otvorenima te je potvrđena spremnost EU</w:t>
      </w:r>
      <w:r w:rsidR="00214232">
        <w:rPr>
          <w:rFonts w:ascii="Times New Roman" w:hAnsi="Times New Roman"/>
          <w:sz w:val="24"/>
          <w:szCs w:val="24"/>
        </w:rPr>
        <w:t>-a</w:t>
      </w:r>
      <w:r w:rsidRPr="00076B9E">
        <w:rPr>
          <w:rFonts w:ascii="Times New Roman" w:hAnsi="Times New Roman"/>
          <w:sz w:val="24"/>
          <w:szCs w:val="24"/>
        </w:rPr>
        <w:t xml:space="preserve"> </w:t>
      </w:r>
      <w:r w:rsidR="00214232">
        <w:rPr>
          <w:rFonts w:ascii="Times New Roman" w:hAnsi="Times New Roman"/>
          <w:sz w:val="24"/>
          <w:szCs w:val="24"/>
        </w:rPr>
        <w:t>za nastavak</w:t>
      </w:r>
      <w:r w:rsidRPr="00076B9E">
        <w:rPr>
          <w:rFonts w:ascii="Times New Roman" w:hAnsi="Times New Roman"/>
          <w:sz w:val="24"/>
          <w:szCs w:val="24"/>
        </w:rPr>
        <w:t xml:space="preserve"> pružanja financijske pomoći sirijskim izbjeglicama te suradnje u odgovornom upravljanju migracijskim tokovima. </w:t>
      </w:r>
    </w:p>
    <w:p w14:paraId="650ED1C0" w14:textId="77777777" w:rsidR="00076B9E" w:rsidRPr="00F92BF2" w:rsidRDefault="00076B9E" w:rsidP="002A5992">
      <w:pPr>
        <w:spacing w:after="240" w:line="276" w:lineRule="auto"/>
        <w:jc w:val="both"/>
        <w:rPr>
          <w:rFonts w:ascii="Times New Roman" w:hAnsi="Times New Roman"/>
          <w:sz w:val="24"/>
          <w:szCs w:val="24"/>
        </w:rPr>
      </w:pPr>
      <w:r w:rsidRPr="006C1390">
        <w:rPr>
          <w:rFonts w:ascii="Times New Roman" w:hAnsi="Times New Roman"/>
          <w:sz w:val="24"/>
          <w:szCs w:val="24"/>
        </w:rPr>
        <w:t xml:space="preserve">Od ostalih tema u ovom bloku, EV je naglasilo važnost osiguranja nuklearne sigurnosti </w:t>
      </w:r>
      <w:r w:rsidRPr="00F92BF2">
        <w:rPr>
          <w:rFonts w:ascii="Times New Roman" w:hAnsi="Times New Roman"/>
          <w:sz w:val="24"/>
          <w:szCs w:val="24"/>
        </w:rPr>
        <w:t>bjeloruske nuklearne elektrane</w:t>
      </w:r>
      <w:r w:rsidRPr="006C1390">
        <w:rPr>
          <w:rFonts w:ascii="Times New Roman" w:hAnsi="Times New Roman"/>
          <w:sz w:val="24"/>
          <w:szCs w:val="24"/>
        </w:rPr>
        <w:t xml:space="preserve"> </w:t>
      </w:r>
      <w:proofErr w:type="spellStart"/>
      <w:r w:rsidRPr="006C1390">
        <w:rPr>
          <w:rFonts w:ascii="Times New Roman" w:hAnsi="Times New Roman"/>
          <w:sz w:val="24"/>
          <w:szCs w:val="24"/>
        </w:rPr>
        <w:t>Astravec</w:t>
      </w:r>
      <w:proofErr w:type="spellEnd"/>
      <w:r w:rsidRPr="006C1390">
        <w:rPr>
          <w:rFonts w:ascii="Times New Roman" w:hAnsi="Times New Roman"/>
          <w:sz w:val="24"/>
          <w:szCs w:val="24"/>
        </w:rPr>
        <w:t xml:space="preserve"> te pozdravilo donošenje globalnog režima </w:t>
      </w:r>
      <w:r w:rsidRPr="00F92BF2">
        <w:rPr>
          <w:rFonts w:ascii="Times New Roman" w:hAnsi="Times New Roman"/>
          <w:sz w:val="24"/>
          <w:szCs w:val="24"/>
        </w:rPr>
        <w:t xml:space="preserve">sankcija u svezi s ljudskim pravima. </w:t>
      </w:r>
    </w:p>
    <w:p w14:paraId="0491AB3D" w14:textId="6E6B269E" w:rsidR="00076B9E" w:rsidRPr="00076B9E" w:rsidRDefault="00076B9E" w:rsidP="002A5992">
      <w:pPr>
        <w:spacing w:before="240" w:after="240" w:line="276" w:lineRule="auto"/>
        <w:jc w:val="both"/>
        <w:rPr>
          <w:rFonts w:ascii="Times New Roman" w:hAnsi="Times New Roman"/>
          <w:b/>
          <w:sz w:val="24"/>
          <w:szCs w:val="24"/>
        </w:rPr>
      </w:pPr>
      <w:r w:rsidRPr="00076B9E">
        <w:rPr>
          <w:rFonts w:ascii="Times New Roman" w:hAnsi="Times New Roman"/>
          <w:b/>
          <w:sz w:val="24"/>
          <w:szCs w:val="24"/>
        </w:rPr>
        <w:t>S</w:t>
      </w:r>
      <w:r w:rsidR="002F6336">
        <w:rPr>
          <w:rFonts w:ascii="Times New Roman" w:hAnsi="Times New Roman"/>
          <w:b/>
          <w:sz w:val="24"/>
          <w:szCs w:val="24"/>
        </w:rPr>
        <w:t xml:space="preserve">ASTANAK DRŽAVA EUROPODRUČJA U UKLJUČIVOM FORMATU </w:t>
      </w:r>
      <w:r w:rsidRPr="00076B9E">
        <w:rPr>
          <w:rFonts w:ascii="Times New Roman" w:hAnsi="Times New Roman"/>
          <w:b/>
          <w:sz w:val="24"/>
          <w:szCs w:val="24"/>
        </w:rPr>
        <w:t>(EU</w:t>
      </w:r>
      <w:r w:rsidR="00527B11" w:rsidRPr="00BF0614">
        <w:rPr>
          <w:rFonts w:ascii="Times New Roman" w:hAnsi="Times New Roman"/>
          <w:sz w:val="24"/>
          <w:szCs w:val="24"/>
        </w:rPr>
        <w:t>–</w:t>
      </w:r>
      <w:r w:rsidRPr="00076B9E">
        <w:rPr>
          <w:rFonts w:ascii="Times New Roman" w:hAnsi="Times New Roman"/>
          <w:b/>
          <w:sz w:val="24"/>
          <w:szCs w:val="24"/>
        </w:rPr>
        <w:t>27)</w:t>
      </w:r>
    </w:p>
    <w:p w14:paraId="6362F9A2" w14:textId="0388A68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okviru sastanka E</w:t>
      </w:r>
      <w:r w:rsidR="007F0E26">
        <w:rPr>
          <w:rFonts w:ascii="Times New Roman" w:hAnsi="Times New Roman"/>
          <w:sz w:val="24"/>
          <w:szCs w:val="24"/>
        </w:rPr>
        <w:t>V</w:t>
      </w:r>
      <w:r w:rsidRPr="00076B9E">
        <w:rPr>
          <w:rFonts w:ascii="Times New Roman" w:hAnsi="Times New Roman"/>
          <w:sz w:val="24"/>
          <w:szCs w:val="24"/>
        </w:rPr>
        <w:t xml:space="preserve"> održan je redoviti Sastanak na vrhu čelnika </w:t>
      </w:r>
      <w:proofErr w:type="spellStart"/>
      <w:r w:rsidRPr="00076B9E">
        <w:rPr>
          <w:rFonts w:ascii="Times New Roman" w:hAnsi="Times New Roman"/>
          <w:sz w:val="24"/>
          <w:szCs w:val="24"/>
        </w:rPr>
        <w:t>europodručja</w:t>
      </w:r>
      <w:proofErr w:type="spellEnd"/>
      <w:r w:rsidRPr="00076B9E">
        <w:rPr>
          <w:rFonts w:ascii="Times New Roman" w:hAnsi="Times New Roman"/>
          <w:sz w:val="24"/>
          <w:szCs w:val="24"/>
        </w:rPr>
        <w:t xml:space="preserve"> u </w:t>
      </w:r>
      <w:proofErr w:type="spellStart"/>
      <w:r w:rsidRPr="00076B9E">
        <w:rPr>
          <w:rFonts w:ascii="Times New Roman" w:hAnsi="Times New Roman"/>
          <w:sz w:val="24"/>
          <w:szCs w:val="24"/>
        </w:rPr>
        <w:t>uključivom</w:t>
      </w:r>
      <w:proofErr w:type="spellEnd"/>
      <w:r w:rsidRPr="00076B9E">
        <w:rPr>
          <w:rFonts w:ascii="Times New Roman" w:hAnsi="Times New Roman"/>
          <w:sz w:val="24"/>
          <w:szCs w:val="24"/>
        </w:rPr>
        <w:t xml:space="preserve"> formatu (11. prosinca 2020.). Glavni cilj sastanka bio je pružiti političku potporu ostvarenom napretku u produbljivanju Ekonomske i monetarne unije </w:t>
      </w:r>
      <w:r w:rsidR="00C117F0">
        <w:rPr>
          <w:rFonts w:ascii="Times New Roman" w:hAnsi="Times New Roman"/>
          <w:sz w:val="24"/>
          <w:szCs w:val="24"/>
        </w:rPr>
        <w:t xml:space="preserve">(u daljnjem tekstu: </w:t>
      </w:r>
      <w:r w:rsidRPr="00076B9E">
        <w:rPr>
          <w:rFonts w:ascii="Times New Roman" w:hAnsi="Times New Roman"/>
          <w:sz w:val="24"/>
          <w:szCs w:val="24"/>
        </w:rPr>
        <w:t xml:space="preserve">EMU) te definirati strateški smjer za naredno razdoblje. </w:t>
      </w:r>
      <w:r w:rsidR="000C7D0D">
        <w:rPr>
          <w:rFonts w:ascii="Times New Roman" w:hAnsi="Times New Roman"/>
          <w:sz w:val="24"/>
          <w:szCs w:val="24"/>
        </w:rPr>
        <w:t>P</w:t>
      </w:r>
      <w:r w:rsidRPr="00076B9E">
        <w:rPr>
          <w:rFonts w:ascii="Times New Roman" w:hAnsi="Times New Roman"/>
          <w:sz w:val="24"/>
          <w:szCs w:val="24"/>
        </w:rPr>
        <w:t xml:space="preserve">oseban naglasak </w:t>
      </w:r>
      <w:r w:rsidR="00BD1D14">
        <w:rPr>
          <w:rFonts w:ascii="Times New Roman" w:hAnsi="Times New Roman"/>
          <w:sz w:val="24"/>
          <w:szCs w:val="24"/>
        </w:rPr>
        <w:t xml:space="preserve">stavljen </w:t>
      </w:r>
      <w:r w:rsidRPr="00076B9E">
        <w:rPr>
          <w:rFonts w:ascii="Times New Roman" w:hAnsi="Times New Roman"/>
          <w:sz w:val="24"/>
          <w:szCs w:val="24"/>
        </w:rPr>
        <w:t xml:space="preserve">je </w:t>
      </w:r>
      <w:r w:rsidR="00BD1D14">
        <w:rPr>
          <w:rFonts w:ascii="Times New Roman" w:hAnsi="Times New Roman"/>
          <w:sz w:val="24"/>
          <w:szCs w:val="24"/>
        </w:rPr>
        <w:t>na dosadašnje integrativne</w:t>
      </w:r>
      <w:r w:rsidRPr="00076B9E">
        <w:rPr>
          <w:rFonts w:ascii="Times New Roman" w:hAnsi="Times New Roman"/>
          <w:sz w:val="24"/>
          <w:szCs w:val="24"/>
        </w:rPr>
        <w:t xml:space="preserve"> kora</w:t>
      </w:r>
      <w:r w:rsidR="00BD1D14">
        <w:rPr>
          <w:rFonts w:ascii="Times New Roman" w:hAnsi="Times New Roman"/>
          <w:sz w:val="24"/>
          <w:szCs w:val="24"/>
        </w:rPr>
        <w:t>ke</w:t>
      </w:r>
      <w:r w:rsidRPr="00076B9E">
        <w:rPr>
          <w:rFonts w:ascii="Times New Roman" w:hAnsi="Times New Roman"/>
          <w:sz w:val="24"/>
          <w:szCs w:val="24"/>
        </w:rPr>
        <w:t xml:space="preserve"> u području jačanja EMU</w:t>
      </w:r>
      <w:r w:rsidR="000C7D0D">
        <w:rPr>
          <w:rFonts w:ascii="Times New Roman" w:hAnsi="Times New Roman"/>
          <w:sz w:val="24"/>
          <w:szCs w:val="24"/>
        </w:rPr>
        <w:t>-a</w:t>
      </w:r>
      <w:r w:rsidRPr="00076B9E">
        <w:rPr>
          <w:rFonts w:ascii="Times New Roman" w:hAnsi="Times New Roman"/>
          <w:sz w:val="24"/>
          <w:szCs w:val="24"/>
        </w:rPr>
        <w:t xml:space="preserve"> koji su doprinijeli stabilizaciji ekonomija država članica u kontekstu krize uzrokovane </w:t>
      </w:r>
      <w:proofErr w:type="spellStart"/>
      <w:r w:rsidRPr="00076B9E">
        <w:rPr>
          <w:rFonts w:ascii="Times New Roman" w:hAnsi="Times New Roman"/>
          <w:sz w:val="24"/>
          <w:szCs w:val="24"/>
        </w:rPr>
        <w:t>pandemijom</w:t>
      </w:r>
      <w:proofErr w:type="spellEnd"/>
      <w:r w:rsidRPr="00076B9E">
        <w:rPr>
          <w:rFonts w:ascii="Times New Roman" w:hAnsi="Times New Roman"/>
          <w:sz w:val="24"/>
          <w:szCs w:val="24"/>
        </w:rPr>
        <w:t xml:space="preserve"> bolesti </w:t>
      </w:r>
      <w:r w:rsidR="00192ABD">
        <w:rPr>
          <w:rFonts w:ascii="Times New Roman" w:hAnsi="Times New Roman"/>
          <w:sz w:val="24"/>
          <w:szCs w:val="24"/>
        </w:rPr>
        <w:t>COVID-19</w:t>
      </w:r>
      <w:r w:rsidRPr="00076B9E">
        <w:rPr>
          <w:rFonts w:ascii="Times New Roman" w:hAnsi="Times New Roman"/>
          <w:sz w:val="24"/>
          <w:szCs w:val="24"/>
        </w:rPr>
        <w:t>, uz već prepoznatu ulogu EU</w:t>
      </w:r>
      <w:r w:rsidR="00BD1D14">
        <w:rPr>
          <w:rFonts w:ascii="Times New Roman" w:hAnsi="Times New Roman"/>
          <w:sz w:val="24"/>
          <w:szCs w:val="24"/>
        </w:rPr>
        <w:t>-a</w:t>
      </w:r>
      <w:r w:rsidRPr="00076B9E">
        <w:rPr>
          <w:rFonts w:ascii="Times New Roman" w:hAnsi="Times New Roman"/>
          <w:sz w:val="24"/>
          <w:szCs w:val="24"/>
        </w:rPr>
        <w:t xml:space="preserve"> u pripremi koordiniranog financijskog odgovora na krizu.</w:t>
      </w:r>
    </w:p>
    <w:p w14:paraId="670F97B6" w14:textId="050A114E"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Ovaj Sastanak na vrhu je bio i prvi sastanak za g. </w:t>
      </w:r>
      <w:proofErr w:type="spellStart"/>
      <w:r w:rsidRPr="00076B9E">
        <w:rPr>
          <w:rFonts w:ascii="Times New Roman" w:hAnsi="Times New Roman"/>
          <w:sz w:val="24"/>
          <w:szCs w:val="24"/>
        </w:rPr>
        <w:t>Paschala</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Donohoea</w:t>
      </w:r>
      <w:proofErr w:type="spellEnd"/>
      <w:r w:rsidRPr="00076B9E">
        <w:rPr>
          <w:rFonts w:ascii="Times New Roman" w:hAnsi="Times New Roman"/>
          <w:sz w:val="24"/>
          <w:szCs w:val="24"/>
        </w:rPr>
        <w:t>, irskog ministra financij</w:t>
      </w:r>
      <w:r w:rsidR="00785FE2">
        <w:rPr>
          <w:rFonts w:ascii="Times New Roman" w:hAnsi="Times New Roman"/>
          <w:sz w:val="24"/>
          <w:szCs w:val="24"/>
        </w:rPr>
        <w:t xml:space="preserve">a i novog predsjedavajućeg </w:t>
      </w:r>
      <w:proofErr w:type="spellStart"/>
      <w:r w:rsidR="00785FE2">
        <w:rPr>
          <w:rFonts w:ascii="Times New Roman" w:hAnsi="Times New Roman"/>
          <w:sz w:val="24"/>
          <w:szCs w:val="24"/>
        </w:rPr>
        <w:t>Euro</w:t>
      </w:r>
      <w:r w:rsidRPr="00076B9E">
        <w:rPr>
          <w:rFonts w:ascii="Times New Roman" w:hAnsi="Times New Roman"/>
          <w:sz w:val="24"/>
          <w:szCs w:val="24"/>
        </w:rPr>
        <w:t>skupine</w:t>
      </w:r>
      <w:proofErr w:type="spellEnd"/>
      <w:r w:rsidRPr="00076B9E">
        <w:rPr>
          <w:rFonts w:ascii="Times New Roman" w:hAnsi="Times New Roman"/>
          <w:sz w:val="24"/>
          <w:szCs w:val="24"/>
        </w:rPr>
        <w:t>, koji je predstavio program rada za predstojeće dvije godine. Sastanak na vrhu bio je i prilika za razmjenu mišljenja šefova država i vlada te čelnika institucija EU</w:t>
      </w:r>
      <w:r w:rsidR="00BD1D14">
        <w:rPr>
          <w:rFonts w:ascii="Times New Roman" w:hAnsi="Times New Roman"/>
          <w:sz w:val="24"/>
          <w:szCs w:val="24"/>
        </w:rPr>
        <w:t xml:space="preserve">-a </w:t>
      </w:r>
      <w:r w:rsidRPr="00076B9E">
        <w:rPr>
          <w:rFonts w:ascii="Times New Roman" w:hAnsi="Times New Roman"/>
          <w:sz w:val="24"/>
          <w:szCs w:val="24"/>
        </w:rPr>
        <w:t>vezano za ekonomsku situaciju u EU</w:t>
      </w:r>
      <w:r w:rsidR="00BD1D14">
        <w:rPr>
          <w:rFonts w:ascii="Times New Roman" w:hAnsi="Times New Roman"/>
          <w:sz w:val="24"/>
          <w:szCs w:val="24"/>
        </w:rPr>
        <w:t>-u</w:t>
      </w:r>
      <w:r w:rsidRPr="00076B9E">
        <w:rPr>
          <w:rFonts w:ascii="Times New Roman" w:hAnsi="Times New Roman"/>
          <w:sz w:val="24"/>
          <w:szCs w:val="24"/>
        </w:rPr>
        <w:t xml:space="preserve">, nakon što su predsjednica EK von </w:t>
      </w:r>
      <w:proofErr w:type="spellStart"/>
      <w:r w:rsidRPr="00076B9E">
        <w:rPr>
          <w:rFonts w:ascii="Times New Roman" w:hAnsi="Times New Roman"/>
          <w:sz w:val="24"/>
          <w:szCs w:val="24"/>
        </w:rPr>
        <w:t>der</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Leyen</w:t>
      </w:r>
      <w:proofErr w:type="spellEnd"/>
      <w:r w:rsidRPr="00076B9E">
        <w:rPr>
          <w:rFonts w:ascii="Times New Roman" w:hAnsi="Times New Roman"/>
          <w:sz w:val="24"/>
          <w:szCs w:val="24"/>
        </w:rPr>
        <w:t xml:space="preserve"> i predsjednica Europske središnje banke (ESB) </w:t>
      </w:r>
      <w:proofErr w:type="spellStart"/>
      <w:r w:rsidRPr="00076B9E">
        <w:rPr>
          <w:rFonts w:ascii="Times New Roman" w:hAnsi="Times New Roman"/>
          <w:sz w:val="24"/>
          <w:szCs w:val="24"/>
        </w:rPr>
        <w:t>Christine</w:t>
      </w:r>
      <w:proofErr w:type="spellEnd"/>
      <w:r w:rsidRPr="00076B9E">
        <w:rPr>
          <w:rFonts w:ascii="Times New Roman" w:hAnsi="Times New Roman"/>
          <w:sz w:val="24"/>
          <w:szCs w:val="24"/>
        </w:rPr>
        <w:t xml:space="preserve"> </w:t>
      </w:r>
      <w:proofErr w:type="spellStart"/>
      <w:r w:rsidRPr="00076B9E">
        <w:rPr>
          <w:rFonts w:ascii="Times New Roman" w:hAnsi="Times New Roman"/>
          <w:sz w:val="24"/>
          <w:szCs w:val="24"/>
        </w:rPr>
        <w:t>Lagarde</w:t>
      </w:r>
      <w:proofErr w:type="spellEnd"/>
      <w:r w:rsidRPr="00076B9E">
        <w:rPr>
          <w:rFonts w:ascii="Times New Roman" w:hAnsi="Times New Roman"/>
          <w:sz w:val="24"/>
          <w:szCs w:val="24"/>
        </w:rPr>
        <w:t xml:space="preserve"> predstavile zadnje ekonomske prognoze EK, odnosno ESB</w:t>
      </w:r>
      <w:r w:rsidR="00C117F0">
        <w:rPr>
          <w:rFonts w:ascii="Times New Roman" w:hAnsi="Times New Roman"/>
          <w:sz w:val="24"/>
          <w:szCs w:val="24"/>
        </w:rPr>
        <w:t>-a</w:t>
      </w:r>
      <w:r w:rsidRPr="00076B9E">
        <w:rPr>
          <w:rFonts w:ascii="Times New Roman" w:hAnsi="Times New Roman"/>
          <w:sz w:val="24"/>
          <w:szCs w:val="24"/>
        </w:rPr>
        <w:t xml:space="preserve">. </w:t>
      </w:r>
    </w:p>
    <w:p w14:paraId="5C3C157B"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Izjavi koja je usvojena na Sastanku na vrhu prepoznat je spomenuti politički trenutak te je pružena podrška daljnjim koracima i nastavku procesa dovršetka izgradnje bankovne unije, kao i produbljivanju unije tržišta kapitala kao bitnih odrednica EMU</w:t>
      </w:r>
      <w:r w:rsidR="00BD1D14">
        <w:rPr>
          <w:rFonts w:ascii="Times New Roman" w:hAnsi="Times New Roman"/>
          <w:sz w:val="24"/>
          <w:szCs w:val="24"/>
        </w:rPr>
        <w:t>-a</w:t>
      </w:r>
      <w:r w:rsidRPr="00076B9E">
        <w:rPr>
          <w:rFonts w:ascii="Times New Roman" w:hAnsi="Times New Roman"/>
          <w:sz w:val="24"/>
          <w:szCs w:val="24"/>
        </w:rPr>
        <w:t>.</w:t>
      </w:r>
    </w:p>
    <w:p w14:paraId="0810ECE6" w14:textId="7777777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U pogledu bankovne unije, prepoznata je važnost dosadašnjih koordiniranih akcija te regulatornih i institucionalnih promjena koje su poduzete u posljednjih desetak godina na razini EU</w:t>
      </w:r>
      <w:r w:rsidR="00BD1D14">
        <w:rPr>
          <w:rFonts w:ascii="Times New Roman" w:hAnsi="Times New Roman"/>
          <w:sz w:val="24"/>
          <w:szCs w:val="24"/>
        </w:rPr>
        <w:t>-a</w:t>
      </w:r>
      <w:r w:rsidRPr="00076B9E">
        <w:rPr>
          <w:rFonts w:ascii="Times New Roman" w:hAnsi="Times New Roman"/>
          <w:sz w:val="24"/>
          <w:szCs w:val="24"/>
        </w:rPr>
        <w:t xml:space="preserve">, a koje su u značajnoj mjeri kompenzirale prvotni šok uslijed zatvaranja država članica te omogućile nastavak bankovnog financiranja stanovništva i poduzeća po izbijanju </w:t>
      </w:r>
      <w:proofErr w:type="spellStart"/>
      <w:r w:rsidRPr="00076B9E">
        <w:rPr>
          <w:rFonts w:ascii="Times New Roman" w:hAnsi="Times New Roman"/>
          <w:sz w:val="24"/>
          <w:szCs w:val="24"/>
        </w:rPr>
        <w:t>pandemije</w:t>
      </w:r>
      <w:proofErr w:type="spellEnd"/>
      <w:r w:rsidRPr="00076B9E">
        <w:rPr>
          <w:rFonts w:ascii="Times New Roman" w:hAnsi="Times New Roman"/>
          <w:sz w:val="24"/>
          <w:szCs w:val="24"/>
        </w:rPr>
        <w:t xml:space="preserve"> </w:t>
      </w:r>
      <w:r w:rsidR="00407150">
        <w:rPr>
          <w:rFonts w:ascii="Times New Roman" w:hAnsi="Times New Roman"/>
          <w:sz w:val="24"/>
          <w:szCs w:val="24"/>
        </w:rPr>
        <w:t xml:space="preserve">bolesti </w:t>
      </w:r>
      <w:r w:rsidR="00192ABD">
        <w:rPr>
          <w:rFonts w:ascii="Times New Roman" w:hAnsi="Times New Roman"/>
          <w:sz w:val="24"/>
          <w:szCs w:val="24"/>
        </w:rPr>
        <w:t>COVID-19</w:t>
      </w:r>
      <w:r w:rsidRPr="00076B9E">
        <w:rPr>
          <w:rFonts w:ascii="Times New Roman" w:hAnsi="Times New Roman"/>
          <w:sz w:val="24"/>
          <w:szCs w:val="24"/>
        </w:rPr>
        <w:t xml:space="preserve">. U tom pogledu, čelnici su prepoznali i važnost postizanja dogovora oko izmjena Ugovora o Europskom mehanizmu za stabilizaciju (ESM) i uvođenja zajedničke zaštitne mjere za Jedinstveni sanacijski fond koja je dogovorena na sastanku </w:t>
      </w:r>
      <w:proofErr w:type="spellStart"/>
      <w:r w:rsidRPr="00076B9E">
        <w:rPr>
          <w:rFonts w:ascii="Times New Roman" w:hAnsi="Times New Roman"/>
          <w:sz w:val="24"/>
          <w:szCs w:val="24"/>
        </w:rPr>
        <w:t>Euroskupine</w:t>
      </w:r>
      <w:proofErr w:type="spellEnd"/>
      <w:r w:rsidRPr="00076B9E">
        <w:rPr>
          <w:rFonts w:ascii="Times New Roman" w:hAnsi="Times New Roman"/>
          <w:sz w:val="24"/>
          <w:szCs w:val="24"/>
        </w:rPr>
        <w:t xml:space="preserve"> u </w:t>
      </w:r>
      <w:proofErr w:type="spellStart"/>
      <w:r w:rsidRPr="00076B9E">
        <w:rPr>
          <w:rFonts w:ascii="Times New Roman" w:hAnsi="Times New Roman"/>
          <w:sz w:val="24"/>
          <w:szCs w:val="24"/>
        </w:rPr>
        <w:t>uključivom</w:t>
      </w:r>
      <w:proofErr w:type="spellEnd"/>
      <w:r w:rsidRPr="00076B9E">
        <w:rPr>
          <w:rFonts w:ascii="Times New Roman" w:hAnsi="Times New Roman"/>
          <w:sz w:val="24"/>
          <w:szCs w:val="24"/>
        </w:rPr>
        <w:t xml:space="preserve"> formatu 30. studenoga 2020. </w:t>
      </w:r>
    </w:p>
    <w:p w14:paraId="0C5CE589" w14:textId="78FD2897" w:rsidR="00076B9E" w:rsidRPr="00076B9E"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t xml:space="preserve">U cilju postizanja ciljeva Plana za oporavak </w:t>
      </w:r>
      <w:r w:rsidR="00527B11" w:rsidRPr="00B80898">
        <w:rPr>
          <w:rFonts w:ascii="Times New Roman" w:hAnsi="Times New Roman"/>
          <w:sz w:val="24"/>
          <w:szCs w:val="24"/>
        </w:rPr>
        <w:t>„EU sljedeće generacije“</w:t>
      </w:r>
      <w:r w:rsidRPr="00076B9E">
        <w:rPr>
          <w:rFonts w:ascii="Times New Roman" w:hAnsi="Times New Roman"/>
          <w:sz w:val="24"/>
          <w:szCs w:val="24"/>
        </w:rPr>
        <w:t>, čelnici su izrazili snažnu podršku razvoju i korištenju mogućnosti za financiranje u okviru unije tržišta kapitala te postizanja ciljeva digitalne tranzicije i ispunjenja ciljeva za prelazak na održivo gospodarstvo.</w:t>
      </w:r>
    </w:p>
    <w:p w14:paraId="321DBAB4" w14:textId="69567185" w:rsidR="00076B9E" w:rsidRPr="0017577C" w:rsidRDefault="00076B9E" w:rsidP="002A5992">
      <w:pPr>
        <w:spacing w:after="240" w:line="276" w:lineRule="auto"/>
        <w:jc w:val="both"/>
        <w:rPr>
          <w:rFonts w:ascii="Times New Roman" w:hAnsi="Times New Roman"/>
          <w:sz w:val="24"/>
          <w:szCs w:val="24"/>
        </w:rPr>
      </w:pPr>
      <w:r w:rsidRPr="00076B9E">
        <w:rPr>
          <w:rFonts w:ascii="Times New Roman" w:hAnsi="Times New Roman"/>
          <w:sz w:val="24"/>
          <w:szCs w:val="24"/>
        </w:rPr>
        <w:lastRenderedPageBreak/>
        <w:t>Hrvatska je iskazala potporu sadržaju Izjave sa Sastanka na vrhu. Pritom je istaknula da je do sada postignuti napredak u produbljivanju EMU</w:t>
      </w:r>
      <w:r w:rsidR="00C117F0">
        <w:rPr>
          <w:rFonts w:ascii="Times New Roman" w:hAnsi="Times New Roman"/>
          <w:sz w:val="24"/>
          <w:szCs w:val="24"/>
        </w:rPr>
        <w:t>-a</w:t>
      </w:r>
      <w:r w:rsidRPr="00076B9E">
        <w:rPr>
          <w:rFonts w:ascii="Times New Roman" w:hAnsi="Times New Roman"/>
          <w:sz w:val="24"/>
          <w:szCs w:val="24"/>
        </w:rPr>
        <w:t xml:space="preserve"> imao pozitivan učinak i pokazao otpornost EU</w:t>
      </w:r>
      <w:r w:rsidR="000852F7">
        <w:rPr>
          <w:rFonts w:ascii="Times New Roman" w:hAnsi="Times New Roman"/>
          <w:sz w:val="24"/>
          <w:szCs w:val="24"/>
        </w:rPr>
        <w:t>-a</w:t>
      </w:r>
      <w:r w:rsidRPr="00076B9E">
        <w:rPr>
          <w:rFonts w:ascii="Times New Roman" w:hAnsi="Times New Roman"/>
          <w:sz w:val="24"/>
          <w:szCs w:val="24"/>
        </w:rPr>
        <w:t xml:space="preserve"> na ekonomsku krizu kakva je uzrokovana </w:t>
      </w:r>
      <w:proofErr w:type="spellStart"/>
      <w:r w:rsidRPr="00076B9E">
        <w:rPr>
          <w:rFonts w:ascii="Times New Roman" w:hAnsi="Times New Roman"/>
          <w:sz w:val="24"/>
          <w:szCs w:val="24"/>
        </w:rPr>
        <w:t>pandemijom</w:t>
      </w:r>
      <w:proofErr w:type="spellEnd"/>
      <w:r w:rsidRPr="00076B9E">
        <w:rPr>
          <w:rFonts w:ascii="Times New Roman" w:hAnsi="Times New Roman"/>
          <w:sz w:val="24"/>
          <w:szCs w:val="24"/>
        </w:rPr>
        <w:t xml:space="preserve"> bolesti </w:t>
      </w:r>
      <w:r w:rsidR="00192ABD">
        <w:rPr>
          <w:rFonts w:ascii="Times New Roman" w:hAnsi="Times New Roman"/>
          <w:sz w:val="24"/>
          <w:szCs w:val="24"/>
        </w:rPr>
        <w:t>COVID-19</w:t>
      </w:r>
      <w:r w:rsidRPr="00076B9E">
        <w:rPr>
          <w:rFonts w:ascii="Times New Roman" w:hAnsi="Times New Roman"/>
          <w:sz w:val="24"/>
          <w:szCs w:val="24"/>
        </w:rPr>
        <w:t>. Također, dana je podrška nastavku aktivnosti povezanih s dovršetkom i produbljivanjem bankovne unije i unije tržišta kapitala, posebno s ciljem poticanja oporavka gospodarstava država članica kroz osiguranje različitih izvora financ</w:t>
      </w:r>
      <w:r w:rsidR="00BD1D14">
        <w:rPr>
          <w:rFonts w:ascii="Times New Roman" w:hAnsi="Times New Roman"/>
          <w:sz w:val="24"/>
          <w:szCs w:val="24"/>
        </w:rPr>
        <w:t>iranja za građane i poduzeća. Hrvatska</w:t>
      </w:r>
      <w:r w:rsidR="00D25A5C">
        <w:rPr>
          <w:rFonts w:ascii="Times New Roman" w:hAnsi="Times New Roman"/>
          <w:sz w:val="24"/>
          <w:szCs w:val="24"/>
        </w:rPr>
        <w:t xml:space="preserve"> je</w:t>
      </w:r>
      <w:r w:rsidRPr="00076B9E">
        <w:rPr>
          <w:rFonts w:ascii="Times New Roman" w:hAnsi="Times New Roman"/>
          <w:sz w:val="24"/>
          <w:szCs w:val="24"/>
        </w:rPr>
        <w:t xml:space="preserve"> </w:t>
      </w:r>
      <w:r w:rsidR="00D25A5C">
        <w:rPr>
          <w:rFonts w:ascii="Times New Roman" w:hAnsi="Times New Roman"/>
          <w:sz w:val="24"/>
          <w:szCs w:val="24"/>
        </w:rPr>
        <w:t>suglasna</w:t>
      </w:r>
      <w:r w:rsidRPr="00076B9E">
        <w:rPr>
          <w:rFonts w:ascii="Times New Roman" w:hAnsi="Times New Roman"/>
          <w:sz w:val="24"/>
          <w:szCs w:val="24"/>
        </w:rPr>
        <w:t xml:space="preserve"> da daljnji napredak treba biti uravnotežen kako bi se izbjeglo ugrožavanje financijske stabilnosti i na razini EU</w:t>
      </w:r>
      <w:r w:rsidR="00BD1D14">
        <w:rPr>
          <w:rFonts w:ascii="Times New Roman" w:hAnsi="Times New Roman"/>
          <w:sz w:val="24"/>
          <w:szCs w:val="24"/>
        </w:rPr>
        <w:t>-a</w:t>
      </w:r>
      <w:r w:rsidRPr="00076B9E">
        <w:rPr>
          <w:rFonts w:ascii="Times New Roman" w:hAnsi="Times New Roman"/>
          <w:sz w:val="24"/>
          <w:szCs w:val="24"/>
        </w:rPr>
        <w:t xml:space="preserve"> i na nacionalnoj razini.</w:t>
      </w:r>
    </w:p>
    <w:sectPr w:rsidR="00076B9E" w:rsidRPr="0017577C" w:rsidSect="00BD3E83">
      <w:footerReference w:type="default" r:id="rId8"/>
      <w:pgSz w:w="11906" w:h="16838"/>
      <w:pgMar w:top="1417" w:right="1417" w:bottom="1417"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D193" w14:textId="77777777" w:rsidR="00030FE3" w:rsidRDefault="00030FE3" w:rsidP="00EA06ED">
      <w:pPr>
        <w:spacing w:after="0" w:line="240" w:lineRule="auto"/>
      </w:pPr>
      <w:r>
        <w:separator/>
      </w:r>
    </w:p>
  </w:endnote>
  <w:endnote w:type="continuationSeparator" w:id="0">
    <w:p w14:paraId="6CB0F452" w14:textId="77777777" w:rsidR="00030FE3" w:rsidRDefault="00030FE3" w:rsidP="00E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86AD" w14:textId="0CFB4490" w:rsidR="009D5081" w:rsidRPr="005E5F17" w:rsidRDefault="009D5081">
    <w:pPr>
      <w:pStyle w:val="Footer"/>
      <w:jc w:val="right"/>
      <w:rPr>
        <w:rFonts w:ascii="Times New Roman" w:hAnsi="Times New Roman"/>
      </w:rPr>
    </w:pPr>
    <w:r w:rsidRPr="005E5F17">
      <w:rPr>
        <w:rFonts w:ascii="Times New Roman" w:hAnsi="Times New Roman"/>
      </w:rPr>
      <w:fldChar w:fldCharType="begin"/>
    </w:r>
    <w:r w:rsidRPr="005E5F17">
      <w:rPr>
        <w:rFonts w:ascii="Times New Roman" w:hAnsi="Times New Roman"/>
      </w:rPr>
      <w:instrText>PAGE   \* MERGEFORMAT</w:instrText>
    </w:r>
    <w:r w:rsidRPr="005E5F17">
      <w:rPr>
        <w:rFonts w:ascii="Times New Roman" w:hAnsi="Times New Roman"/>
      </w:rPr>
      <w:fldChar w:fldCharType="separate"/>
    </w:r>
    <w:r w:rsidR="008535AB">
      <w:rPr>
        <w:rFonts w:ascii="Times New Roman" w:hAnsi="Times New Roman"/>
        <w:noProof/>
      </w:rPr>
      <w:t>21</w:t>
    </w:r>
    <w:r w:rsidRPr="005E5F1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9ED8" w14:textId="77777777" w:rsidR="00030FE3" w:rsidRDefault="00030FE3" w:rsidP="00EA06ED">
      <w:pPr>
        <w:spacing w:after="0" w:line="240" w:lineRule="auto"/>
      </w:pPr>
      <w:r>
        <w:separator/>
      </w:r>
    </w:p>
  </w:footnote>
  <w:footnote w:type="continuationSeparator" w:id="0">
    <w:p w14:paraId="1F8AC8E3" w14:textId="77777777" w:rsidR="00030FE3" w:rsidRDefault="00030FE3" w:rsidP="00EA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253C316A"/>
    <w:multiLevelType w:val="multilevel"/>
    <w:tmpl w:val="A26EDDF0"/>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54747"/>
    <w:multiLevelType w:val="hybridMultilevel"/>
    <w:tmpl w:val="63A292E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E107A1"/>
    <w:multiLevelType w:val="hybridMultilevel"/>
    <w:tmpl w:val="A2F63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370EFD"/>
    <w:multiLevelType w:val="hybridMultilevel"/>
    <w:tmpl w:val="B34C0BC6"/>
    <w:lvl w:ilvl="0" w:tplc="DB5AB484">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4C"/>
    <w:rsid w:val="00000102"/>
    <w:rsid w:val="0000024F"/>
    <w:rsid w:val="000005F3"/>
    <w:rsid w:val="0000487B"/>
    <w:rsid w:val="000053D4"/>
    <w:rsid w:val="00005E69"/>
    <w:rsid w:val="0000649B"/>
    <w:rsid w:val="00007194"/>
    <w:rsid w:val="000077B3"/>
    <w:rsid w:val="000109BE"/>
    <w:rsid w:val="000116B0"/>
    <w:rsid w:val="000143B8"/>
    <w:rsid w:val="000155B9"/>
    <w:rsid w:val="000158BD"/>
    <w:rsid w:val="0001663D"/>
    <w:rsid w:val="00016F35"/>
    <w:rsid w:val="0002055B"/>
    <w:rsid w:val="00021308"/>
    <w:rsid w:val="00021DA8"/>
    <w:rsid w:val="00023227"/>
    <w:rsid w:val="000262C6"/>
    <w:rsid w:val="0002757A"/>
    <w:rsid w:val="000277A1"/>
    <w:rsid w:val="00030FE3"/>
    <w:rsid w:val="0003304F"/>
    <w:rsid w:val="00034869"/>
    <w:rsid w:val="0003540A"/>
    <w:rsid w:val="00037652"/>
    <w:rsid w:val="00037AFF"/>
    <w:rsid w:val="00040C66"/>
    <w:rsid w:val="00044CB4"/>
    <w:rsid w:val="00046E7A"/>
    <w:rsid w:val="00050B1E"/>
    <w:rsid w:val="00050ED8"/>
    <w:rsid w:val="0005551E"/>
    <w:rsid w:val="00056AD7"/>
    <w:rsid w:val="00057E46"/>
    <w:rsid w:val="00060DB9"/>
    <w:rsid w:val="00063AC4"/>
    <w:rsid w:val="00066686"/>
    <w:rsid w:val="00066DD4"/>
    <w:rsid w:val="00067129"/>
    <w:rsid w:val="000673B0"/>
    <w:rsid w:val="00072697"/>
    <w:rsid w:val="00076B9E"/>
    <w:rsid w:val="00080422"/>
    <w:rsid w:val="00081101"/>
    <w:rsid w:val="00081F72"/>
    <w:rsid w:val="00082209"/>
    <w:rsid w:val="000822DB"/>
    <w:rsid w:val="000847D9"/>
    <w:rsid w:val="00084D72"/>
    <w:rsid w:val="000852F7"/>
    <w:rsid w:val="00087808"/>
    <w:rsid w:val="00090A40"/>
    <w:rsid w:val="00093848"/>
    <w:rsid w:val="00094ABD"/>
    <w:rsid w:val="00095BEC"/>
    <w:rsid w:val="000962A6"/>
    <w:rsid w:val="00096AC5"/>
    <w:rsid w:val="000A03CB"/>
    <w:rsid w:val="000A17F4"/>
    <w:rsid w:val="000A1CBD"/>
    <w:rsid w:val="000A79DB"/>
    <w:rsid w:val="000A7D22"/>
    <w:rsid w:val="000A7DD0"/>
    <w:rsid w:val="000B1341"/>
    <w:rsid w:val="000B1D26"/>
    <w:rsid w:val="000B3C1A"/>
    <w:rsid w:val="000B3EE5"/>
    <w:rsid w:val="000B47E1"/>
    <w:rsid w:val="000B4C0D"/>
    <w:rsid w:val="000B5A9A"/>
    <w:rsid w:val="000B5ACA"/>
    <w:rsid w:val="000B7400"/>
    <w:rsid w:val="000B7911"/>
    <w:rsid w:val="000C1E57"/>
    <w:rsid w:val="000C29AA"/>
    <w:rsid w:val="000C2C21"/>
    <w:rsid w:val="000C3207"/>
    <w:rsid w:val="000C730B"/>
    <w:rsid w:val="000C73BA"/>
    <w:rsid w:val="000C7AC5"/>
    <w:rsid w:val="000C7D0D"/>
    <w:rsid w:val="000D46B7"/>
    <w:rsid w:val="000D6362"/>
    <w:rsid w:val="000D652C"/>
    <w:rsid w:val="000D6D01"/>
    <w:rsid w:val="000E00F9"/>
    <w:rsid w:val="000E0D0A"/>
    <w:rsid w:val="000E2115"/>
    <w:rsid w:val="000E6846"/>
    <w:rsid w:val="000F201E"/>
    <w:rsid w:val="000F3538"/>
    <w:rsid w:val="000F4880"/>
    <w:rsid w:val="000F5B1F"/>
    <w:rsid w:val="000F79FA"/>
    <w:rsid w:val="0010173F"/>
    <w:rsid w:val="00104753"/>
    <w:rsid w:val="001051F0"/>
    <w:rsid w:val="001061BD"/>
    <w:rsid w:val="00111022"/>
    <w:rsid w:val="001129C4"/>
    <w:rsid w:val="00117274"/>
    <w:rsid w:val="00117ABD"/>
    <w:rsid w:val="00117C9B"/>
    <w:rsid w:val="0012032E"/>
    <w:rsid w:val="001205C6"/>
    <w:rsid w:val="00122143"/>
    <w:rsid w:val="00122A06"/>
    <w:rsid w:val="00123950"/>
    <w:rsid w:val="0012415D"/>
    <w:rsid w:val="00124909"/>
    <w:rsid w:val="00124A10"/>
    <w:rsid w:val="00126C2D"/>
    <w:rsid w:val="00132044"/>
    <w:rsid w:val="001351FC"/>
    <w:rsid w:val="00135B31"/>
    <w:rsid w:val="00137CEF"/>
    <w:rsid w:val="00140934"/>
    <w:rsid w:val="0014376F"/>
    <w:rsid w:val="00143C4A"/>
    <w:rsid w:val="00143D80"/>
    <w:rsid w:val="001454EC"/>
    <w:rsid w:val="0014567C"/>
    <w:rsid w:val="00145A09"/>
    <w:rsid w:val="00146B07"/>
    <w:rsid w:val="00147788"/>
    <w:rsid w:val="00147A28"/>
    <w:rsid w:val="00150BFA"/>
    <w:rsid w:val="00154CC3"/>
    <w:rsid w:val="00155488"/>
    <w:rsid w:val="00160139"/>
    <w:rsid w:val="00161223"/>
    <w:rsid w:val="00161A2C"/>
    <w:rsid w:val="001624C6"/>
    <w:rsid w:val="00162743"/>
    <w:rsid w:val="0016450E"/>
    <w:rsid w:val="00165E10"/>
    <w:rsid w:val="00166DBA"/>
    <w:rsid w:val="0017090A"/>
    <w:rsid w:val="001719D9"/>
    <w:rsid w:val="00171BC8"/>
    <w:rsid w:val="00173C5F"/>
    <w:rsid w:val="0017577C"/>
    <w:rsid w:val="00175792"/>
    <w:rsid w:val="001768E4"/>
    <w:rsid w:val="0017699F"/>
    <w:rsid w:val="00176E16"/>
    <w:rsid w:val="001778D0"/>
    <w:rsid w:val="00184A2E"/>
    <w:rsid w:val="001865D9"/>
    <w:rsid w:val="00186940"/>
    <w:rsid w:val="00190A4A"/>
    <w:rsid w:val="0019122C"/>
    <w:rsid w:val="00192ABD"/>
    <w:rsid w:val="00193280"/>
    <w:rsid w:val="00194258"/>
    <w:rsid w:val="00194BAF"/>
    <w:rsid w:val="00195B08"/>
    <w:rsid w:val="00195D59"/>
    <w:rsid w:val="0019629C"/>
    <w:rsid w:val="00197866"/>
    <w:rsid w:val="001A2403"/>
    <w:rsid w:val="001A241A"/>
    <w:rsid w:val="001A2478"/>
    <w:rsid w:val="001A4541"/>
    <w:rsid w:val="001A48B3"/>
    <w:rsid w:val="001A7863"/>
    <w:rsid w:val="001A7A10"/>
    <w:rsid w:val="001B08B0"/>
    <w:rsid w:val="001B2A02"/>
    <w:rsid w:val="001B4E16"/>
    <w:rsid w:val="001B65B5"/>
    <w:rsid w:val="001C0271"/>
    <w:rsid w:val="001C291E"/>
    <w:rsid w:val="001C2E55"/>
    <w:rsid w:val="001C36ED"/>
    <w:rsid w:val="001C4AA3"/>
    <w:rsid w:val="001C5071"/>
    <w:rsid w:val="001C6516"/>
    <w:rsid w:val="001C6FBF"/>
    <w:rsid w:val="001C75A5"/>
    <w:rsid w:val="001D196F"/>
    <w:rsid w:val="001D2A1A"/>
    <w:rsid w:val="001D330A"/>
    <w:rsid w:val="001D48E6"/>
    <w:rsid w:val="001D59CA"/>
    <w:rsid w:val="001D60B1"/>
    <w:rsid w:val="001D6229"/>
    <w:rsid w:val="001D77E4"/>
    <w:rsid w:val="001E0FB1"/>
    <w:rsid w:val="001E1F29"/>
    <w:rsid w:val="001E2C97"/>
    <w:rsid w:val="001E5CBD"/>
    <w:rsid w:val="001E7D27"/>
    <w:rsid w:val="001F0456"/>
    <w:rsid w:val="001F2B77"/>
    <w:rsid w:val="001F3D69"/>
    <w:rsid w:val="001F4EE8"/>
    <w:rsid w:val="001F5161"/>
    <w:rsid w:val="001F527C"/>
    <w:rsid w:val="001F7478"/>
    <w:rsid w:val="001F78B6"/>
    <w:rsid w:val="002000B9"/>
    <w:rsid w:val="002016D1"/>
    <w:rsid w:val="00203A4D"/>
    <w:rsid w:val="00203AA1"/>
    <w:rsid w:val="00204D05"/>
    <w:rsid w:val="00205216"/>
    <w:rsid w:val="002073AD"/>
    <w:rsid w:val="00210595"/>
    <w:rsid w:val="002107F2"/>
    <w:rsid w:val="002112F5"/>
    <w:rsid w:val="002128BD"/>
    <w:rsid w:val="00213115"/>
    <w:rsid w:val="002135C7"/>
    <w:rsid w:val="00214232"/>
    <w:rsid w:val="002145F0"/>
    <w:rsid w:val="00214771"/>
    <w:rsid w:val="0021477E"/>
    <w:rsid w:val="00215229"/>
    <w:rsid w:val="002164E1"/>
    <w:rsid w:val="00216B91"/>
    <w:rsid w:val="00217EF3"/>
    <w:rsid w:val="00220459"/>
    <w:rsid w:val="00223ABA"/>
    <w:rsid w:val="00223DB7"/>
    <w:rsid w:val="002265AC"/>
    <w:rsid w:val="00227A1B"/>
    <w:rsid w:val="002315FA"/>
    <w:rsid w:val="0023291C"/>
    <w:rsid w:val="00235CF3"/>
    <w:rsid w:val="00235E96"/>
    <w:rsid w:val="002360E0"/>
    <w:rsid w:val="0023645A"/>
    <w:rsid w:val="002372EF"/>
    <w:rsid w:val="00240A45"/>
    <w:rsid w:val="00240BCD"/>
    <w:rsid w:val="00240C3D"/>
    <w:rsid w:val="00241856"/>
    <w:rsid w:val="00241C64"/>
    <w:rsid w:val="002424D3"/>
    <w:rsid w:val="002445E3"/>
    <w:rsid w:val="0024482A"/>
    <w:rsid w:val="00251721"/>
    <w:rsid w:val="00251C6B"/>
    <w:rsid w:val="0025279E"/>
    <w:rsid w:val="00252A59"/>
    <w:rsid w:val="00253049"/>
    <w:rsid w:val="00255890"/>
    <w:rsid w:val="00255BE3"/>
    <w:rsid w:val="00257DEC"/>
    <w:rsid w:val="00260969"/>
    <w:rsid w:val="00262A79"/>
    <w:rsid w:val="00263B35"/>
    <w:rsid w:val="00264BF7"/>
    <w:rsid w:val="00265A51"/>
    <w:rsid w:val="0026615A"/>
    <w:rsid w:val="0027013C"/>
    <w:rsid w:val="00273744"/>
    <w:rsid w:val="00273842"/>
    <w:rsid w:val="0027634E"/>
    <w:rsid w:val="00277BDD"/>
    <w:rsid w:val="00277CA5"/>
    <w:rsid w:val="0028167D"/>
    <w:rsid w:val="00281849"/>
    <w:rsid w:val="00281B26"/>
    <w:rsid w:val="00283E9D"/>
    <w:rsid w:val="00284A3E"/>
    <w:rsid w:val="00285B84"/>
    <w:rsid w:val="002861FE"/>
    <w:rsid w:val="00286FEF"/>
    <w:rsid w:val="0028762D"/>
    <w:rsid w:val="00292DC8"/>
    <w:rsid w:val="00292F67"/>
    <w:rsid w:val="00295184"/>
    <w:rsid w:val="00295FB9"/>
    <w:rsid w:val="00296951"/>
    <w:rsid w:val="00297471"/>
    <w:rsid w:val="002978AC"/>
    <w:rsid w:val="002A0D89"/>
    <w:rsid w:val="002A0EB0"/>
    <w:rsid w:val="002A1220"/>
    <w:rsid w:val="002A2677"/>
    <w:rsid w:val="002A3564"/>
    <w:rsid w:val="002A3A1D"/>
    <w:rsid w:val="002A3B4E"/>
    <w:rsid w:val="002A556B"/>
    <w:rsid w:val="002A5992"/>
    <w:rsid w:val="002A7BBA"/>
    <w:rsid w:val="002A7EF6"/>
    <w:rsid w:val="002B00C1"/>
    <w:rsid w:val="002B1D67"/>
    <w:rsid w:val="002B348D"/>
    <w:rsid w:val="002B51D6"/>
    <w:rsid w:val="002B53E4"/>
    <w:rsid w:val="002B685A"/>
    <w:rsid w:val="002C16F2"/>
    <w:rsid w:val="002C5F42"/>
    <w:rsid w:val="002D0370"/>
    <w:rsid w:val="002D0893"/>
    <w:rsid w:val="002D24F4"/>
    <w:rsid w:val="002D2FAC"/>
    <w:rsid w:val="002D5C8F"/>
    <w:rsid w:val="002E03EA"/>
    <w:rsid w:val="002E1CBE"/>
    <w:rsid w:val="002E1F3F"/>
    <w:rsid w:val="002E3D5F"/>
    <w:rsid w:val="002E425A"/>
    <w:rsid w:val="002E5DC2"/>
    <w:rsid w:val="002E640E"/>
    <w:rsid w:val="002E6CFE"/>
    <w:rsid w:val="002E72B9"/>
    <w:rsid w:val="002F0A29"/>
    <w:rsid w:val="002F3B7B"/>
    <w:rsid w:val="002F4FFF"/>
    <w:rsid w:val="002F5590"/>
    <w:rsid w:val="002F5814"/>
    <w:rsid w:val="002F5BC5"/>
    <w:rsid w:val="002F6336"/>
    <w:rsid w:val="00300231"/>
    <w:rsid w:val="00302AFD"/>
    <w:rsid w:val="00304643"/>
    <w:rsid w:val="003047AD"/>
    <w:rsid w:val="00304E38"/>
    <w:rsid w:val="0030505B"/>
    <w:rsid w:val="00305C09"/>
    <w:rsid w:val="00305F50"/>
    <w:rsid w:val="003068FB"/>
    <w:rsid w:val="00307E5B"/>
    <w:rsid w:val="00313AD3"/>
    <w:rsid w:val="00314E11"/>
    <w:rsid w:val="00315910"/>
    <w:rsid w:val="00320ECF"/>
    <w:rsid w:val="003226BC"/>
    <w:rsid w:val="0032299D"/>
    <w:rsid w:val="00322E60"/>
    <w:rsid w:val="0032396C"/>
    <w:rsid w:val="0032449E"/>
    <w:rsid w:val="003255DF"/>
    <w:rsid w:val="00330430"/>
    <w:rsid w:val="003306B9"/>
    <w:rsid w:val="00330F00"/>
    <w:rsid w:val="003310B8"/>
    <w:rsid w:val="003330E2"/>
    <w:rsid w:val="00334B5C"/>
    <w:rsid w:val="00336503"/>
    <w:rsid w:val="00344010"/>
    <w:rsid w:val="00344EC1"/>
    <w:rsid w:val="00345A79"/>
    <w:rsid w:val="003472DC"/>
    <w:rsid w:val="00352DB2"/>
    <w:rsid w:val="003543DC"/>
    <w:rsid w:val="003565DD"/>
    <w:rsid w:val="00356BDF"/>
    <w:rsid w:val="00356E9F"/>
    <w:rsid w:val="003574B1"/>
    <w:rsid w:val="00361D92"/>
    <w:rsid w:val="00362A7B"/>
    <w:rsid w:val="00362E3D"/>
    <w:rsid w:val="003668EE"/>
    <w:rsid w:val="00370E14"/>
    <w:rsid w:val="003716C0"/>
    <w:rsid w:val="0037225F"/>
    <w:rsid w:val="0037297C"/>
    <w:rsid w:val="003729C2"/>
    <w:rsid w:val="00373909"/>
    <w:rsid w:val="00376BD7"/>
    <w:rsid w:val="003775CE"/>
    <w:rsid w:val="0038418B"/>
    <w:rsid w:val="00384B9A"/>
    <w:rsid w:val="0038725F"/>
    <w:rsid w:val="00392398"/>
    <w:rsid w:val="00392A00"/>
    <w:rsid w:val="00392C18"/>
    <w:rsid w:val="003949B4"/>
    <w:rsid w:val="00395D55"/>
    <w:rsid w:val="003A0DB0"/>
    <w:rsid w:val="003A0E1E"/>
    <w:rsid w:val="003A1294"/>
    <w:rsid w:val="003A1F9D"/>
    <w:rsid w:val="003A370C"/>
    <w:rsid w:val="003A409C"/>
    <w:rsid w:val="003A4CA3"/>
    <w:rsid w:val="003A4FF1"/>
    <w:rsid w:val="003A6C6E"/>
    <w:rsid w:val="003B0A9A"/>
    <w:rsid w:val="003B127F"/>
    <w:rsid w:val="003B3388"/>
    <w:rsid w:val="003B391C"/>
    <w:rsid w:val="003B46C0"/>
    <w:rsid w:val="003B6590"/>
    <w:rsid w:val="003C14E3"/>
    <w:rsid w:val="003C4FD6"/>
    <w:rsid w:val="003C5059"/>
    <w:rsid w:val="003C5699"/>
    <w:rsid w:val="003C61BE"/>
    <w:rsid w:val="003D0352"/>
    <w:rsid w:val="003D28C2"/>
    <w:rsid w:val="003D2CFE"/>
    <w:rsid w:val="003D6221"/>
    <w:rsid w:val="003D758D"/>
    <w:rsid w:val="003D7788"/>
    <w:rsid w:val="003D7AA6"/>
    <w:rsid w:val="003E1DD5"/>
    <w:rsid w:val="003E6CF0"/>
    <w:rsid w:val="003F3448"/>
    <w:rsid w:val="003F3599"/>
    <w:rsid w:val="003F6093"/>
    <w:rsid w:val="003F7656"/>
    <w:rsid w:val="004002F9"/>
    <w:rsid w:val="00400495"/>
    <w:rsid w:val="00400630"/>
    <w:rsid w:val="00404898"/>
    <w:rsid w:val="00407150"/>
    <w:rsid w:val="00407CD0"/>
    <w:rsid w:val="00410D27"/>
    <w:rsid w:val="00413106"/>
    <w:rsid w:val="00413A54"/>
    <w:rsid w:val="00414249"/>
    <w:rsid w:val="00415725"/>
    <w:rsid w:val="004165DA"/>
    <w:rsid w:val="00416A68"/>
    <w:rsid w:val="00417CAB"/>
    <w:rsid w:val="004204C9"/>
    <w:rsid w:val="00420958"/>
    <w:rsid w:val="00422B45"/>
    <w:rsid w:val="00423E76"/>
    <w:rsid w:val="00423EE8"/>
    <w:rsid w:val="00424CE1"/>
    <w:rsid w:val="00424F82"/>
    <w:rsid w:val="004250BE"/>
    <w:rsid w:val="00425F2C"/>
    <w:rsid w:val="0042610A"/>
    <w:rsid w:val="004336C2"/>
    <w:rsid w:val="00440881"/>
    <w:rsid w:val="00440B24"/>
    <w:rsid w:val="00440EF6"/>
    <w:rsid w:val="004447DA"/>
    <w:rsid w:val="00445258"/>
    <w:rsid w:val="0044537A"/>
    <w:rsid w:val="00445DC6"/>
    <w:rsid w:val="00446ACD"/>
    <w:rsid w:val="00452A9D"/>
    <w:rsid w:val="00453FB8"/>
    <w:rsid w:val="00454B42"/>
    <w:rsid w:val="00455300"/>
    <w:rsid w:val="00455DD4"/>
    <w:rsid w:val="00460564"/>
    <w:rsid w:val="00460573"/>
    <w:rsid w:val="004613A0"/>
    <w:rsid w:val="00463CF2"/>
    <w:rsid w:val="00463EBF"/>
    <w:rsid w:val="00464B38"/>
    <w:rsid w:val="004662CE"/>
    <w:rsid w:val="004665F8"/>
    <w:rsid w:val="00466844"/>
    <w:rsid w:val="0046693B"/>
    <w:rsid w:val="004716C0"/>
    <w:rsid w:val="0047451C"/>
    <w:rsid w:val="00477212"/>
    <w:rsid w:val="004874DA"/>
    <w:rsid w:val="004900BE"/>
    <w:rsid w:val="004909D3"/>
    <w:rsid w:val="004912E7"/>
    <w:rsid w:val="004930AA"/>
    <w:rsid w:val="0049431E"/>
    <w:rsid w:val="004958FE"/>
    <w:rsid w:val="004967DB"/>
    <w:rsid w:val="00497020"/>
    <w:rsid w:val="00497A8F"/>
    <w:rsid w:val="004A15C9"/>
    <w:rsid w:val="004A3AFA"/>
    <w:rsid w:val="004A414F"/>
    <w:rsid w:val="004A489A"/>
    <w:rsid w:val="004A537A"/>
    <w:rsid w:val="004A64A4"/>
    <w:rsid w:val="004A7505"/>
    <w:rsid w:val="004A7780"/>
    <w:rsid w:val="004B000D"/>
    <w:rsid w:val="004B0BDA"/>
    <w:rsid w:val="004B1D07"/>
    <w:rsid w:val="004B2ECE"/>
    <w:rsid w:val="004B3D40"/>
    <w:rsid w:val="004B3EF2"/>
    <w:rsid w:val="004B3FCD"/>
    <w:rsid w:val="004B66E9"/>
    <w:rsid w:val="004B7EE0"/>
    <w:rsid w:val="004C01DE"/>
    <w:rsid w:val="004C1D21"/>
    <w:rsid w:val="004C2B2F"/>
    <w:rsid w:val="004C2D6E"/>
    <w:rsid w:val="004C3855"/>
    <w:rsid w:val="004C5462"/>
    <w:rsid w:val="004C5A41"/>
    <w:rsid w:val="004C7405"/>
    <w:rsid w:val="004C7993"/>
    <w:rsid w:val="004D40AF"/>
    <w:rsid w:val="004D5034"/>
    <w:rsid w:val="004D56CD"/>
    <w:rsid w:val="004D77E0"/>
    <w:rsid w:val="004E0625"/>
    <w:rsid w:val="004E0928"/>
    <w:rsid w:val="004E1721"/>
    <w:rsid w:val="004E1D1C"/>
    <w:rsid w:val="004E2B85"/>
    <w:rsid w:val="004E406F"/>
    <w:rsid w:val="004E433C"/>
    <w:rsid w:val="004E713A"/>
    <w:rsid w:val="004E72B0"/>
    <w:rsid w:val="004E7F34"/>
    <w:rsid w:val="004F0BF1"/>
    <w:rsid w:val="004F2199"/>
    <w:rsid w:val="004F46F4"/>
    <w:rsid w:val="004F4EAC"/>
    <w:rsid w:val="004F5E62"/>
    <w:rsid w:val="004F6D5A"/>
    <w:rsid w:val="004F7BE2"/>
    <w:rsid w:val="004F7E2D"/>
    <w:rsid w:val="00501EB6"/>
    <w:rsid w:val="005035B2"/>
    <w:rsid w:val="005040EB"/>
    <w:rsid w:val="005049C7"/>
    <w:rsid w:val="00504DCE"/>
    <w:rsid w:val="0051039E"/>
    <w:rsid w:val="00511016"/>
    <w:rsid w:val="005132B7"/>
    <w:rsid w:val="00515D3B"/>
    <w:rsid w:val="005173B9"/>
    <w:rsid w:val="0051768C"/>
    <w:rsid w:val="00517F03"/>
    <w:rsid w:val="005200EF"/>
    <w:rsid w:val="00520B5A"/>
    <w:rsid w:val="00520D35"/>
    <w:rsid w:val="00521155"/>
    <w:rsid w:val="005219C2"/>
    <w:rsid w:val="005252E8"/>
    <w:rsid w:val="00527B11"/>
    <w:rsid w:val="00532F95"/>
    <w:rsid w:val="005337E5"/>
    <w:rsid w:val="00533A27"/>
    <w:rsid w:val="00533DAB"/>
    <w:rsid w:val="00536AA8"/>
    <w:rsid w:val="00537207"/>
    <w:rsid w:val="00537B2B"/>
    <w:rsid w:val="005408AE"/>
    <w:rsid w:val="00542008"/>
    <w:rsid w:val="00542684"/>
    <w:rsid w:val="0054368C"/>
    <w:rsid w:val="00544A29"/>
    <w:rsid w:val="00546C7D"/>
    <w:rsid w:val="0054732F"/>
    <w:rsid w:val="00547990"/>
    <w:rsid w:val="00550C55"/>
    <w:rsid w:val="00550D59"/>
    <w:rsid w:val="0055118F"/>
    <w:rsid w:val="00551A85"/>
    <w:rsid w:val="00552355"/>
    <w:rsid w:val="00553ABE"/>
    <w:rsid w:val="00554CBD"/>
    <w:rsid w:val="00555474"/>
    <w:rsid w:val="005556F3"/>
    <w:rsid w:val="005562C5"/>
    <w:rsid w:val="0055685B"/>
    <w:rsid w:val="005574FD"/>
    <w:rsid w:val="00557CC9"/>
    <w:rsid w:val="005610C0"/>
    <w:rsid w:val="00561C71"/>
    <w:rsid w:val="0056209B"/>
    <w:rsid w:val="0056218F"/>
    <w:rsid w:val="00562420"/>
    <w:rsid w:val="00563311"/>
    <w:rsid w:val="00566CC2"/>
    <w:rsid w:val="00570259"/>
    <w:rsid w:val="00572362"/>
    <w:rsid w:val="005737B6"/>
    <w:rsid w:val="00574845"/>
    <w:rsid w:val="00577474"/>
    <w:rsid w:val="00580263"/>
    <w:rsid w:val="0058047C"/>
    <w:rsid w:val="005813F1"/>
    <w:rsid w:val="00581B3E"/>
    <w:rsid w:val="00581E98"/>
    <w:rsid w:val="00584591"/>
    <w:rsid w:val="00584C16"/>
    <w:rsid w:val="00585B8F"/>
    <w:rsid w:val="00591221"/>
    <w:rsid w:val="005922FA"/>
    <w:rsid w:val="00592E2A"/>
    <w:rsid w:val="00594DB4"/>
    <w:rsid w:val="00594E63"/>
    <w:rsid w:val="005A055B"/>
    <w:rsid w:val="005A30C1"/>
    <w:rsid w:val="005A3732"/>
    <w:rsid w:val="005A4353"/>
    <w:rsid w:val="005A68E8"/>
    <w:rsid w:val="005A6E57"/>
    <w:rsid w:val="005B06AE"/>
    <w:rsid w:val="005B09CB"/>
    <w:rsid w:val="005B2904"/>
    <w:rsid w:val="005B4219"/>
    <w:rsid w:val="005B47BD"/>
    <w:rsid w:val="005B48C3"/>
    <w:rsid w:val="005B72DE"/>
    <w:rsid w:val="005C3963"/>
    <w:rsid w:val="005C3A5E"/>
    <w:rsid w:val="005C3B2A"/>
    <w:rsid w:val="005C4392"/>
    <w:rsid w:val="005C44E5"/>
    <w:rsid w:val="005C462F"/>
    <w:rsid w:val="005C470C"/>
    <w:rsid w:val="005C4B79"/>
    <w:rsid w:val="005C4F4A"/>
    <w:rsid w:val="005C5120"/>
    <w:rsid w:val="005C54C5"/>
    <w:rsid w:val="005C6037"/>
    <w:rsid w:val="005C7E26"/>
    <w:rsid w:val="005D0C0A"/>
    <w:rsid w:val="005D2A22"/>
    <w:rsid w:val="005D3433"/>
    <w:rsid w:val="005D3CF7"/>
    <w:rsid w:val="005D4847"/>
    <w:rsid w:val="005D4B14"/>
    <w:rsid w:val="005D4B5C"/>
    <w:rsid w:val="005D4E43"/>
    <w:rsid w:val="005D5201"/>
    <w:rsid w:val="005D5450"/>
    <w:rsid w:val="005D69D3"/>
    <w:rsid w:val="005D6C3C"/>
    <w:rsid w:val="005D75A2"/>
    <w:rsid w:val="005E0AE2"/>
    <w:rsid w:val="005E1519"/>
    <w:rsid w:val="005E391D"/>
    <w:rsid w:val="005E3F0F"/>
    <w:rsid w:val="005E40C6"/>
    <w:rsid w:val="005E4DB8"/>
    <w:rsid w:val="005E5175"/>
    <w:rsid w:val="005E5F17"/>
    <w:rsid w:val="005E67B3"/>
    <w:rsid w:val="005E76EF"/>
    <w:rsid w:val="005F063F"/>
    <w:rsid w:val="005F1FBF"/>
    <w:rsid w:val="005F25F2"/>
    <w:rsid w:val="005F2B1E"/>
    <w:rsid w:val="005F605B"/>
    <w:rsid w:val="005F6DA9"/>
    <w:rsid w:val="005F7AFC"/>
    <w:rsid w:val="0060055D"/>
    <w:rsid w:val="006006C6"/>
    <w:rsid w:val="00600A3B"/>
    <w:rsid w:val="0060155D"/>
    <w:rsid w:val="00604440"/>
    <w:rsid w:val="00604E2D"/>
    <w:rsid w:val="00606457"/>
    <w:rsid w:val="00607B43"/>
    <w:rsid w:val="00610F0E"/>
    <w:rsid w:val="00612429"/>
    <w:rsid w:val="00613FBD"/>
    <w:rsid w:val="00615D0F"/>
    <w:rsid w:val="00617B67"/>
    <w:rsid w:val="00625863"/>
    <w:rsid w:val="00626CF4"/>
    <w:rsid w:val="00627019"/>
    <w:rsid w:val="006301AF"/>
    <w:rsid w:val="00635214"/>
    <w:rsid w:val="00635E37"/>
    <w:rsid w:val="00636BDE"/>
    <w:rsid w:val="00637B92"/>
    <w:rsid w:val="00637F49"/>
    <w:rsid w:val="0064239E"/>
    <w:rsid w:val="00642A02"/>
    <w:rsid w:val="0064369D"/>
    <w:rsid w:val="0064452C"/>
    <w:rsid w:val="00645E63"/>
    <w:rsid w:val="00650FCE"/>
    <w:rsid w:val="00652ADA"/>
    <w:rsid w:val="00655A0A"/>
    <w:rsid w:val="00656386"/>
    <w:rsid w:val="0065657B"/>
    <w:rsid w:val="0065678E"/>
    <w:rsid w:val="00656F46"/>
    <w:rsid w:val="00657E9D"/>
    <w:rsid w:val="0066213B"/>
    <w:rsid w:val="006651A2"/>
    <w:rsid w:val="0066578D"/>
    <w:rsid w:val="00666504"/>
    <w:rsid w:val="006669B1"/>
    <w:rsid w:val="00671211"/>
    <w:rsid w:val="00671E38"/>
    <w:rsid w:val="00672D53"/>
    <w:rsid w:val="006730D9"/>
    <w:rsid w:val="00674712"/>
    <w:rsid w:val="00676412"/>
    <w:rsid w:val="006800E5"/>
    <w:rsid w:val="0068015B"/>
    <w:rsid w:val="00680539"/>
    <w:rsid w:val="00680D15"/>
    <w:rsid w:val="006811BC"/>
    <w:rsid w:val="00681553"/>
    <w:rsid w:val="0068179C"/>
    <w:rsid w:val="00682301"/>
    <w:rsid w:val="00682EA1"/>
    <w:rsid w:val="006839C4"/>
    <w:rsid w:val="00684747"/>
    <w:rsid w:val="006852DA"/>
    <w:rsid w:val="006863A2"/>
    <w:rsid w:val="00687C81"/>
    <w:rsid w:val="0069043D"/>
    <w:rsid w:val="00690EBE"/>
    <w:rsid w:val="00691EFF"/>
    <w:rsid w:val="006922A2"/>
    <w:rsid w:val="006934C5"/>
    <w:rsid w:val="00696CFF"/>
    <w:rsid w:val="006A04DA"/>
    <w:rsid w:val="006A25E4"/>
    <w:rsid w:val="006A3799"/>
    <w:rsid w:val="006A444E"/>
    <w:rsid w:val="006A764C"/>
    <w:rsid w:val="006B0D43"/>
    <w:rsid w:val="006B0F49"/>
    <w:rsid w:val="006B16A8"/>
    <w:rsid w:val="006B50DE"/>
    <w:rsid w:val="006B5C9E"/>
    <w:rsid w:val="006B6295"/>
    <w:rsid w:val="006B6AFB"/>
    <w:rsid w:val="006B7C91"/>
    <w:rsid w:val="006C0594"/>
    <w:rsid w:val="006C1390"/>
    <w:rsid w:val="006C2F6D"/>
    <w:rsid w:val="006C2FB4"/>
    <w:rsid w:val="006C4E2E"/>
    <w:rsid w:val="006C5875"/>
    <w:rsid w:val="006C6308"/>
    <w:rsid w:val="006C6825"/>
    <w:rsid w:val="006C7898"/>
    <w:rsid w:val="006D0BA8"/>
    <w:rsid w:val="006D145E"/>
    <w:rsid w:val="006D221E"/>
    <w:rsid w:val="006D2226"/>
    <w:rsid w:val="006D32A7"/>
    <w:rsid w:val="006E26FF"/>
    <w:rsid w:val="006E4B96"/>
    <w:rsid w:val="006E4D29"/>
    <w:rsid w:val="006E4F6A"/>
    <w:rsid w:val="006E5B4A"/>
    <w:rsid w:val="006E6256"/>
    <w:rsid w:val="006F1AC3"/>
    <w:rsid w:val="006F21D2"/>
    <w:rsid w:val="006F22E6"/>
    <w:rsid w:val="006F3C47"/>
    <w:rsid w:val="006F478B"/>
    <w:rsid w:val="006F5478"/>
    <w:rsid w:val="006F58DD"/>
    <w:rsid w:val="006F7625"/>
    <w:rsid w:val="006F7928"/>
    <w:rsid w:val="006F7E89"/>
    <w:rsid w:val="0070068D"/>
    <w:rsid w:val="00700825"/>
    <w:rsid w:val="00703B60"/>
    <w:rsid w:val="00703C20"/>
    <w:rsid w:val="00705C25"/>
    <w:rsid w:val="00705FF5"/>
    <w:rsid w:val="00706CD4"/>
    <w:rsid w:val="00706DAE"/>
    <w:rsid w:val="00712BE1"/>
    <w:rsid w:val="00712D90"/>
    <w:rsid w:val="007132CA"/>
    <w:rsid w:val="0071475B"/>
    <w:rsid w:val="00716102"/>
    <w:rsid w:val="00722224"/>
    <w:rsid w:val="00722380"/>
    <w:rsid w:val="0072345A"/>
    <w:rsid w:val="00725502"/>
    <w:rsid w:val="007257A1"/>
    <w:rsid w:val="0072594F"/>
    <w:rsid w:val="007315C7"/>
    <w:rsid w:val="0073421F"/>
    <w:rsid w:val="0073494D"/>
    <w:rsid w:val="007358FF"/>
    <w:rsid w:val="00737084"/>
    <w:rsid w:val="007411B1"/>
    <w:rsid w:val="00742A8B"/>
    <w:rsid w:val="00743533"/>
    <w:rsid w:val="00743654"/>
    <w:rsid w:val="00743B10"/>
    <w:rsid w:val="007456C2"/>
    <w:rsid w:val="00746B00"/>
    <w:rsid w:val="00746B6B"/>
    <w:rsid w:val="007517DA"/>
    <w:rsid w:val="00752247"/>
    <w:rsid w:val="007529BF"/>
    <w:rsid w:val="00752B52"/>
    <w:rsid w:val="00753F58"/>
    <w:rsid w:val="007544BC"/>
    <w:rsid w:val="00756CC5"/>
    <w:rsid w:val="00756F62"/>
    <w:rsid w:val="00757B80"/>
    <w:rsid w:val="00762978"/>
    <w:rsid w:val="00764024"/>
    <w:rsid w:val="007640EF"/>
    <w:rsid w:val="0076438C"/>
    <w:rsid w:val="00766F9E"/>
    <w:rsid w:val="007671D6"/>
    <w:rsid w:val="00770EB9"/>
    <w:rsid w:val="0077327D"/>
    <w:rsid w:val="007735B4"/>
    <w:rsid w:val="0077727B"/>
    <w:rsid w:val="00782398"/>
    <w:rsid w:val="007830F1"/>
    <w:rsid w:val="007837AD"/>
    <w:rsid w:val="00783BD5"/>
    <w:rsid w:val="00784610"/>
    <w:rsid w:val="00785FE2"/>
    <w:rsid w:val="00790A58"/>
    <w:rsid w:val="007914DB"/>
    <w:rsid w:val="00791A64"/>
    <w:rsid w:val="00791CE8"/>
    <w:rsid w:val="00792836"/>
    <w:rsid w:val="007973EB"/>
    <w:rsid w:val="00797FF3"/>
    <w:rsid w:val="007A08F6"/>
    <w:rsid w:val="007A1FDF"/>
    <w:rsid w:val="007A2597"/>
    <w:rsid w:val="007A26ED"/>
    <w:rsid w:val="007A2C96"/>
    <w:rsid w:val="007A33B2"/>
    <w:rsid w:val="007A40F4"/>
    <w:rsid w:val="007A4568"/>
    <w:rsid w:val="007A46FC"/>
    <w:rsid w:val="007A4E42"/>
    <w:rsid w:val="007A4ED4"/>
    <w:rsid w:val="007A6A54"/>
    <w:rsid w:val="007A6D68"/>
    <w:rsid w:val="007B0F7E"/>
    <w:rsid w:val="007B2858"/>
    <w:rsid w:val="007B2CA2"/>
    <w:rsid w:val="007B38CB"/>
    <w:rsid w:val="007B58A5"/>
    <w:rsid w:val="007B6198"/>
    <w:rsid w:val="007B6AB3"/>
    <w:rsid w:val="007B6D5D"/>
    <w:rsid w:val="007B6F88"/>
    <w:rsid w:val="007B731C"/>
    <w:rsid w:val="007C1947"/>
    <w:rsid w:val="007C2DEC"/>
    <w:rsid w:val="007C4350"/>
    <w:rsid w:val="007C4DD8"/>
    <w:rsid w:val="007C6641"/>
    <w:rsid w:val="007C6A60"/>
    <w:rsid w:val="007C77B0"/>
    <w:rsid w:val="007C7C23"/>
    <w:rsid w:val="007D1711"/>
    <w:rsid w:val="007D423E"/>
    <w:rsid w:val="007D43A7"/>
    <w:rsid w:val="007D6463"/>
    <w:rsid w:val="007D6B4E"/>
    <w:rsid w:val="007E0E5E"/>
    <w:rsid w:val="007E15B9"/>
    <w:rsid w:val="007E2F9C"/>
    <w:rsid w:val="007E3218"/>
    <w:rsid w:val="007E432D"/>
    <w:rsid w:val="007E4A86"/>
    <w:rsid w:val="007E563B"/>
    <w:rsid w:val="007F0E26"/>
    <w:rsid w:val="007F22A3"/>
    <w:rsid w:val="007F3C47"/>
    <w:rsid w:val="007F549A"/>
    <w:rsid w:val="007F64F8"/>
    <w:rsid w:val="007F7BFC"/>
    <w:rsid w:val="00800747"/>
    <w:rsid w:val="008014B8"/>
    <w:rsid w:val="00801F13"/>
    <w:rsid w:val="00803319"/>
    <w:rsid w:val="00804CC5"/>
    <w:rsid w:val="00810265"/>
    <w:rsid w:val="00810A53"/>
    <w:rsid w:val="008131EE"/>
    <w:rsid w:val="0081412E"/>
    <w:rsid w:val="0081463F"/>
    <w:rsid w:val="008160BD"/>
    <w:rsid w:val="008175A1"/>
    <w:rsid w:val="008175BE"/>
    <w:rsid w:val="008201FD"/>
    <w:rsid w:val="008203AE"/>
    <w:rsid w:val="00821980"/>
    <w:rsid w:val="008252B0"/>
    <w:rsid w:val="00826886"/>
    <w:rsid w:val="00826F80"/>
    <w:rsid w:val="00834D3E"/>
    <w:rsid w:val="00834E27"/>
    <w:rsid w:val="008361BA"/>
    <w:rsid w:val="00840E56"/>
    <w:rsid w:val="00841181"/>
    <w:rsid w:val="00841C38"/>
    <w:rsid w:val="008440CB"/>
    <w:rsid w:val="00846DD8"/>
    <w:rsid w:val="00850838"/>
    <w:rsid w:val="0085148C"/>
    <w:rsid w:val="00852005"/>
    <w:rsid w:val="00852675"/>
    <w:rsid w:val="008535AB"/>
    <w:rsid w:val="008555FA"/>
    <w:rsid w:val="008571AE"/>
    <w:rsid w:val="00857B7C"/>
    <w:rsid w:val="0086080C"/>
    <w:rsid w:val="008609F6"/>
    <w:rsid w:val="008618F7"/>
    <w:rsid w:val="00861F51"/>
    <w:rsid w:val="0086236A"/>
    <w:rsid w:val="00862B73"/>
    <w:rsid w:val="00863903"/>
    <w:rsid w:val="00866D6D"/>
    <w:rsid w:val="00867187"/>
    <w:rsid w:val="008706A2"/>
    <w:rsid w:val="00871488"/>
    <w:rsid w:val="0087186F"/>
    <w:rsid w:val="0087324D"/>
    <w:rsid w:val="00873C8E"/>
    <w:rsid w:val="0087429B"/>
    <w:rsid w:val="00877ACD"/>
    <w:rsid w:val="00880686"/>
    <w:rsid w:val="00880DE4"/>
    <w:rsid w:val="0088105E"/>
    <w:rsid w:val="0088191D"/>
    <w:rsid w:val="00882954"/>
    <w:rsid w:val="0088499B"/>
    <w:rsid w:val="008849A3"/>
    <w:rsid w:val="00887644"/>
    <w:rsid w:val="008902D8"/>
    <w:rsid w:val="008945B4"/>
    <w:rsid w:val="00897207"/>
    <w:rsid w:val="008979F1"/>
    <w:rsid w:val="008A0193"/>
    <w:rsid w:val="008A16A2"/>
    <w:rsid w:val="008A21CC"/>
    <w:rsid w:val="008A34B6"/>
    <w:rsid w:val="008A4001"/>
    <w:rsid w:val="008A44EC"/>
    <w:rsid w:val="008A5593"/>
    <w:rsid w:val="008A5717"/>
    <w:rsid w:val="008A74C9"/>
    <w:rsid w:val="008B1054"/>
    <w:rsid w:val="008B1FC1"/>
    <w:rsid w:val="008B2D35"/>
    <w:rsid w:val="008B3A46"/>
    <w:rsid w:val="008B415D"/>
    <w:rsid w:val="008B5491"/>
    <w:rsid w:val="008B56C4"/>
    <w:rsid w:val="008B62CB"/>
    <w:rsid w:val="008B79E2"/>
    <w:rsid w:val="008C137E"/>
    <w:rsid w:val="008C150B"/>
    <w:rsid w:val="008C1610"/>
    <w:rsid w:val="008C1CAE"/>
    <w:rsid w:val="008C21B0"/>
    <w:rsid w:val="008C25C1"/>
    <w:rsid w:val="008C54EC"/>
    <w:rsid w:val="008C57D8"/>
    <w:rsid w:val="008C6B5C"/>
    <w:rsid w:val="008D0FCB"/>
    <w:rsid w:val="008D181B"/>
    <w:rsid w:val="008D263E"/>
    <w:rsid w:val="008D2CFA"/>
    <w:rsid w:val="008D37FF"/>
    <w:rsid w:val="008D494E"/>
    <w:rsid w:val="008D6C16"/>
    <w:rsid w:val="008E31B3"/>
    <w:rsid w:val="008E59BC"/>
    <w:rsid w:val="008E5B66"/>
    <w:rsid w:val="008E6ACF"/>
    <w:rsid w:val="008E6AE4"/>
    <w:rsid w:val="008E7148"/>
    <w:rsid w:val="008E7A3A"/>
    <w:rsid w:val="008F015F"/>
    <w:rsid w:val="008F2349"/>
    <w:rsid w:val="008F2B0F"/>
    <w:rsid w:val="008F412F"/>
    <w:rsid w:val="008F5A1F"/>
    <w:rsid w:val="008F5C9D"/>
    <w:rsid w:val="008F5E4B"/>
    <w:rsid w:val="00901551"/>
    <w:rsid w:val="009056A2"/>
    <w:rsid w:val="009058AB"/>
    <w:rsid w:val="00905A49"/>
    <w:rsid w:val="0090727F"/>
    <w:rsid w:val="00907507"/>
    <w:rsid w:val="00907E80"/>
    <w:rsid w:val="00907FCC"/>
    <w:rsid w:val="009122A5"/>
    <w:rsid w:val="00912365"/>
    <w:rsid w:val="009124C5"/>
    <w:rsid w:val="009124F6"/>
    <w:rsid w:val="00913466"/>
    <w:rsid w:val="009139E5"/>
    <w:rsid w:val="00914569"/>
    <w:rsid w:val="0091691B"/>
    <w:rsid w:val="00916F9C"/>
    <w:rsid w:val="009211DC"/>
    <w:rsid w:val="00921487"/>
    <w:rsid w:val="00923289"/>
    <w:rsid w:val="00925444"/>
    <w:rsid w:val="009273A2"/>
    <w:rsid w:val="0093054D"/>
    <w:rsid w:val="00930637"/>
    <w:rsid w:val="0093091E"/>
    <w:rsid w:val="00931574"/>
    <w:rsid w:val="00931609"/>
    <w:rsid w:val="0093213A"/>
    <w:rsid w:val="009324B2"/>
    <w:rsid w:val="0093283E"/>
    <w:rsid w:val="0093293E"/>
    <w:rsid w:val="0093299A"/>
    <w:rsid w:val="00932EA1"/>
    <w:rsid w:val="00932FEC"/>
    <w:rsid w:val="00933184"/>
    <w:rsid w:val="00933EF0"/>
    <w:rsid w:val="009351D3"/>
    <w:rsid w:val="00940275"/>
    <w:rsid w:val="00942356"/>
    <w:rsid w:val="0094622C"/>
    <w:rsid w:val="00946C43"/>
    <w:rsid w:val="009474E3"/>
    <w:rsid w:val="00950978"/>
    <w:rsid w:val="00952684"/>
    <w:rsid w:val="00953831"/>
    <w:rsid w:val="0095583F"/>
    <w:rsid w:val="00955891"/>
    <w:rsid w:val="00956D47"/>
    <w:rsid w:val="00956DBA"/>
    <w:rsid w:val="00960239"/>
    <w:rsid w:val="00962593"/>
    <w:rsid w:val="00962C12"/>
    <w:rsid w:val="0096399F"/>
    <w:rsid w:val="00963E02"/>
    <w:rsid w:val="009648A9"/>
    <w:rsid w:val="00967E7B"/>
    <w:rsid w:val="00967FDF"/>
    <w:rsid w:val="0097021C"/>
    <w:rsid w:val="00970B70"/>
    <w:rsid w:val="00973D11"/>
    <w:rsid w:val="0097453C"/>
    <w:rsid w:val="009751A6"/>
    <w:rsid w:val="0097618A"/>
    <w:rsid w:val="00976A14"/>
    <w:rsid w:val="009771C0"/>
    <w:rsid w:val="00977759"/>
    <w:rsid w:val="00980A6D"/>
    <w:rsid w:val="00982BCB"/>
    <w:rsid w:val="00983A54"/>
    <w:rsid w:val="00990A0D"/>
    <w:rsid w:val="009911C9"/>
    <w:rsid w:val="009915F7"/>
    <w:rsid w:val="00992371"/>
    <w:rsid w:val="00994770"/>
    <w:rsid w:val="00997869"/>
    <w:rsid w:val="0099789A"/>
    <w:rsid w:val="009A28E3"/>
    <w:rsid w:val="009A7159"/>
    <w:rsid w:val="009A7946"/>
    <w:rsid w:val="009B2767"/>
    <w:rsid w:val="009B2796"/>
    <w:rsid w:val="009B4DC1"/>
    <w:rsid w:val="009B4FCF"/>
    <w:rsid w:val="009B5B87"/>
    <w:rsid w:val="009B7562"/>
    <w:rsid w:val="009B7571"/>
    <w:rsid w:val="009C0613"/>
    <w:rsid w:val="009C148F"/>
    <w:rsid w:val="009C2632"/>
    <w:rsid w:val="009C3D13"/>
    <w:rsid w:val="009C5FA1"/>
    <w:rsid w:val="009C6297"/>
    <w:rsid w:val="009D15CD"/>
    <w:rsid w:val="009D2ADF"/>
    <w:rsid w:val="009D5081"/>
    <w:rsid w:val="009D739B"/>
    <w:rsid w:val="009E0334"/>
    <w:rsid w:val="009E2687"/>
    <w:rsid w:val="009E3B68"/>
    <w:rsid w:val="009E4895"/>
    <w:rsid w:val="009E52D3"/>
    <w:rsid w:val="009E535D"/>
    <w:rsid w:val="009E53DA"/>
    <w:rsid w:val="009E56F0"/>
    <w:rsid w:val="009E659B"/>
    <w:rsid w:val="009E76BF"/>
    <w:rsid w:val="009E7775"/>
    <w:rsid w:val="009E7890"/>
    <w:rsid w:val="009E7C62"/>
    <w:rsid w:val="009F3D4E"/>
    <w:rsid w:val="009F3E69"/>
    <w:rsid w:val="009F442D"/>
    <w:rsid w:val="009F471D"/>
    <w:rsid w:val="00A004B7"/>
    <w:rsid w:val="00A01D76"/>
    <w:rsid w:val="00A111B9"/>
    <w:rsid w:val="00A1219B"/>
    <w:rsid w:val="00A13964"/>
    <w:rsid w:val="00A14B47"/>
    <w:rsid w:val="00A15C97"/>
    <w:rsid w:val="00A162D1"/>
    <w:rsid w:val="00A16EA0"/>
    <w:rsid w:val="00A17022"/>
    <w:rsid w:val="00A17DFF"/>
    <w:rsid w:val="00A21E6A"/>
    <w:rsid w:val="00A230B6"/>
    <w:rsid w:val="00A23103"/>
    <w:rsid w:val="00A24EF3"/>
    <w:rsid w:val="00A267DC"/>
    <w:rsid w:val="00A302D9"/>
    <w:rsid w:val="00A31B58"/>
    <w:rsid w:val="00A34C04"/>
    <w:rsid w:val="00A37216"/>
    <w:rsid w:val="00A431C5"/>
    <w:rsid w:val="00A455E8"/>
    <w:rsid w:val="00A468FD"/>
    <w:rsid w:val="00A50346"/>
    <w:rsid w:val="00A503CA"/>
    <w:rsid w:val="00A52666"/>
    <w:rsid w:val="00A52674"/>
    <w:rsid w:val="00A53201"/>
    <w:rsid w:val="00A54C1E"/>
    <w:rsid w:val="00A60095"/>
    <w:rsid w:val="00A6081A"/>
    <w:rsid w:val="00A62DA7"/>
    <w:rsid w:val="00A647A9"/>
    <w:rsid w:val="00A6564B"/>
    <w:rsid w:val="00A66289"/>
    <w:rsid w:val="00A669F7"/>
    <w:rsid w:val="00A66D33"/>
    <w:rsid w:val="00A67448"/>
    <w:rsid w:val="00A67841"/>
    <w:rsid w:val="00A70CA8"/>
    <w:rsid w:val="00A73314"/>
    <w:rsid w:val="00A73A35"/>
    <w:rsid w:val="00A76BA6"/>
    <w:rsid w:val="00A778E3"/>
    <w:rsid w:val="00A80613"/>
    <w:rsid w:val="00A80BA9"/>
    <w:rsid w:val="00A81C46"/>
    <w:rsid w:val="00A828F0"/>
    <w:rsid w:val="00A829E5"/>
    <w:rsid w:val="00A847E5"/>
    <w:rsid w:val="00A8501B"/>
    <w:rsid w:val="00A85192"/>
    <w:rsid w:val="00A85779"/>
    <w:rsid w:val="00A85CA8"/>
    <w:rsid w:val="00A87710"/>
    <w:rsid w:val="00A90554"/>
    <w:rsid w:val="00A92D19"/>
    <w:rsid w:val="00A95800"/>
    <w:rsid w:val="00A97B7E"/>
    <w:rsid w:val="00AA1F93"/>
    <w:rsid w:val="00AA43AF"/>
    <w:rsid w:val="00AA5D0E"/>
    <w:rsid w:val="00AA75E7"/>
    <w:rsid w:val="00AB0059"/>
    <w:rsid w:val="00AB0951"/>
    <w:rsid w:val="00AB0C58"/>
    <w:rsid w:val="00AB1D7A"/>
    <w:rsid w:val="00AB3695"/>
    <w:rsid w:val="00AB7AB5"/>
    <w:rsid w:val="00AB7C90"/>
    <w:rsid w:val="00AC020C"/>
    <w:rsid w:val="00AC0B51"/>
    <w:rsid w:val="00AC1492"/>
    <w:rsid w:val="00AC17A2"/>
    <w:rsid w:val="00AC230C"/>
    <w:rsid w:val="00AC4E28"/>
    <w:rsid w:val="00AC6304"/>
    <w:rsid w:val="00AC7E85"/>
    <w:rsid w:val="00AD0507"/>
    <w:rsid w:val="00AD06A3"/>
    <w:rsid w:val="00AD09B5"/>
    <w:rsid w:val="00AD13DA"/>
    <w:rsid w:val="00AD1DE1"/>
    <w:rsid w:val="00AD2D05"/>
    <w:rsid w:val="00AD2EC5"/>
    <w:rsid w:val="00AD4506"/>
    <w:rsid w:val="00AD5D77"/>
    <w:rsid w:val="00AD5DFD"/>
    <w:rsid w:val="00AD7535"/>
    <w:rsid w:val="00AD7BF3"/>
    <w:rsid w:val="00AE09FC"/>
    <w:rsid w:val="00AE0ED1"/>
    <w:rsid w:val="00AE36B6"/>
    <w:rsid w:val="00AE5A5E"/>
    <w:rsid w:val="00AE5BD5"/>
    <w:rsid w:val="00AE7112"/>
    <w:rsid w:val="00AF19EC"/>
    <w:rsid w:val="00AF37DD"/>
    <w:rsid w:val="00AF4C2A"/>
    <w:rsid w:val="00AF74EA"/>
    <w:rsid w:val="00AF7FEC"/>
    <w:rsid w:val="00B00539"/>
    <w:rsid w:val="00B01265"/>
    <w:rsid w:val="00B01D82"/>
    <w:rsid w:val="00B02705"/>
    <w:rsid w:val="00B02F28"/>
    <w:rsid w:val="00B05BF1"/>
    <w:rsid w:val="00B05C17"/>
    <w:rsid w:val="00B07C7B"/>
    <w:rsid w:val="00B11673"/>
    <w:rsid w:val="00B11B11"/>
    <w:rsid w:val="00B12892"/>
    <w:rsid w:val="00B13E45"/>
    <w:rsid w:val="00B166DD"/>
    <w:rsid w:val="00B174E2"/>
    <w:rsid w:val="00B175A7"/>
    <w:rsid w:val="00B218C2"/>
    <w:rsid w:val="00B261AE"/>
    <w:rsid w:val="00B2683D"/>
    <w:rsid w:val="00B26F27"/>
    <w:rsid w:val="00B2729C"/>
    <w:rsid w:val="00B33496"/>
    <w:rsid w:val="00B35655"/>
    <w:rsid w:val="00B3584C"/>
    <w:rsid w:val="00B35AA6"/>
    <w:rsid w:val="00B36635"/>
    <w:rsid w:val="00B36DAD"/>
    <w:rsid w:val="00B37275"/>
    <w:rsid w:val="00B37903"/>
    <w:rsid w:val="00B37F95"/>
    <w:rsid w:val="00B4056F"/>
    <w:rsid w:val="00B40AA6"/>
    <w:rsid w:val="00B40CC3"/>
    <w:rsid w:val="00B41871"/>
    <w:rsid w:val="00B41E70"/>
    <w:rsid w:val="00B4383D"/>
    <w:rsid w:val="00B443AC"/>
    <w:rsid w:val="00B47AFD"/>
    <w:rsid w:val="00B51D28"/>
    <w:rsid w:val="00B52502"/>
    <w:rsid w:val="00B52C36"/>
    <w:rsid w:val="00B54BB7"/>
    <w:rsid w:val="00B55135"/>
    <w:rsid w:val="00B55356"/>
    <w:rsid w:val="00B60003"/>
    <w:rsid w:val="00B60479"/>
    <w:rsid w:val="00B62F36"/>
    <w:rsid w:val="00B64572"/>
    <w:rsid w:val="00B64700"/>
    <w:rsid w:val="00B65922"/>
    <w:rsid w:val="00B659D0"/>
    <w:rsid w:val="00B67F35"/>
    <w:rsid w:val="00B71B0F"/>
    <w:rsid w:val="00B74156"/>
    <w:rsid w:val="00B76468"/>
    <w:rsid w:val="00B817BA"/>
    <w:rsid w:val="00B818D1"/>
    <w:rsid w:val="00B834A5"/>
    <w:rsid w:val="00B85F22"/>
    <w:rsid w:val="00B86745"/>
    <w:rsid w:val="00B8703E"/>
    <w:rsid w:val="00B87C05"/>
    <w:rsid w:val="00B90411"/>
    <w:rsid w:val="00B91CDD"/>
    <w:rsid w:val="00B92DAE"/>
    <w:rsid w:val="00B93B50"/>
    <w:rsid w:val="00B972FF"/>
    <w:rsid w:val="00B97BE1"/>
    <w:rsid w:val="00BA150F"/>
    <w:rsid w:val="00BA21E8"/>
    <w:rsid w:val="00BA2878"/>
    <w:rsid w:val="00BA45D9"/>
    <w:rsid w:val="00BA7432"/>
    <w:rsid w:val="00BB0D9E"/>
    <w:rsid w:val="00BB0F5E"/>
    <w:rsid w:val="00BB15C2"/>
    <w:rsid w:val="00BB2ACD"/>
    <w:rsid w:val="00BB3839"/>
    <w:rsid w:val="00BB3C09"/>
    <w:rsid w:val="00BB3C0C"/>
    <w:rsid w:val="00BC08D2"/>
    <w:rsid w:val="00BC19B4"/>
    <w:rsid w:val="00BC1B4F"/>
    <w:rsid w:val="00BC1FC8"/>
    <w:rsid w:val="00BC2711"/>
    <w:rsid w:val="00BC2F4A"/>
    <w:rsid w:val="00BC39E2"/>
    <w:rsid w:val="00BC51A5"/>
    <w:rsid w:val="00BC5BF6"/>
    <w:rsid w:val="00BC6340"/>
    <w:rsid w:val="00BC731A"/>
    <w:rsid w:val="00BC7D78"/>
    <w:rsid w:val="00BC7ED3"/>
    <w:rsid w:val="00BD018A"/>
    <w:rsid w:val="00BD04C3"/>
    <w:rsid w:val="00BD0E2C"/>
    <w:rsid w:val="00BD0FDF"/>
    <w:rsid w:val="00BD1D14"/>
    <w:rsid w:val="00BD1F22"/>
    <w:rsid w:val="00BD37F3"/>
    <w:rsid w:val="00BD3A22"/>
    <w:rsid w:val="00BD3E83"/>
    <w:rsid w:val="00BD459E"/>
    <w:rsid w:val="00BD77EC"/>
    <w:rsid w:val="00BE0077"/>
    <w:rsid w:val="00BE1AB4"/>
    <w:rsid w:val="00BE20B9"/>
    <w:rsid w:val="00BE3EAB"/>
    <w:rsid w:val="00BE49ED"/>
    <w:rsid w:val="00BE7D83"/>
    <w:rsid w:val="00BF0614"/>
    <w:rsid w:val="00BF237B"/>
    <w:rsid w:val="00BF2C07"/>
    <w:rsid w:val="00BF4298"/>
    <w:rsid w:val="00BF49E1"/>
    <w:rsid w:val="00BF59B1"/>
    <w:rsid w:val="00C01472"/>
    <w:rsid w:val="00C117F0"/>
    <w:rsid w:val="00C13559"/>
    <w:rsid w:val="00C15167"/>
    <w:rsid w:val="00C16B62"/>
    <w:rsid w:val="00C17281"/>
    <w:rsid w:val="00C2070B"/>
    <w:rsid w:val="00C21B3E"/>
    <w:rsid w:val="00C27496"/>
    <w:rsid w:val="00C27A28"/>
    <w:rsid w:val="00C27F04"/>
    <w:rsid w:val="00C3040D"/>
    <w:rsid w:val="00C31048"/>
    <w:rsid w:val="00C316D3"/>
    <w:rsid w:val="00C373F6"/>
    <w:rsid w:val="00C37FD6"/>
    <w:rsid w:val="00C40155"/>
    <w:rsid w:val="00C43338"/>
    <w:rsid w:val="00C43369"/>
    <w:rsid w:val="00C440A0"/>
    <w:rsid w:val="00C444A0"/>
    <w:rsid w:val="00C5054B"/>
    <w:rsid w:val="00C50AB7"/>
    <w:rsid w:val="00C5184D"/>
    <w:rsid w:val="00C54259"/>
    <w:rsid w:val="00C610CE"/>
    <w:rsid w:val="00C61DE3"/>
    <w:rsid w:val="00C63089"/>
    <w:rsid w:val="00C64C35"/>
    <w:rsid w:val="00C671F4"/>
    <w:rsid w:val="00C72E20"/>
    <w:rsid w:val="00C74C72"/>
    <w:rsid w:val="00C7597F"/>
    <w:rsid w:val="00C80198"/>
    <w:rsid w:val="00C81997"/>
    <w:rsid w:val="00C81A42"/>
    <w:rsid w:val="00C82557"/>
    <w:rsid w:val="00C851C9"/>
    <w:rsid w:val="00C85A5A"/>
    <w:rsid w:val="00C904CF"/>
    <w:rsid w:val="00C91472"/>
    <w:rsid w:val="00C91BF0"/>
    <w:rsid w:val="00C9204F"/>
    <w:rsid w:val="00C92CED"/>
    <w:rsid w:val="00C93E3F"/>
    <w:rsid w:val="00C93E60"/>
    <w:rsid w:val="00C94307"/>
    <w:rsid w:val="00C95C71"/>
    <w:rsid w:val="00C95D22"/>
    <w:rsid w:val="00C96E87"/>
    <w:rsid w:val="00C97244"/>
    <w:rsid w:val="00CA0859"/>
    <w:rsid w:val="00CA32DC"/>
    <w:rsid w:val="00CA36E8"/>
    <w:rsid w:val="00CA4ED9"/>
    <w:rsid w:val="00CA5BAD"/>
    <w:rsid w:val="00CA6043"/>
    <w:rsid w:val="00CA7A65"/>
    <w:rsid w:val="00CA7F30"/>
    <w:rsid w:val="00CB16A0"/>
    <w:rsid w:val="00CB1911"/>
    <w:rsid w:val="00CB2867"/>
    <w:rsid w:val="00CB2BF5"/>
    <w:rsid w:val="00CB3E2F"/>
    <w:rsid w:val="00CB4450"/>
    <w:rsid w:val="00CC0401"/>
    <w:rsid w:val="00CC1274"/>
    <w:rsid w:val="00CC151C"/>
    <w:rsid w:val="00CC171F"/>
    <w:rsid w:val="00CC1CCF"/>
    <w:rsid w:val="00CC2983"/>
    <w:rsid w:val="00CC2C66"/>
    <w:rsid w:val="00CC2D77"/>
    <w:rsid w:val="00CC3574"/>
    <w:rsid w:val="00CC563A"/>
    <w:rsid w:val="00CC5928"/>
    <w:rsid w:val="00CC5DE5"/>
    <w:rsid w:val="00CC652F"/>
    <w:rsid w:val="00CC6648"/>
    <w:rsid w:val="00CC7C75"/>
    <w:rsid w:val="00CD0FDD"/>
    <w:rsid w:val="00CD179C"/>
    <w:rsid w:val="00CD33F0"/>
    <w:rsid w:val="00CD409B"/>
    <w:rsid w:val="00CD4201"/>
    <w:rsid w:val="00CD42DA"/>
    <w:rsid w:val="00CD57ED"/>
    <w:rsid w:val="00CD6DB0"/>
    <w:rsid w:val="00CD70E6"/>
    <w:rsid w:val="00CD70E8"/>
    <w:rsid w:val="00CD7EDD"/>
    <w:rsid w:val="00CE0ED3"/>
    <w:rsid w:val="00CE3261"/>
    <w:rsid w:val="00CE3800"/>
    <w:rsid w:val="00CE49EC"/>
    <w:rsid w:val="00CE6BCF"/>
    <w:rsid w:val="00CE6E1D"/>
    <w:rsid w:val="00CF0B2B"/>
    <w:rsid w:val="00CF0B7B"/>
    <w:rsid w:val="00CF30DD"/>
    <w:rsid w:val="00CF35D8"/>
    <w:rsid w:val="00CF3E22"/>
    <w:rsid w:val="00CF3F4C"/>
    <w:rsid w:val="00CF494B"/>
    <w:rsid w:val="00CF4C28"/>
    <w:rsid w:val="00CF57AD"/>
    <w:rsid w:val="00CF5BEA"/>
    <w:rsid w:val="00CF616E"/>
    <w:rsid w:val="00CF7115"/>
    <w:rsid w:val="00CF73ED"/>
    <w:rsid w:val="00CF7FC7"/>
    <w:rsid w:val="00D0039A"/>
    <w:rsid w:val="00D00907"/>
    <w:rsid w:val="00D02BD0"/>
    <w:rsid w:val="00D037D3"/>
    <w:rsid w:val="00D047F5"/>
    <w:rsid w:val="00D04FD6"/>
    <w:rsid w:val="00D10278"/>
    <w:rsid w:val="00D108C8"/>
    <w:rsid w:val="00D11361"/>
    <w:rsid w:val="00D13D08"/>
    <w:rsid w:val="00D1438C"/>
    <w:rsid w:val="00D146C3"/>
    <w:rsid w:val="00D15CB2"/>
    <w:rsid w:val="00D2070F"/>
    <w:rsid w:val="00D21358"/>
    <w:rsid w:val="00D21833"/>
    <w:rsid w:val="00D2466A"/>
    <w:rsid w:val="00D2517E"/>
    <w:rsid w:val="00D256C0"/>
    <w:rsid w:val="00D25A5C"/>
    <w:rsid w:val="00D3050E"/>
    <w:rsid w:val="00D32D6B"/>
    <w:rsid w:val="00D32FCB"/>
    <w:rsid w:val="00D33982"/>
    <w:rsid w:val="00D33D57"/>
    <w:rsid w:val="00D344BC"/>
    <w:rsid w:val="00D36657"/>
    <w:rsid w:val="00D371C0"/>
    <w:rsid w:val="00D43925"/>
    <w:rsid w:val="00D4394A"/>
    <w:rsid w:val="00D505A2"/>
    <w:rsid w:val="00D5120F"/>
    <w:rsid w:val="00D513C6"/>
    <w:rsid w:val="00D528E9"/>
    <w:rsid w:val="00D53244"/>
    <w:rsid w:val="00D53740"/>
    <w:rsid w:val="00D553B0"/>
    <w:rsid w:val="00D573FE"/>
    <w:rsid w:val="00D577D6"/>
    <w:rsid w:val="00D57821"/>
    <w:rsid w:val="00D615FD"/>
    <w:rsid w:val="00D61B84"/>
    <w:rsid w:val="00D63364"/>
    <w:rsid w:val="00D63CC4"/>
    <w:rsid w:val="00D6453A"/>
    <w:rsid w:val="00D6525A"/>
    <w:rsid w:val="00D67880"/>
    <w:rsid w:val="00D67A2C"/>
    <w:rsid w:val="00D70328"/>
    <w:rsid w:val="00D704CE"/>
    <w:rsid w:val="00D704DC"/>
    <w:rsid w:val="00D70E8B"/>
    <w:rsid w:val="00D735EE"/>
    <w:rsid w:val="00D736E4"/>
    <w:rsid w:val="00D73D35"/>
    <w:rsid w:val="00D73EBC"/>
    <w:rsid w:val="00D74D86"/>
    <w:rsid w:val="00D7649B"/>
    <w:rsid w:val="00D77597"/>
    <w:rsid w:val="00D7799E"/>
    <w:rsid w:val="00D80386"/>
    <w:rsid w:val="00D80502"/>
    <w:rsid w:val="00D805D2"/>
    <w:rsid w:val="00D8262D"/>
    <w:rsid w:val="00D82956"/>
    <w:rsid w:val="00D82E9B"/>
    <w:rsid w:val="00D85018"/>
    <w:rsid w:val="00D8683F"/>
    <w:rsid w:val="00D916E3"/>
    <w:rsid w:val="00D926BE"/>
    <w:rsid w:val="00D9368B"/>
    <w:rsid w:val="00D94216"/>
    <w:rsid w:val="00D96609"/>
    <w:rsid w:val="00D9681C"/>
    <w:rsid w:val="00D96B6B"/>
    <w:rsid w:val="00D96FC6"/>
    <w:rsid w:val="00D97A0F"/>
    <w:rsid w:val="00DA1A51"/>
    <w:rsid w:val="00DA2E5D"/>
    <w:rsid w:val="00DA3960"/>
    <w:rsid w:val="00DA6130"/>
    <w:rsid w:val="00DB4BB3"/>
    <w:rsid w:val="00DB67D6"/>
    <w:rsid w:val="00DB7609"/>
    <w:rsid w:val="00DB7919"/>
    <w:rsid w:val="00DB7C10"/>
    <w:rsid w:val="00DC0650"/>
    <w:rsid w:val="00DC0BD7"/>
    <w:rsid w:val="00DC16B6"/>
    <w:rsid w:val="00DC2BB6"/>
    <w:rsid w:val="00DC2C78"/>
    <w:rsid w:val="00DC34BC"/>
    <w:rsid w:val="00DC4C55"/>
    <w:rsid w:val="00DC5482"/>
    <w:rsid w:val="00DC6641"/>
    <w:rsid w:val="00DC6AD7"/>
    <w:rsid w:val="00DC738E"/>
    <w:rsid w:val="00DC7C79"/>
    <w:rsid w:val="00DD14CC"/>
    <w:rsid w:val="00DD2582"/>
    <w:rsid w:val="00DD29DF"/>
    <w:rsid w:val="00DD47E5"/>
    <w:rsid w:val="00DD60D0"/>
    <w:rsid w:val="00DD652B"/>
    <w:rsid w:val="00DE6D2D"/>
    <w:rsid w:val="00DF2198"/>
    <w:rsid w:val="00DF311F"/>
    <w:rsid w:val="00DF31DB"/>
    <w:rsid w:val="00DF330C"/>
    <w:rsid w:val="00DF3A57"/>
    <w:rsid w:val="00DF46FD"/>
    <w:rsid w:val="00DF4B5E"/>
    <w:rsid w:val="00DF4E1B"/>
    <w:rsid w:val="00DF56C7"/>
    <w:rsid w:val="00DF5A79"/>
    <w:rsid w:val="00DF63C2"/>
    <w:rsid w:val="00DF7617"/>
    <w:rsid w:val="00E000CB"/>
    <w:rsid w:val="00E00B26"/>
    <w:rsid w:val="00E050B0"/>
    <w:rsid w:val="00E0516D"/>
    <w:rsid w:val="00E06FB3"/>
    <w:rsid w:val="00E110D0"/>
    <w:rsid w:val="00E11108"/>
    <w:rsid w:val="00E111BC"/>
    <w:rsid w:val="00E126C2"/>
    <w:rsid w:val="00E12A05"/>
    <w:rsid w:val="00E135E3"/>
    <w:rsid w:val="00E136A6"/>
    <w:rsid w:val="00E13FD7"/>
    <w:rsid w:val="00E14391"/>
    <w:rsid w:val="00E14C8C"/>
    <w:rsid w:val="00E15588"/>
    <w:rsid w:val="00E15C4E"/>
    <w:rsid w:val="00E15EF6"/>
    <w:rsid w:val="00E1631F"/>
    <w:rsid w:val="00E16CDB"/>
    <w:rsid w:val="00E17531"/>
    <w:rsid w:val="00E17836"/>
    <w:rsid w:val="00E210B6"/>
    <w:rsid w:val="00E21A6E"/>
    <w:rsid w:val="00E23285"/>
    <w:rsid w:val="00E23CA7"/>
    <w:rsid w:val="00E2499C"/>
    <w:rsid w:val="00E25861"/>
    <w:rsid w:val="00E25A2A"/>
    <w:rsid w:val="00E25D1C"/>
    <w:rsid w:val="00E26FA3"/>
    <w:rsid w:val="00E3088A"/>
    <w:rsid w:val="00E32538"/>
    <w:rsid w:val="00E327A6"/>
    <w:rsid w:val="00E35155"/>
    <w:rsid w:val="00E35B0D"/>
    <w:rsid w:val="00E36018"/>
    <w:rsid w:val="00E3606F"/>
    <w:rsid w:val="00E36A49"/>
    <w:rsid w:val="00E40A33"/>
    <w:rsid w:val="00E40EB5"/>
    <w:rsid w:val="00E41C5D"/>
    <w:rsid w:val="00E41ECB"/>
    <w:rsid w:val="00E425F0"/>
    <w:rsid w:val="00E434BE"/>
    <w:rsid w:val="00E4406F"/>
    <w:rsid w:val="00E45547"/>
    <w:rsid w:val="00E45C90"/>
    <w:rsid w:val="00E462BA"/>
    <w:rsid w:val="00E50115"/>
    <w:rsid w:val="00E51748"/>
    <w:rsid w:val="00E53347"/>
    <w:rsid w:val="00E53A16"/>
    <w:rsid w:val="00E53ECE"/>
    <w:rsid w:val="00E554B8"/>
    <w:rsid w:val="00E55DE4"/>
    <w:rsid w:val="00E56A5B"/>
    <w:rsid w:val="00E60ABE"/>
    <w:rsid w:val="00E624E4"/>
    <w:rsid w:val="00E6273B"/>
    <w:rsid w:val="00E637A0"/>
    <w:rsid w:val="00E64A47"/>
    <w:rsid w:val="00E650C8"/>
    <w:rsid w:val="00E65D35"/>
    <w:rsid w:val="00E66980"/>
    <w:rsid w:val="00E66AE9"/>
    <w:rsid w:val="00E6717C"/>
    <w:rsid w:val="00E676E6"/>
    <w:rsid w:val="00E67C35"/>
    <w:rsid w:val="00E7006E"/>
    <w:rsid w:val="00E70586"/>
    <w:rsid w:val="00E70D32"/>
    <w:rsid w:val="00E7207F"/>
    <w:rsid w:val="00E74BDA"/>
    <w:rsid w:val="00E75238"/>
    <w:rsid w:val="00E75855"/>
    <w:rsid w:val="00E76C26"/>
    <w:rsid w:val="00E7724B"/>
    <w:rsid w:val="00E80880"/>
    <w:rsid w:val="00E81B52"/>
    <w:rsid w:val="00E85875"/>
    <w:rsid w:val="00E91673"/>
    <w:rsid w:val="00E91A2B"/>
    <w:rsid w:val="00E931AF"/>
    <w:rsid w:val="00E93F36"/>
    <w:rsid w:val="00E94F3D"/>
    <w:rsid w:val="00EA055A"/>
    <w:rsid w:val="00EA06ED"/>
    <w:rsid w:val="00EA3A22"/>
    <w:rsid w:val="00EA3C52"/>
    <w:rsid w:val="00EA43AF"/>
    <w:rsid w:val="00EB043E"/>
    <w:rsid w:val="00EB156D"/>
    <w:rsid w:val="00EB22F7"/>
    <w:rsid w:val="00EB4A8D"/>
    <w:rsid w:val="00EB55B1"/>
    <w:rsid w:val="00EB6EEE"/>
    <w:rsid w:val="00EB75D6"/>
    <w:rsid w:val="00EC14A6"/>
    <w:rsid w:val="00EC24D4"/>
    <w:rsid w:val="00EC279F"/>
    <w:rsid w:val="00EC3954"/>
    <w:rsid w:val="00EC47EB"/>
    <w:rsid w:val="00EC500F"/>
    <w:rsid w:val="00ED0671"/>
    <w:rsid w:val="00ED0CE5"/>
    <w:rsid w:val="00ED34BC"/>
    <w:rsid w:val="00ED4A31"/>
    <w:rsid w:val="00ED52F9"/>
    <w:rsid w:val="00ED5876"/>
    <w:rsid w:val="00EE0B67"/>
    <w:rsid w:val="00EE0C2E"/>
    <w:rsid w:val="00EE1B81"/>
    <w:rsid w:val="00EE202C"/>
    <w:rsid w:val="00EE204C"/>
    <w:rsid w:val="00EE2487"/>
    <w:rsid w:val="00EE2571"/>
    <w:rsid w:val="00EE38FC"/>
    <w:rsid w:val="00EE5974"/>
    <w:rsid w:val="00EE61D1"/>
    <w:rsid w:val="00EE644E"/>
    <w:rsid w:val="00EF374D"/>
    <w:rsid w:val="00EF3CDD"/>
    <w:rsid w:val="00EF4B97"/>
    <w:rsid w:val="00EF5C76"/>
    <w:rsid w:val="00F01867"/>
    <w:rsid w:val="00F02B6D"/>
    <w:rsid w:val="00F02DB4"/>
    <w:rsid w:val="00F02E22"/>
    <w:rsid w:val="00F03696"/>
    <w:rsid w:val="00F03E4E"/>
    <w:rsid w:val="00F06601"/>
    <w:rsid w:val="00F06B72"/>
    <w:rsid w:val="00F06BB9"/>
    <w:rsid w:val="00F071F3"/>
    <w:rsid w:val="00F07A44"/>
    <w:rsid w:val="00F07DEA"/>
    <w:rsid w:val="00F12F9E"/>
    <w:rsid w:val="00F139D6"/>
    <w:rsid w:val="00F14991"/>
    <w:rsid w:val="00F161A7"/>
    <w:rsid w:val="00F1639B"/>
    <w:rsid w:val="00F171DA"/>
    <w:rsid w:val="00F21910"/>
    <w:rsid w:val="00F21BE7"/>
    <w:rsid w:val="00F23DEC"/>
    <w:rsid w:val="00F2442E"/>
    <w:rsid w:val="00F25033"/>
    <w:rsid w:val="00F26141"/>
    <w:rsid w:val="00F27F29"/>
    <w:rsid w:val="00F307CD"/>
    <w:rsid w:val="00F3142D"/>
    <w:rsid w:val="00F32481"/>
    <w:rsid w:val="00F32E5D"/>
    <w:rsid w:val="00F33D64"/>
    <w:rsid w:val="00F34A2B"/>
    <w:rsid w:val="00F35876"/>
    <w:rsid w:val="00F405AE"/>
    <w:rsid w:val="00F40C28"/>
    <w:rsid w:val="00F414D4"/>
    <w:rsid w:val="00F41A09"/>
    <w:rsid w:val="00F41F1A"/>
    <w:rsid w:val="00F4284A"/>
    <w:rsid w:val="00F42929"/>
    <w:rsid w:val="00F44E89"/>
    <w:rsid w:val="00F46817"/>
    <w:rsid w:val="00F469E3"/>
    <w:rsid w:val="00F50CD2"/>
    <w:rsid w:val="00F5199D"/>
    <w:rsid w:val="00F54466"/>
    <w:rsid w:val="00F546A6"/>
    <w:rsid w:val="00F5520E"/>
    <w:rsid w:val="00F556FA"/>
    <w:rsid w:val="00F566DD"/>
    <w:rsid w:val="00F57CD8"/>
    <w:rsid w:val="00F648F2"/>
    <w:rsid w:val="00F65847"/>
    <w:rsid w:val="00F67602"/>
    <w:rsid w:val="00F67952"/>
    <w:rsid w:val="00F71176"/>
    <w:rsid w:val="00F733DC"/>
    <w:rsid w:val="00F738F7"/>
    <w:rsid w:val="00F73C5E"/>
    <w:rsid w:val="00F76F17"/>
    <w:rsid w:val="00F80749"/>
    <w:rsid w:val="00F81622"/>
    <w:rsid w:val="00F8539D"/>
    <w:rsid w:val="00F857DB"/>
    <w:rsid w:val="00F85ABE"/>
    <w:rsid w:val="00F875F3"/>
    <w:rsid w:val="00F91292"/>
    <w:rsid w:val="00F92320"/>
    <w:rsid w:val="00F923EF"/>
    <w:rsid w:val="00F92AF6"/>
    <w:rsid w:val="00F92BF2"/>
    <w:rsid w:val="00F95A9E"/>
    <w:rsid w:val="00F963DD"/>
    <w:rsid w:val="00F97498"/>
    <w:rsid w:val="00FA3D1F"/>
    <w:rsid w:val="00FA5529"/>
    <w:rsid w:val="00FA5C01"/>
    <w:rsid w:val="00FA6584"/>
    <w:rsid w:val="00FA7AC3"/>
    <w:rsid w:val="00FB1124"/>
    <w:rsid w:val="00FB1D8F"/>
    <w:rsid w:val="00FB387A"/>
    <w:rsid w:val="00FB4DBD"/>
    <w:rsid w:val="00FB57AB"/>
    <w:rsid w:val="00FC1A82"/>
    <w:rsid w:val="00FC3880"/>
    <w:rsid w:val="00FC433B"/>
    <w:rsid w:val="00FC528F"/>
    <w:rsid w:val="00FC53A5"/>
    <w:rsid w:val="00FC57B7"/>
    <w:rsid w:val="00FC6C67"/>
    <w:rsid w:val="00FD0468"/>
    <w:rsid w:val="00FD4627"/>
    <w:rsid w:val="00FD48EA"/>
    <w:rsid w:val="00FD4F26"/>
    <w:rsid w:val="00FD61DE"/>
    <w:rsid w:val="00FE07B3"/>
    <w:rsid w:val="00FE0C22"/>
    <w:rsid w:val="00FE11EB"/>
    <w:rsid w:val="00FE230B"/>
    <w:rsid w:val="00FE631D"/>
    <w:rsid w:val="00FE7C11"/>
    <w:rsid w:val="00FF0366"/>
    <w:rsid w:val="00FF16DE"/>
    <w:rsid w:val="00FF52E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2E9A1"/>
  <w15:docId w15:val="{1EE6445B-59FC-44C3-BFD5-41D3784A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533DAB"/>
    <w:pPr>
      <w:keepNext/>
      <w:keepLines/>
      <w:spacing w:before="600" w:after="240" w:line="276" w:lineRule="auto"/>
      <w:outlineLvl w:val="0"/>
    </w:pPr>
    <w:rPr>
      <w:rFonts w:ascii="Times New Roman" w:eastAsiaTheme="majorEastAsia" w:hAnsi="Times New Roman"/>
      <w:b/>
      <w:color w:val="0070C0"/>
      <w:sz w:val="32"/>
      <w:szCs w:val="32"/>
    </w:rPr>
  </w:style>
  <w:style w:type="paragraph" w:styleId="Heading2">
    <w:name w:val="heading 2"/>
    <w:basedOn w:val="Normal"/>
    <w:next w:val="Normal"/>
    <w:link w:val="Heading2Char"/>
    <w:uiPriority w:val="9"/>
    <w:unhideWhenUsed/>
    <w:qFormat/>
    <w:rsid w:val="0017577C"/>
    <w:pPr>
      <w:keepNext/>
      <w:keepLines/>
      <w:spacing w:before="40" w:after="0"/>
      <w:outlineLvl w:val="1"/>
    </w:pPr>
    <w:rPr>
      <w:rFonts w:ascii="Times New Roman" w:eastAsiaTheme="majorEastAsia" w:hAnsi="Times New Roman"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273A2"/>
    <w:rPr>
      <w:b/>
      <w:bCs/>
      <w:i w:val="0"/>
      <w:iCs w:val="0"/>
    </w:rPr>
  </w:style>
  <w:style w:type="character" w:customStyle="1" w:styleId="st1">
    <w:name w:val="st1"/>
    <w:rsid w:val="009273A2"/>
  </w:style>
  <w:style w:type="character" w:customStyle="1" w:styleId="ColorfulList-Accent1Char">
    <w:name w:val="Colorful List - Accent 1 Char"/>
    <w:aliases w:val="Dot pt Char,F5 List Paragraph Char,List Paragraph Char Char Char Char,Indicator Text Char,Numbered Para 1 Char,Bullet 1 Char,Bullet Points Char,List Paragraph2 Char,MAIN CONTENT Char,Normal numbered Char,3 Char"/>
    <w:link w:val="ColourfulListAccent1"/>
    <w:uiPriority w:val="34"/>
    <w:qFormat/>
    <w:locked/>
    <w:rsid w:val="00AC6304"/>
    <w:rPr>
      <w:lang w:val="en-US"/>
    </w:rPr>
  </w:style>
  <w:style w:type="table" w:styleId="ColourfulListAccent1">
    <w:name w:val="Colorful List Accent 1"/>
    <w:basedOn w:val="TableNormal"/>
    <w:link w:val="ColorfulList-Accent1Char"/>
    <w:uiPriority w:val="34"/>
    <w:semiHidden/>
    <w:unhideWhenUsed/>
    <w:rsid w:val="00AC6304"/>
    <w:rPr>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Strong">
    <w:name w:val="Strong"/>
    <w:uiPriority w:val="22"/>
    <w:qFormat/>
    <w:rsid w:val="00455DD4"/>
    <w:rPr>
      <w:b/>
      <w:bCs/>
    </w:rPr>
  </w:style>
  <w:style w:type="paragraph" w:styleId="ListParagraph">
    <w:name w:val="List Paragraph"/>
    <w:basedOn w:val="Normal"/>
    <w:uiPriority w:val="34"/>
    <w:qFormat/>
    <w:rsid w:val="00C27496"/>
    <w:pPr>
      <w:ind w:left="720"/>
      <w:contextualSpacing/>
    </w:pPr>
  </w:style>
  <w:style w:type="paragraph" w:styleId="NormalWeb">
    <w:name w:val="Normal (Web)"/>
    <w:basedOn w:val="Normal"/>
    <w:uiPriority w:val="99"/>
    <w:unhideWhenUsed/>
    <w:rsid w:val="005E3F0F"/>
    <w:pPr>
      <w:spacing w:after="300"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EA06ED"/>
    <w:pPr>
      <w:spacing w:after="0" w:line="240" w:lineRule="auto"/>
    </w:pPr>
    <w:rPr>
      <w:sz w:val="20"/>
      <w:szCs w:val="20"/>
    </w:rPr>
  </w:style>
  <w:style w:type="character" w:customStyle="1" w:styleId="FootnoteTextChar">
    <w:name w:val="Footnote Text Char"/>
    <w:link w:val="FootnoteText"/>
    <w:uiPriority w:val="99"/>
    <w:semiHidden/>
    <w:rsid w:val="00EA06ED"/>
    <w:rPr>
      <w:lang w:eastAsia="en-US"/>
    </w:rPr>
  </w:style>
  <w:style w:type="character" w:styleId="FootnoteReference">
    <w:name w:val="footnote reference"/>
    <w:uiPriority w:val="99"/>
    <w:semiHidden/>
    <w:unhideWhenUsed/>
    <w:rsid w:val="00EA06ED"/>
    <w:rPr>
      <w:vertAlign w:val="superscript"/>
    </w:rPr>
  </w:style>
  <w:style w:type="paragraph" w:styleId="Header">
    <w:name w:val="header"/>
    <w:basedOn w:val="Normal"/>
    <w:link w:val="HeaderChar"/>
    <w:uiPriority w:val="99"/>
    <w:unhideWhenUsed/>
    <w:rsid w:val="00A31B58"/>
    <w:pPr>
      <w:tabs>
        <w:tab w:val="center" w:pos="4536"/>
        <w:tab w:val="right" w:pos="9072"/>
      </w:tabs>
    </w:pPr>
  </w:style>
  <w:style w:type="character" w:customStyle="1" w:styleId="HeaderChar">
    <w:name w:val="Header Char"/>
    <w:link w:val="Header"/>
    <w:uiPriority w:val="99"/>
    <w:rsid w:val="00A31B58"/>
    <w:rPr>
      <w:sz w:val="22"/>
      <w:szCs w:val="22"/>
      <w:lang w:eastAsia="en-US"/>
    </w:rPr>
  </w:style>
  <w:style w:type="paragraph" w:styleId="Footer">
    <w:name w:val="footer"/>
    <w:basedOn w:val="Normal"/>
    <w:link w:val="FooterChar"/>
    <w:uiPriority w:val="99"/>
    <w:unhideWhenUsed/>
    <w:rsid w:val="00A31B58"/>
    <w:pPr>
      <w:tabs>
        <w:tab w:val="center" w:pos="4536"/>
        <w:tab w:val="right" w:pos="9072"/>
      </w:tabs>
    </w:pPr>
  </w:style>
  <w:style w:type="character" w:customStyle="1" w:styleId="FooterChar">
    <w:name w:val="Footer Char"/>
    <w:link w:val="Footer"/>
    <w:uiPriority w:val="99"/>
    <w:rsid w:val="00A31B58"/>
    <w:rPr>
      <w:sz w:val="22"/>
      <w:szCs w:val="22"/>
      <w:lang w:eastAsia="en-US"/>
    </w:rPr>
  </w:style>
  <w:style w:type="paragraph" w:styleId="BalloonText">
    <w:name w:val="Balloon Text"/>
    <w:basedOn w:val="Normal"/>
    <w:link w:val="BalloonTextChar"/>
    <w:uiPriority w:val="99"/>
    <w:semiHidden/>
    <w:unhideWhenUsed/>
    <w:rsid w:val="00AE5A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A5E"/>
    <w:rPr>
      <w:rFonts w:ascii="Segoe UI" w:hAnsi="Segoe UI" w:cs="Segoe UI"/>
      <w:sz w:val="18"/>
      <w:szCs w:val="18"/>
      <w:lang w:eastAsia="en-US"/>
    </w:rPr>
  </w:style>
  <w:style w:type="character" w:styleId="CommentReference">
    <w:name w:val="annotation reference"/>
    <w:uiPriority w:val="99"/>
    <w:semiHidden/>
    <w:unhideWhenUsed/>
    <w:rsid w:val="00E1631F"/>
    <w:rPr>
      <w:sz w:val="16"/>
      <w:szCs w:val="16"/>
    </w:rPr>
  </w:style>
  <w:style w:type="paragraph" w:styleId="CommentText">
    <w:name w:val="annotation text"/>
    <w:basedOn w:val="Normal"/>
    <w:link w:val="CommentTextChar"/>
    <w:uiPriority w:val="99"/>
    <w:semiHidden/>
    <w:unhideWhenUsed/>
    <w:rsid w:val="00E1631F"/>
    <w:rPr>
      <w:sz w:val="20"/>
      <w:szCs w:val="20"/>
    </w:rPr>
  </w:style>
  <w:style w:type="character" w:customStyle="1" w:styleId="CommentTextChar">
    <w:name w:val="Comment Text Char"/>
    <w:link w:val="CommentText"/>
    <w:uiPriority w:val="99"/>
    <w:semiHidden/>
    <w:rsid w:val="00E1631F"/>
    <w:rPr>
      <w:lang w:eastAsia="en-US"/>
    </w:rPr>
  </w:style>
  <w:style w:type="paragraph" w:styleId="CommentSubject">
    <w:name w:val="annotation subject"/>
    <w:basedOn w:val="CommentText"/>
    <w:next w:val="CommentText"/>
    <w:link w:val="CommentSubjectChar"/>
    <w:uiPriority w:val="99"/>
    <w:semiHidden/>
    <w:unhideWhenUsed/>
    <w:rsid w:val="00E1631F"/>
    <w:rPr>
      <w:b/>
      <w:bCs/>
    </w:rPr>
  </w:style>
  <w:style w:type="character" w:customStyle="1" w:styleId="CommentSubjectChar">
    <w:name w:val="Comment Subject Char"/>
    <w:link w:val="CommentSubject"/>
    <w:uiPriority w:val="99"/>
    <w:semiHidden/>
    <w:rsid w:val="00E1631F"/>
    <w:rPr>
      <w:b/>
      <w:bCs/>
      <w:lang w:eastAsia="en-US"/>
    </w:rPr>
  </w:style>
  <w:style w:type="character" w:styleId="Hyperlink">
    <w:name w:val="Hyperlink"/>
    <w:uiPriority w:val="99"/>
    <w:unhideWhenUsed/>
    <w:rsid w:val="00D67880"/>
    <w:rPr>
      <w:color w:val="0563C1"/>
      <w:u w:val="single"/>
    </w:rPr>
  </w:style>
  <w:style w:type="paragraph" w:customStyle="1" w:styleId="Default">
    <w:name w:val="Default"/>
    <w:rsid w:val="004F4EAC"/>
    <w:pPr>
      <w:autoSpaceDE w:val="0"/>
      <w:autoSpaceDN w:val="0"/>
      <w:adjustRightInd w:val="0"/>
    </w:pPr>
    <w:rPr>
      <w:rFonts w:ascii="Times New Roman" w:hAnsi="Times New Roman"/>
      <w:color w:val="000000"/>
      <w:sz w:val="24"/>
      <w:szCs w:val="24"/>
    </w:rPr>
  </w:style>
  <w:style w:type="paragraph" w:customStyle="1" w:styleId="Text1">
    <w:name w:val="Text 1"/>
    <w:basedOn w:val="Normal"/>
    <w:rsid w:val="00810265"/>
    <w:pPr>
      <w:spacing w:before="120" w:after="120" w:line="360" w:lineRule="auto"/>
      <w:ind w:left="567"/>
      <w:outlineLvl w:val="0"/>
    </w:pPr>
    <w:rPr>
      <w:rFonts w:ascii="Times New Roman" w:eastAsia="Times New Roman" w:hAnsi="Times New Roman"/>
      <w:sz w:val="24"/>
      <w:szCs w:val="24"/>
      <w:lang w:val="en-GB"/>
    </w:rPr>
  </w:style>
  <w:style w:type="paragraph" w:customStyle="1" w:styleId="HeadingIVX">
    <w:name w:val="Heading IVX"/>
    <w:basedOn w:val="Normal"/>
    <w:next w:val="Normal"/>
    <w:rsid w:val="00810265"/>
    <w:pPr>
      <w:numPr>
        <w:numId w:val="1"/>
      </w:numPr>
      <w:spacing w:before="360" w:after="120" w:line="360" w:lineRule="auto"/>
      <w:outlineLvl w:val="0"/>
    </w:pPr>
    <w:rPr>
      <w:rFonts w:ascii="Times New Roman" w:eastAsia="Times New Roman" w:hAnsi="Times New Roman"/>
      <w:b/>
      <w:caps/>
      <w:sz w:val="24"/>
      <w:szCs w:val="24"/>
      <w:u w:val="single"/>
      <w:lang w:val="en-GB"/>
    </w:rPr>
  </w:style>
  <w:style w:type="paragraph" w:customStyle="1" w:styleId="Pointabc">
    <w:name w:val="Point abc"/>
    <w:basedOn w:val="Normal"/>
    <w:rsid w:val="00E21A6E"/>
    <w:pPr>
      <w:numPr>
        <w:ilvl w:val="1"/>
        <w:numId w:val="2"/>
      </w:numPr>
      <w:spacing w:before="120" w:after="120" w:line="360" w:lineRule="auto"/>
    </w:pPr>
    <w:rPr>
      <w:rFonts w:ascii="Times New Roman" w:hAnsi="Times New Roman"/>
      <w:sz w:val="24"/>
      <w:lang w:val="en-GB"/>
    </w:rPr>
  </w:style>
  <w:style w:type="paragraph" w:customStyle="1" w:styleId="Pointabc1">
    <w:name w:val="Point abc (1)"/>
    <w:basedOn w:val="Normal"/>
    <w:rsid w:val="00E21A6E"/>
    <w:pPr>
      <w:numPr>
        <w:ilvl w:val="3"/>
        <w:numId w:val="2"/>
      </w:numPr>
      <w:spacing w:before="120" w:after="120" w:line="360" w:lineRule="auto"/>
    </w:pPr>
    <w:rPr>
      <w:rFonts w:ascii="Times New Roman" w:hAnsi="Times New Roman"/>
      <w:sz w:val="24"/>
      <w:lang w:val="en-GB"/>
    </w:rPr>
  </w:style>
  <w:style w:type="paragraph" w:customStyle="1" w:styleId="Pointabc2">
    <w:name w:val="Point abc (2)"/>
    <w:basedOn w:val="Normal"/>
    <w:rsid w:val="00E21A6E"/>
    <w:pPr>
      <w:numPr>
        <w:ilvl w:val="5"/>
        <w:numId w:val="2"/>
      </w:numPr>
      <w:spacing w:before="120" w:after="120" w:line="360" w:lineRule="auto"/>
    </w:pPr>
    <w:rPr>
      <w:rFonts w:ascii="Times New Roman" w:hAnsi="Times New Roman"/>
      <w:sz w:val="24"/>
      <w:lang w:val="en-GB"/>
    </w:rPr>
  </w:style>
  <w:style w:type="paragraph" w:customStyle="1" w:styleId="Pointabc3">
    <w:name w:val="Point abc (3)"/>
    <w:basedOn w:val="Normal"/>
    <w:rsid w:val="00E21A6E"/>
    <w:pPr>
      <w:numPr>
        <w:ilvl w:val="7"/>
        <w:numId w:val="2"/>
      </w:numPr>
      <w:spacing w:before="120" w:after="120" w:line="360" w:lineRule="auto"/>
    </w:pPr>
    <w:rPr>
      <w:rFonts w:ascii="Times New Roman" w:hAnsi="Times New Roman"/>
      <w:sz w:val="24"/>
      <w:lang w:val="en-GB"/>
    </w:rPr>
  </w:style>
  <w:style w:type="paragraph" w:customStyle="1" w:styleId="Pointabc4">
    <w:name w:val="Point abc (4)"/>
    <w:basedOn w:val="Normal"/>
    <w:rsid w:val="00E21A6E"/>
    <w:pPr>
      <w:numPr>
        <w:ilvl w:val="8"/>
        <w:numId w:val="2"/>
      </w:numPr>
      <w:spacing w:before="120" w:after="120" w:line="360" w:lineRule="auto"/>
    </w:pPr>
    <w:rPr>
      <w:rFonts w:ascii="Times New Roman" w:hAnsi="Times New Roman"/>
      <w:sz w:val="24"/>
      <w:lang w:val="en-GB"/>
    </w:rPr>
  </w:style>
  <w:style w:type="paragraph" w:customStyle="1" w:styleId="Point123">
    <w:name w:val="Point 123"/>
    <w:basedOn w:val="Normal"/>
    <w:rsid w:val="00E21A6E"/>
    <w:pPr>
      <w:numPr>
        <w:numId w:val="2"/>
      </w:numPr>
      <w:spacing w:before="120" w:after="120" w:line="360" w:lineRule="auto"/>
    </w:pPr>
    <w:rPr>
      <w:rFonts w:ascii="Times New Roman" w:hAnsi="Times New Roman"/>
      <w:sz w:val="24"/>
      <w:lang w:val="en-GB"/>
    </w:rPr>
  </w:style>
  <w:style w:type="paragraph" w:customStyle="1" w:styleId="Point1231">
    <w:name w:val="Point 123 (1)"/>
    <w:basedOn w:val="Normal"/>
    <w:rsid w:val="00E21A6E"/>
    <w:pPr>
      <w:numPr>
        <w:ilvl w:val="2"/>
        <w:numId w:val="2"/>
      </w:numPr>
      <w:spacing w:before="120" w:after="120" w:line="360" w:lineRule="auto"/>
    </w:pPr>
    <w:rPr>
      <w:rFonts w:ascii="Times New Roman" w:hAnsi="Times New Roman"/>
      <w:sz w:val="24"/>
      <w:lang w:val="en-GB"/>
    </w:rPr>
  </w:style>
  <w:style w:type="paragraph" w:customStyle="1" w:styleId="Point1232">
    <w:name w:val="Point 123 (2)"/>
    <w:basedOn w:val="Normal"/>
    <w:rsid w:val="00E21A6E"/>
    <w:pPr>
      <w:numPr>
        <w:ilvl w:val="4"/>
        <w:numId w:val="2"/>
      </w:numPr>
      <w:spacing w:before="120" w:after="120" w:line="360" w:lineRule="auto"/>
    </w:pPr>
    <w:rPr>
      <w:rFonts w:ascii="Times New Roman" w:hAnsi="Times New Roman"/>
      <w:sz w:val="24"/>
      <w:lang w:val="en-GB"/>
    </w:rPr>
  </w:style>
  <w:style w:type="paragraph" w:customStyle="1" w:styleId="Point1233">
    <w:name w:val="Point 123 (3)"/>
    <w:basedOn w:val="Normal"/>
    <w:rsid w:val="00E21A6E"/>
    <w:pPr>
      <w:numPr>
        <w:ilvl w:val="6"/>
        <w:numId w:val="2"/>
      </w:numPr>
      <w:spacing w:before="120" w:after="120" w:line="360" w:lineRule="auto"/>
    </w:pPr>
    <w:rPr>
      <w:rFonts w:ascii="Times New Roman" w:hAnsi="Times New Roman"/>
      <w:sz w:val="24"/>
      <w:lang w:val="en-GB"/>
    </w:rPr>
  </w:style>
  <w:style w:type="character" w:customStyle="1" w:styleId="list0020paragraphchar1">
    <w:name w:val="list_0020paragraph__char1"/>
    <w:rsid w:val="00DE6D2D"/>
    <w:rPr>
      <w:rFonts w:ascii="Calibri" w:hAnsi="Calibri" w:cs="Calibri" w:hint="default"/>
      <w:sz w:val="22"/>
      <w:szCs w:val="22"/>
    </w:rPr>
  </w:style>
  <w:style w:type="paragraph" w:customStyle="1" w:styleId="Tijelo">
    <w:name w:val="Tijelo"/>
    <w:rsid w:val="00203AA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53">
    <w:name w:val="s53"/>
    <w:basedOn w:val="Normal"/>
    <w:rsid w:val="009139E5"/>
    <w:pPr>
      <w:spacing w:before="100" w:beforeAutospacing="1" w:after="100" w:afterAutospacing="1" w:line="240" w:lineRule="auto"/>
    </w:pPr>
    <w:rPr>
      <w:rFonts w:ascii="Times New Roman" w:eastAsiaTheme="minorHAnsi" w:hAnsi="Times New Roman"/>
      <w:sz w:val="24"/>
      <w:szCs w:val="24"/>
      <w:lang w:eastAsia="hr-HR"/>
    </w:rPr>
  </w:style>
  <w:style w:type="character" w:customStyle="1" w:styleId="s48">
    <w:name w:val="s48"/>
    <w:basedOn w:val="DefaultParagraphFont"/>
    <w:rsid w:val="009139E5"/>
  </w:style>
  <w:style w:type="character" w:customStyle="1" w:styleId="s46">
    <w:name w:val="s46"/>
    <w:basedOn w:val="DefaultParagraphFont"/>
    <w:rsid w:val="009139E5"/>
  </w:style>
  <w:style w:type="character" w:customStyle="1" w:styleId="s50">
    <w:name w:val="s50"/>
    <w:basedOn w:val="DefaultParagraphFont"/>
    <w:rsid w:val="009139E5"/>
  </w:style>
  <w:style w:type="character" w:customStyle="1" w:styleId="Heading1Char">
    <w:name w:val="Heading 1 Char"/>
    <w:basedOn w:val="DefaultParagraphFont"/>
    <w:link w:val="Heading1"/>
    <w:uiPriority w:val="9"/>
    <w:rsid w:val="00533DAB"/>
    <w:rPr>
      <w:rFonts w:ascii="Times New Roman" w:eastAsiaTheme="majorEastAsia" w:hAnsi="Times New Roman"/>
      <w:b/>
      <w:color w:val="0070C0"/>
      <w:sz w:val="32"/>
      <w:szCs w:val="32"/>
      <w:lang w:eastAsia="en-US"/>
    </w:rPr>
  </w:style>
  <w:style w:type="paragraph" w:styleId="TOCHeading">
    <w:name w:val="TOC Heading"/>
    <w:basedOn w:val="Heading1"/>
    <w:next w:val="Normal"/>
    <w:uiPriority w:val="39"/>
    <w:unhideWhenUsed/>
    <w:qFormat/>
    <w:rsid w:val="00CC2C66"/>
    <w:pPr>
      <w:spacing w:before="480"/>
      <w:outlineLvl w:val="9"/>
    </w:pPr>
    <w:rPr>
      <w:rFonts w:asciiTheme="majorHAnsi" w:hAnsiTheme="majorHAnsi"/>
      <w:bCs/>
      <w:szCs w:val="28"/>
      <w:lang w:val="en-US"/>
    </w:rPr>
  </w:style>
  <w:style w:type="paragraph" w:styleId="TOC1">
    <w:name w:val="toc 1"/>
    <w:basedOn w:val="Normal"/>
    <w:next w:val="Normal"/>
    <w:autoRedefine/>
    <w:uiPriority w:val="39"/>
    <w:unhideWhenUsed/>
    <w:rsid w:val="00FB1D8F"/>
    <w:pPr>
      <w:tabs>
        <w:tab w:val="right" w:leader="dot" w:pos="9062"/>
      </w:tabs>
      <w:spacing w:before="120" w:after="120" w:line="360" w:lineRule="auto"/>
    </w:pPr>
    <w:rPr>
      <w:rFonts w:asciiTheme="minorHAnsi" w:hAnsiTheme="minorHAnsi"/>
      <w:b/>
      <w:sz w:val="24"/>
      <w:szCs w:val="24"/>
    </w:rPr>
  </w:style>
  <w:style w:type="paragraph" w:styleId="TOC2">
    <w:name w:val="toc 2"/>
    <w:basedOn w:val="Normal"/>
    <w:next w:val="Normal"/>
    <w:autoRedefine/>
    <w:uiPriority w:val="39"/>
    <w:unhideWhenUsed/>
    <w:rsid w:val="00CC2C66"/>
    <w:pPr>
      <w:spacing w:after="0"/>
      <w:ind w:left="220"/>
    </w:pPr>
    <w:rPr>
      <w:rFonts w:asciiTheme="minorHAnsi" w:hAnsiTheme="minorHAnsi"/>
      <w:b/>
    </w:rPr>
  </w:style>
  <w:style w:type="paragraph" w:styleId="TOC3">
    <w:name w:val="toc 3"/>
    <w:basedOn w:val="Normal"/>
    <w:next w:val="Normal"/>
    <w:autoRedefine/>
    <w:uiPriority w:val="39"/>
    <w:unhideWhenUsed/>
    <w:rsid w:val="00CC2C66"/>
    <w:pPr>
      <w:spacing w:after="0"/>
      <w:ind w:left="440"/>
    </w:pPr>
    <w:rPr>
      <w:rFonts w:asciiTheme="minorHAnsi" w:hAnsiTheme="minorHAnsi"/>
    </w:rPr>
  </w:style>
  <w:style w:type="paragraph" w:styleId="TOC4">
    <w:name w:val="toc 4"/>
    <w:basedOn w:val="Normal"/>
    <w:next w:val="Normal"/>
    <w:autoRedefine/>
    <w:uiPriority w:val="39"/>
    <w:unhideWhenUsed/>
    <w:rsid w:val="00CC2C66"/>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C2C66"/>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C2C66"/>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C2C66"/>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C2C66"/>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C2C66"/>
    <w:pPr>
      <w:spacing w:after="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17577C"/>
    <w:rPr>
      <w:rFonts w:ascii="Times New Roman" w:eastAsiaTheme="majorEastAsia" w:hAnsi="Times New Roman" w:cstheme="majorBidi"/>
      <w:b/>
      <w:color w:val="2F5496" w:themeColor="accent1" w:themeShade="BF"/>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53">
      <w:bodyDiv w:val="1"/>
      <w:marLeft w:val="0"/>
      <w:marRight w:val="0"/>
      <w:marTop w:val="0"/>
      <w:marBottom w:val="0"/>
      <w:divBdr>
        <w:top w:val="none" w:sz="0" w:space="0" w:color="auto"/>
        <w:left w:val="none" w:sz="0" w:space="0" w:color="auto"/>
        <w:bottom w:val="none" w:sz="0" w:space="0" w:color="auto"/>
        <w:right w:val="none" w:sz="0" w:space="0" w:color="auto"/>
      </w:divBdr>
    </w:div>
    <w:div w:id="62341394">
      <w:bodyDiv w:val="1"/>
      <w:marLeft w:val="0"/>
      <w:marRight w:val="0"/>
      <w:marTop w:val="0"/>
      <w:marBottom w:val="0"/>
      <w:divBdr>
        <w:top w:val="none" w:sz="0" w:space="0" w:color="auto"/>
        <w:left w:val="none" w:sz="0" w:space="0" w:color="auto"/>
        <w:bottom w:val="none" w:sz="0" w:space="0" w:color="auto"/>
        <w:right w:val="none" w:sz="0" w:space="0" w:color="auto"/>
      </w:divBdr>
    </w:div>
    <w:div w:id="62681806">
      <w:bodyDiv w:val="1"/>
      <w:marLeft w:val="0"/>
      <w:marRight w:val="0"/>
      <w:marTop w:val="0"/>
      <w:marBottom w:val="0"/>
      <w:divBdr>
        <w:top w:val="none" w:sz="0" w:space="0" w:color="auto"/>
        <w:left w:val="none" w:sz="0" w:space="0" w:color="auto"/>
        <w:bottom w:val="none" w:sz="0" w:space="0" w:color="auto"/>
        <w:right w:val="none" w:sz="0" w:space="0" w:color="auto"/>
      </w:divBdr>
    </w:div>
    <w:div w:id="112022970">
      <w:bodyDiv w:val="1"/>
      <w:marLeft w:val="0"/>
      <w:marRight w:val="0"/>
      <w:marTop w:val="0"/>
      <w:marBottom w:val="0"/>
      <w:divBdr>
        <w:top w:val="none" w:sz="0" w:space="0" w:color="auto"/>
        <w:left w:val="none" w:sz="0" w:space="0" w:color="auto"/>
        <w:bottom w:val="none" w:sz="0" w:space="0" w:color="auto"/>
        <w:right w:val="none" w:sz="0" w:space="0" w:color="auto"/>
      </w:divBdr>
    </w:div>
    <w:div w:id="143353192">
      <w:bodyDiv w:val="1"/>
      <w:marLeft w:val="0"/>
      <w:marRight w:val="0"/>
      <w:marTop w:val="0"/>
      <w:marBottom w:val="0"/>
      <w:divBdr>
        <w:top w:val="none" w:sz="0" w:space="0" w:color="auto"/>
        <w:left w:val="none" w:sz="0" w:space="0" w:color="auto"/>
        <w:bottom w:val="none" w:sz="0" w:space="0" w:color="auto"/>
        <w:right w:val="none" w:sz="0" w:space="0" w:color="auto"/>
      </w:divBdr>
    </w:div>
    <w:div w:id="149754104">
      <w:bodyDiv w:val="1"/>
      <w:marLeft w:val="0"/>
      <w:marRight w:val="0"/>
      <w:marTop w:val="0"/>
      <w:marBottom w:val="0"/>
      <w:divBdr>
        <w:top w:val="none" w:sz="0" w:space="0" w:color="auto"/>
        <w:left w:val="none" w:sz="0" w:space="0" w:color="auto"/>
        <w:bottom w:val="none" w:sz="0" w:space="0" w:color="auto"/>
        <w:right w:val="none" w:sz="0" w:space="0" w:color="auto"/>
      </w:divBdr>
    </w:div>
    <w:div w:id="150757997">
      <w:bodyDiv w:val="1"/>
      <w:marLeft w:val="0"/>
      <w:marRight w:val="0"/>
      <w:marTop w:val="0"/>
      <w:marBottom w:val="0"/>
      <w:divBdr>
        <w:top w:val="none" w:sz="0" w:space="0" w:color="auto"/>
        <w:left w:val="none" w:sz="0" w:space="0" w:color="auto"/>
        <w:bottom w:val="none" w:sz="0" w:space="0" w:color="auto"/>
        <w:right w:val="none" w:sz="0" w:space="0" w:color="auto"/>
      </w:divBdr>
    </w:div>
    <w:div w:id="154690425">
      <w:bodyDiv w:val="1"/>
      <w:marLeft w:val="0"/>
      <w:marRight w:val="0"/>
      <w:marTop w:val="0"/>
      <w:marBottom w:val="0"/>
      <w:divBdr>
        <w:top w:val="none" w:sz="0" w:space="0" w:color="auto"/>
        <w:left w:val="none" w:sz="0" w:space="0" w:color="auto"/>
        <w:bottom w:val="none" w:sz="0" w:space="0" w:color="auto"/>
        <w:right w:val="none" w:sz="0" w:space="0" w:color="auto"/>
      </w:divBdr>
    </w:div>
    <w:div w:id="162743339">
      <w:bodyDiv w:val="1"/>
      <w:marLeft w:val="0"/>
      <w:marRight w:val="0"/>
      <w:marTop w:val="0"/>
      <w:marBottom w:val="0"/>
      <w:divBdr>
        <w:top w:val="none" w:sz="0" w:space="0" w:color="auto"/>
        <w:left w:val="none" w:sz="0" w:space="0" w:color="auto"/>
        <w:bottom w:val="none" w:sz="0" w:space="0" w:color="auto"/>
        <w:right w:val="none" w:sz="0" w:space="0" w:color="auto"/>
      </w:divBdr>
    </w:div>
    <w:div w:id="194388495">
      <w:bodyDiv w:val="1"/>
      <w:marLeft w:val="0"/>
      <w:marRight w:val="0"/>
      <w:marTop w:val="0"/>
      <w:marBottom w:val="0"/>
      <w:divBdr>
        <w:top w:val="none" w:sz="0" w:space="0" w:color="auto"/>
        <w:left w:val="none" w:sz="0" w:space="0" w:color="auto"/>
        <w:bottom w:val="none" w:sz="0" w:space="0" w:color="auto"/>
        <w:right w:val="none" w:sz="0" w:space="0" w:color="auto"/>
      </w:divBdr>
    </w:div>
    <w:div w:id="205721358">
      <w:bodyDiv w:val="1"/>
      <w:marLeft w:val="0"/>
      <w:marRight w:val="0"/>
      <w:marTop w:val="0"/>
      <w:marBottom w:val="0"/>
      <w:divBdr>
        <w:top w:val="none" w:sz="0" w:space="0" w:color="auto"/>
        <w:left w:val="none" w:sz="0" w:space="0" w:color="auto"/>
        <w:bottom w:val="none" w:sz="0" w:space="0" w:color="auto"/>
        <w:right w:val="none" w:sz="0" w:space="0" w:color="auto"/>
      </w:divBdr>
    </w:div>
    <w:div w:id="268437873">
      <w:bodyDiv w:val="1"/>
      <w:marLeft w:val="0"/>
      <w:marRight w:val="0"/>
      <w:marTop w:val="0"/>
      <w:marBottom w:val="0"/>
      <w:divBdr>
        <w:top w:val="none" w:sz="0" w:space="0" w:color="auto"/>
        <w:left w:val="none" w:sz="0" w:space="0" w:color="auto"/>
        <w:bottom w:val="none" w:sz="0" w:space="0" w:color="auto"/>
        <w:right w:val="none" w:sz="0" w:space="0" w:color="auto"/>
      </w:divBdr>
    </w:div>
    <w:div w:id="278538020">
      <w:bodyDiv w:val="1"/>
      <w:marLeft w:val="0"/>
      <w:marRight w:val="0"/>
      <w:marTop w:val="0"/>
      <w:marBottom w:val="0"/>
      <w:divBdr>
        <w:top w:val="none" w:sz="0" w:space="0" w:color="auto"/>
        <w:left w:val="none" w:sz="0" w:space="0" w:color="auto"/>
        <w:bottom w:val="none" w:sz="0" w:space="0" w:color="auto"/>
        <w:right w:val="none" w:sz="0" w:space="0" w:color="auto"/>
      </w:divBdr>
      <w:divsChild>
        <w:div w:id="670715216">
          <w:marLeft w:val="0"/>
          <w:marRight w:val="0"/>
          <w:marTop w:val="0"/>
          <w:marBottom w:val="0"/>
          <w:divBdr>
            <w:top w:val="none" w:sz="0" w:space="0" w:color="auto"/>
            <w:left w:val="none" w:sz="0" w:space="0" w:color="auto"/>
            <w:bottom w:val="none" w:sz="0" w:space="0" w:color="auto"/>
            <w:right w:val="none" w:sz="0" w:space="0" w:color="auto"/>
          </w:divBdr>
          <w:divsChild>
            <w:div w:id="1946303953">
              <w:marLeft w:val="-300"/>
              <w:marRight w:val="-300"/>
              <w:marTop w:val="0"/>
              <w:marBottom w:val="0"/>
              <w:divBdr>
                <w:top w:val="none" w:sz="0" w:space="0" w:color="auto"/>
                <w:left w:val="none" w:sz="0" w:space="0" w:color="auto"/>
                <w:bottom w:val="none" w:sz="0" w:space="0" w:color="auto"/>
                <w:right w:val="none" w:sz="0" w:space="0" w:color="auto"/>
              </w:divBdr>
              <w:divsChild>
                <w:div w:id="2170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8826">
      <w:bodyDiv w:val="1"/>
      <w:marLeft w:val="0"/>
      <w:marRight w:val="0"/>
      <w:marTop w:val="0"/>
      <w:marBottom w:val="0"/>
      <w:divBdr>
        <w:top w:val="none" w:sz="0" w:space="0" w:color="auto"/>
        <w:left w:val="none" w:sz="0" w:space="0" w:color="auto"/>
        <w:bottom w:val="none" w:sz="0" w:space="0" w:color="auto"/>
        <w:right w:val="none" w:sz="0" w:space="0" w:color="auto"/>
      </w:divBdr>
    </w:div>
    <w:div w:id="315652081">
      <w:bodyDiv w:val="1"/>
      <w:marLeft w:val="0"/>
      <w:marRight w:val="0"/>
      <w:marTop w:val="0"/>
      <w:marBottom w:val="0"/>
      <w:divBdr>
        <w:top w:val="none" w:sz="0" w:space="0" w:color="auto"/>
        <w:left w:val="none" w:sz="0" w:space="0" w:color="auto"/>
        <w:bottom w:val="none" w:sz="0" w:space="0" w:color="auto"/>
        <w:right w:val="none" w:sz="0" w:space="0" w:color="auto"/>
      </w:divBdr>
    </w:div>
    <w:div w:id="316767066">
      <w:bodyDiv w:val="1"/>
      <w:marLeft w:val="0"/>
      <w:marRight w:val="0"/>
      <w:marTop w:val="0"/>
      <w:marBottom w:val="0"/>
      <w:divBdr>
        <w:top w:val="none" w:sz="0" w:space="0" w:color="auto"/>
        <w:left w:val="none" w:sz="0" w:space="0" w:color="auto"/>
        <w:bottom w:val="none" w:sz="0" w:space="0" w:color="auto"/>
        <w:right w:val="none" w:sz="0" w:space="0" w:color="auto"/>
      </w:divBdr>
    </w:div>
    <w:div w:id="3885768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150">
          <w:marLeft w:val="0"/>
          <w:marRight w:val="0"/>
          <w:marTop w:val="0"/>
          <w:marBottom w:val="0"/>
          <w:divBdr>
            <w:top w:val="none" w:sz="0" w:space="0" w:color="auto"/>
            <w:left w:val="none" w:sz="0" w:space="0" w:color="auto"/>
            <w:bottom w:val="none" w:sz="0" w:space="0" w:color="auto"/>
            <w:right w:val="none" w:sz="0" w:space="0" w:color="auto"/>
          </w:divBdr>
          <w:divsChild>
            <w:div w:id="351154813">
              <w:marLeft w:val="-300"/>
              <w:marRight w:val="-300"/>
              <w:marTop w:val="0"/>
              <w:marBottom w:val="0"/>
              <w:divBdr>
                <w:top w:val="none" w:sz="0" w:space="0" w:color="auto"/>
                <w:left w:val="none" w:sz="0" w:space="0" w:color="auto"/>
                <w:bottom w:val="none" w:sz="0" w:space="0" w:color="auto"/>
                <w:right w:val="none" w:sz="0" w:space="0" w:color="auto"/>
              </w:divBdr>
              <w:divsChild>
                <w:div w:id="1835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57487">
      <w:bodyDiv w:val="1"/>
      <w:marLeft w:val="0"/>
      <w:marRight w:val="0"/>
      <w:marTop w:val="0"/>
      <w:marBottom w:val="0"/>
      <w:divBdr>
        <w:top w:val="none" w:sz="0" w:space="0" w:color="auto"/>
        <w:left w:val="none" w:sz="0" w:space="0" w:color="auto"/>
        <w:bottom w:val="none" w:sz="0" w:space="0" w:color="auto"/>
        <w:right w:val="none" w:sz="0" w:space="0" w:color="auto"/>
      </w:divBdr>
    </w:div>
    <w:div w:id="416026596">
      <w:bodyDiv w:val="1"/>
      <w:marLeft w:val="0"/>
      <w:marRight w:val="0"/>
      <w:marTop w:val="0"/>
      <w:marBottom w:val="0"/>
      <w:divBdr>
        <w:top w:val="none" w:sz="0" w:space="0" w:color="auto"/>
        <w:left w:val="none" w:sz="0" w:space="0" w:color="auto"/>
        <w:bottom w:val="none" w:sz="0" w:space="0" w:color="auto"/>
        <w:right w:val="none" w:sz="0" w:space="0" w:color="auto"/>
      </w:divBdr>
    </w:div>
    <w:div w:id="574173005">
      <w:bodyDiv w:val="1"/>
      <w:marLeft w:val="0"/>
      <w:marRight w:val="0"/>
      <w:marTop w:val="0"/>
      <w:marBottom w:val="0"/>
      <w:divBdr>
        <w:top w:val="none" w:sz="0" w:space="0" w:color="auto"/>
        <w:left w:val="none" w:sz="0" w:space="0" w:color="auto"/>
        <w:bottom w:val="none" w:sz="0" w:space="0" w:color="auto"/>
        <w:right w:val="none" w:sz="0" w:space="0" w:color="auto"/>
      </w:divBdr>
    </w:div>
    <w:div w:id="581138825">
      <w:bodyDiv w:val="1"/>
      <w:marLeft w:val="0"/>
      <w:marRight w:val="0"/>
      <w:marTop w:val="0"/>
      <w:marBottom w:val="0"/>
      <w:divBdr>
        <w:top w:val="none" w:sz="0" w:space="0" w:color="auto"/>
        <w:left w:val="none" w:sz="0" w:space="0" w:color="auto"/>
        <w:bottom w:val="none" w:sz="0" w:space="0" w:color="auto"/>
        <w:right w:val="none" w:sz="0" w:space="0" w:color="auto"/>
      </w:divBdr>
    </w:div>
    <w:div w:id="663780456">
      <w:bodyDiv w:val="1"/>
      <w:marLeft w:val="0"/>
      <w:marRight w:val="0"/>
      <w:marTop w:val="0"/>
      <w:marBottom w:val="0"/>
      <w:divBdr>
        <w:top w:val="none" w:sz="0" w:space="0" w:color="auto"/>
        <w:left w:val="none" w:sz="0" w:space="0" w:color="auto"/>
        <w:bottom w:val="none" w:sz="0" w:space="0" w:color="auto"/>
        <w:right w:val="none" w:sz="0" w:space="0" w:color="auto"/>
      </w:divBdr>
    </w:div>
    <w:div w:id="719136565">
      <w:bodyDiv w:val="1"/>
      <w:marLeft w:val="0"/>
      <w:marRight w:val="0"/>
      <w:marTop w:val="0"/>
      <w:marBottom w:val="0"/>
      <w:divBdr>
        <w:top w:val="none" w:sz="0" w:space="0" w:color="auto"/>
        <w:left w:val="none" w:sz="0" w:space="0" w:color="auto"/>
        <w:bottom w:val="none" w:sz="0" w:space="0" w:color="auto"/>
        <w:right w:val="none" w:sz="0" w:space="0" w:color="auto"/>
      </w:divBdr>
    </w:div>
    <w:div w:id="719210131">
      <w:bodyDiv w:val="1"/>
      <w:marLeft w:val="0"/>
      <w:marRight w:val="0"/>
      <w:marTop w:val="0"/>
      <w:marBottom w:val="0"/>
      <w:divBdr>
        <w:top w:val="none" w:sz="0" w:space="0" w:color="auto"/>
        <w:left w:val="none" w:sz="0" w:space="0" w:color="auto"/>
        <w:bottom w:val="none" w:sz="0" w:space="0" w:color="auto"/>
        <w:right w:val="none" w:sz="0" w:space="0" w:color="auto"/>
      </w:divBdr>
    </w:div>
    <w:div w:id="760374349">
      <w:bodyDiv w:val="1"/>
      <w:marLeft w:val="0"/>
      <w:marRight w:val="0"/>
      <w:marTop w:val="0"/>
      <w:marBottom w:val="0"/>
      <w:divBdr>
        <w:top w:val="none" w:sz="0" w:space="0" w:color="auto"/>
        <w:left w:val="none" w:sz="0" w:space="0" w:color="auto"/>
        <w:bottom w:val="none" w:sz="0" w:space="0" w:color="auto"/>
        <w:right w:val="none" w:sz="0" w:space="0" w:color="auto"/>
      </w:divBdr>
    </w:div>
    <w:div w:id="779569263">
      <w:bodyDiv w:val="1"/>
      <w:marLeft w:val="0"/>
      <w:marRight w:val="0"/>
      <w:marTop w:val="0"/>
      <w:marBottom w:val="0"/>
      <w:divBdr>
        <w:top w:val="none" w:sz="0" w:space="0" w:color="auto"/>
        <w:left w:val="none" w:sz="0" w:space="0" w:color="auto"/>
        <w:bottom w:val="none" w:sz="0" w:space="0" w:color="auto"/>
        <w:right w:val="none" w:sz="0" w:space="0" w:color="auto"/>
      </w:divBdr>
      <w:divsChild>
        <w:div w:id="335962884">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3054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3520">
      <w:bodyDiv w:val="1"/>
      <w:marLeft w:val="0"/>
      <w:marRight w:val="0"/>
      <w:marTop w:val="0"/>
      <w:marBottom w:val="0"/>
      <w:divBdr>
        <w:top w:val="none" w:sz="0" w:space="0" w:color="auto"/>
        <w:left w:val="none" w:sz="0" w:space="0" w:color="auto"/>
        <w:bottom w:val="none" w:sz="0" w:space="0" w:color="auto"/>
        <w:right w:val="none" w:sz="0" w:space="0" w:color="auto"/>
      </w:divBdr>
    </w:div>
    <w:div w:id="875697551">
      <w:bodyDiv w:val="1"/>
      <w:marLeft w:val="0"/>
      <w:marRight w:val="0"/>
      <w:marTop w:val="0"/>
      <w:marBottom w:val="0"/>
      <w:divBdr>
        <w:top w:val="none" w:sz="0" w:space="0" w:color="auto"/>
        <w:left w:val="none" w:sz="0" w:space="0" w:color="auto"/>
        <w:bottom w:val="none" w:sz="0" w:space="0" w:color="auto"/>
        <w:right w:val="none" w:sz="0" w:space="0" w:color="auto"/>
      </w:divBdr>
    </w:div>
    <w:div w:id="912282262">
      <w:bodyDiv w:val="1"/>
      <w:marLeft w:val="0"/>
      <w:marRight w:val="0"/>
      <w:marTop w:val="0"/>
      <w:marBottom w:val="0"/>
      <w:divBdr>
        <w:top w:val="none" w:sz="0" w:space="0" w:color="auto"/>
        <w:left w:val="none" w:sz="0" w:space="0" w:color="auto"/>
        <w:bottom w:val="none" w:sz="0" w:space="0" w:color="auto"/>
        <w:right w:val="none" w:sz="0" w:space="0" w:color="auto"/>
      </w:divBdr>
    </w:div>
    <w:div w:id="937175256">
      <w:bodyDiv w:val="1"/>
      <w:marLeft w:val="0"/>
      <w:marRight w:val="0"/>
      <w:marTop w:val="0"/>
      <w:marBottom w:val="0"/>
      <w:divBdr>
        <w:top w:val="none" w:sz="0" w:space="0" w:color="auto"/>
        <w:left w:val="none" w:sz="0" w:space="0" w:color="auto"/>
        <w:bottom w:val="none" w:sz="0" w:space="0" w:color="auto"/>
        <w:right w:val="none" w:sz="0" w:space="0" w:color="auto"/>
      </w:divBdr>
    </w:div>
    <w:div w:id="961961448">
      <w:bodyDiv w:val="1"/>
      <w:marLeft w:val="0"/>
      <w:marRight w:val="0"/>
      <w:marTop w:val="0"/>
      <w:marBottom w:val="0"/>
      <w:divBdr>
        <w:top w:val="none" w:sz="0" w:space="0" w:color="auto"/>
        <w:left w:val="none" w:sz="0" w:space="0" w:color="auto"/>
        <w:bottom w:val="none" w:sz="0" w:space="0" w:color="auto"/>
        <w:right w:val="none" w:sz="0" w:space="0" w:color="auto"/>
      </w:divBdr>
    </w:div>
    <w:div w:id="1021468201">
      <w:bodyDiv w:val="1"/>
      <w:marLeft w:val="0"/>
      <w:marRight w:val="0"/>
      <w:marTop w:val="0"/>
      <w:marBottom w:val="0"/>
      <w:divBdr>
        <w:top w:val="none" w:sz="0" w:space="0" w:color="auto"/>
        <w:left w:val="none" w:sz="0" w:space="0" w:color="auto"/>
        <w:bottom w:val="none" w:sz="0" w:space="0" w:color="auto"/>
        <w:right w:val="none" w:sz="0" w:space="0" w:color="auto"/>
      </w:divBdr>
    </w:div>
    <w:div w:id="1126965924">
      <w:bodyDiv w:val="1"/>
      <w:marLeft w:val="0"/>
      <w:marRight w:val="0"/>
      <w:marTop w:val="0"/>
      <w:marBottom w:val="0"/>
      <w:divBdr>
        <w:top w:val="none" w:sz="0" w:space="0" w:color="auto"/>
        <w:left w:val="none" w:sz="0" w:space="0" w:color="auto"/>
        <w:bottom w:val="none" w:sz="0" w:space="0" w:color="auto"/>
        <w:right w:val="none" w:sz="0" w:space="0" w:color="auto"/>
      </w:divBdr>
    </w:div>
    <w:div w:id="1157109926">
      <w:bodyDiv w:val="1"/>
      <w:marLeft w:val="0"/>
      <w:marRight w:val="0"/>
      <w:marTop w:val="0"/>
      <w:marBottom w:val="0"/>
      <w:divBdr>
        <w:top w:val="none" w:sz="0" w:space="0" w:color="auto"/>
        <w:left w:val="none" w:sz="0" w:space="0" w:color="auto"/>
        <w:bottom w:val="none" w:sz="0" w:space="0" w:color="auto"/>
        <w:right w:val="none" w:sz="0" w:space="0" w:color="auto"/>
      </w:divBdr>
    </w:div>
    <w:div w:id="1206482167">
      <w:bodyDiv w:val="1"/>
      <w:marLeft w:val="0"/>
      <w:marRight w:val="0"/>
      <w:marTop w:val="0"/>
      <w:marBottom w:val="0"/>
      <w:divBdr>
        <w:top w:val="none" w:sz="0" w:space="0" w:color="auto"/>
        <w:left w:val="none" w:sz="0" w:space="0" w:color="auto"/>
        <w:bottom w:val="none" w:sz="0" w:space="0" w:color="auto"/>
        <w:right w:val="none" w:sz="0" w:space="0" w:color="auto"/>
      </w:divBdr>
    </w:div>
    <w:div w:id="1312250840">
      <w:bodyDiv w:val="1"/>
      <w:marLeft w:val="0"/>
      <w:marRight w:val="0"/>
      <w:marTop w:val="0"/>
      <w:marBottom w:val="0"/>
      <w:divBdr>
        <w:top w:val="none" w:sz="0" w:space="0" w:color="auto"/>
        <w:left w:val="none" w:sz="0" w:space="0" w:color="auto"/>
        <w:bottom w:val="none" w:sz="0" w:space="0" w:color="auto"/>
        <w:right w:val="none" w:sz="0" w:space="0" w:color="auto"/>
      </w:divBdr>
    </w:div>
    <w:div w:id="1323697470">
      <w:bodyDiv w:val="1"/>
      <w:marLeft w:val="0"/>
      <w:marRight w:val="0"/>
      <w:marTop w:val="0"/>
      <w:marBottom w:val="0"/>
      <w:divBdr>
        <w:top w:val="none" w:sz="0" w:space="0" w:color="auto"/>
        <w:left w:val="none" w:sz="0" w:space="0" w:color="auto"/>
        <w:bottom w:val="none" w:sz="0" w:space="0" w:color="auto"/>
        <w:right w:val="none" w:sz="0" w:space="0" w:color="auto"/>
      </w:divBdr>
    </w:div>
    <w:div w:id="1400710464">
      <w:bodyDiv w:val="1"/>
      <w:marLeft w:val="0"/>
      <w:marRight w:val="0"/>
      <w:marTop w:val="0"/>
      <w:marBottom w:val="0"/>
      <w:divBdr>
        <w:top w:val="none" w:sz="0" w:space="0" w:color="auto"/>
        <w:left w:val="none" w:sz="0" w:space="0" w:color="auto"/>
        <w:bottom w:val="none" w:sz="0" w:space="0" w:color="auto"/>
        <w:right w:val="none" w:sz="0" w:space="0" w:color="auto"/>
      </w:divBdr>
    </w:div>
    <w:div w:id="1403210176">
      <w:bodyDiv w:val="1"/>
      <w:marLeft w:val="0"/>
      <w:marRight w:val="0"/>
      <w:marTop w:val="0"/>
      <w:marBottom w:val="0"/>
      <w:divBdr>
        <w:top w:val="none" w:sz="0" w:space="0" w:color="auto"/>
        <w:left w:val="none" w:sz="0" w:space="0" w:color="auto"/>
        <w:bottom w:val="none" w:sz="0" w:space="0" w:color="auto"/>
        <w:right w:val="none" w:sz="0" w:space="0" w:color="auto"/>
      </w:divBdr>
    </w:div>
    <w:div w:id="1454597047">
      <w:bodyDiv w:val="1"/>
      <w:marLeft w:val="0"/>
      <w:marRight w:val="0"/>
      <w:marTop w:val="0"/>
      <w:marBottom w:val="0"/>
      <w:divBdr>
        <w:top w:val="none" w:sz="0" w:space="0" w:color="auto"/>
        <w:left w:val="none" w:sz="0" w:space="0" w:color="auto"/>
        <w:bottom w:val="none" w:sz="0" w:space="0" w:color="auto"/>
        <w:right w:val="none" w:sz="0" w:space="0" w:color="auto"/>
      </w:divBdr>
    </w:div>
    <w:div w:id="1470169562">
      <w:bodyDiv w:val="1"/>
      <w:marLeft w:val="0"/>
      <w:marRight w:val="0"/>
      <w:marTop w:val="0"/>
      <w:marBottom w:val="0"/>
      <w:divBdr>
        <w:top w:val="none" w:sz="0" w:space="0" w:color="auto"/>
        <w:left w:val="none" w:sz="0" w:space="0" w:color="auto"/>
        <w:bottom w:val="none" w:sz="0" w:space="0" w:color="auto"/>
        <w:right w:val="none" w:sz="0" w:space="0" w:color="auto"/>
      </w:divBdr>
    </w:div>
    <w:div w:id="1568682330">
      <w:bodyDiv w:val="1"/>
      <w:marLeft w:val="0"/>
      <w:marRight w:val="0"/>
      <w:marTop w:val="0"/>
      <w:marBottom w:val="0"/>
      <w:divBdr>
        <w:top w:val="none" w:sz="0" w:space="0" w:color="auto"/>
        <w:left w:val="none" w:sz="0" w:space="0" w:color="auto"/>
        <w:bottom w:val="none" w:sz="0" w:space="0" w:color="auto"/>
        <w:right w:val="none" w:sz="0" w:space="0" w:color="auto"/>
      </w:divBdr>
    </w:div>
    <w:div w:id="1733431129">
      <w:bodyDiv w:val="1"/>
      <w:marLeft w:val="0"/>
      <w:marRight w:val="0"/>
      <w:marTop w:val="0"/>
      <w:marBottom w:val="0"/>
      <w:divBdr>
        <w:top w:val="none" w:sz="0" w:space="0" w:color="auto"/>
        <w:left w:val="none" w:sz="0" w:space="0" w:color="auto"/>
        <w:bottom w:val="none" w:sz="0" w:space="0" w:color="auto"/>
        <w:right w:val="none" w:sz="0" w:space="0" w:color="auto"/>
      </w:divBdr>
    </w:div>
    <w:div w:id="1733963124">
      <w:bodyDiv w:val="1"/>
      <w:marLeft w:val="0"/>
      <w:marRight w:val="0"/>
      <w:marTop w:val="0"/>
      <w:marBottom w:val="0"/>
      <w:divBdr>
        <w:top w:val="none" w:sz="0" w:space="0" w:color="auto"/>
        <w:left w:val="none" w:sz="0" w:space="0" w:color="auto"/>
        <w:bottom w:val="none" w:sz="0" w:space="0" w:color="auto"/>
        <w:right w:val="none" w:sz="0" w:space="0" w:color="auto"/>
      </w:divBdr>
    </w:div>
    <w:div w:id="1777022852">
      <w:bodyDiv w:val="1"/>
      <w:marLeft w:val="0"/>
      <w:marRight w:val="0"/>
      <w:marTop w:val="0"/>
      <w:marBottom w:val="0"/>
      <w:divBdr>
        <w:top w:val="none" w:sz="0" w:space="0" w:color="auto"/>
        <w:left w:val="none" w:sz="0" w:space="0" w:color="auto"/>
        <w:bottom w:val="none" w:sz="0" w:space="0" w:color="auto"/>
        <w:right w:val="none" w:sz="0" w:space="0" w:color="auto"/>
      </w:divBdr>
    </w:div>
    <w:div w:id="1819420834">
      <w:bodyDiv w:val="1"/>
      <w:marLeft w:val="0"/>
      <w:marRight w:val="0"/>
      <w:marTop w:val="0"/>
      <w:marBottom w:val="0"/>
      <w:divBdr>
        <w:top w:val="none" w:sz="0" w:space="0" w:color="auto"/>
        <w:left w:val="none" w:sz="0" w:space="0" w:color="auto"/>
        <w:bottom w:val="none" w:sz="0" w:space="0" w:color="auto"/>
        <w:right w:val="none" w:sz="0" w:space="0" w:color="auto"/>
      </w:divBdr>
      <w:divsChild>
        <w:div w:id="985864083">
          <w:marLeft w:val="0"/>
          <w:marRight w:val="0"/>
          <w:marTop w:val="0"/>
          <w:marBottom w:val="0"/>
          <w:divBdr>
            <w:top w:val="none" w:sz="0" w:space="0" w:color="auto"/>
            <w:left w:val="none" w:sz="0" w:space="0" w:color="auto"/>
            <w:bottom w:val="none" w:sz="0" w:space="0" w:color="auto"/>
            <w:right w:val="none" w:sz="0" w:space="0" w:color="auto"/>
          </w:divBdr>
          <w:divsChild>
            <w:div w:id="1137457544">
              <w:marLeft w:val="0"/>
              <w:marRight w:val="0"/>
              <w:marTop w:val="0"/>
              <w:marBottom w:val="0"/>
              <w:divBdr>
                <w:top w:val="none" w:sz="0" w:space="0" w:color="auto"/>
                <w:left w:val="none" w:sz="0" w:space="0" w:color="auto"/>
                <w:bottom w:val="none" w:sz="0" w:space="0" w:color="auto"/>
                <w:right w:val="none" w:sz="0" w:space="0" w:color="auto"/>
              </w:divBdr>
              <w:divsChild>
                <w:div w:id="1806242445">
                  <w:marLeft w:val="0"/>
                  <w:marRight w:val="0"/>
                  <w:marTop w:val="0"/>
                  <w:marBottom w:val="0"/>
                  <w:divBdr>
                    <w:top w:val="none" w:sz="0" w:space="0" w:color="auto"/>
                    <w:left w:val="none" w:sz="0" w:space="0" w:color="auto"/>
                    <w:bottom w:val="none" w:sz="0" w:space="0" w:color="auto"/>
                    <w:right w:val="none" w:sz="0" w:space="0" w:color="auto"/>
                  </w:divBdr>
                  <w:divsChild>
                    <w:div w:id="758985804">
                      <w:marLeft w:val="0"/>
                      <w:marRight w:val="0"/>
                      <w:marTop w:val="0"/>
                      <w:marBottom w:val="0"/>
                      <w:divBdr>
                        <w:top w:val="none" w:sz="0" w:space="0" w:color="auto"/>
                        <w:left w:val="none" w:sz="0" w:space="0" w:color="auto"/>
                        <w:bottom w:val="none" w:sz="0" w:space="0" w:color="auto"/>
                        <w:right w:val="none" w:sz="0" w:space="0" w:color="auto"/>
                      </w:divBdr>
                      <w:divsChild>
                        <w:div w:id="456679448">
                          <w:marLeft w:val="0"/>
                          <w:marRight w:val="0"/>
                          <w:marTop w:val="0"/>
                          <w:marBottom w:val="0"/>
                          <w:divBdr>
                            <w:top w:val="none" w:sz="0" w:space="0" w:color="auto"/>
                            <w:left w:val="none" w:sz="0" w:space="0" w:color="auto"/>
                            <w:bottom w:val="none" w:sz="0" w:space="0" w:color="auto"/>
                            <w:right w:val="none" w:sz="0" w:space="0" w:color="auto"/>
                          </w:divBdr>
                          <w:divsChild>
                            <w:div w:id="333998562">
                              <w:marLeft w:val="0"/>
                              <w:marRight w:val="0"/>
                              <w:marTop w:val="0"/>
                              <w:marBottom w:val="0"/>
                              <w:divBdr>
                                <w:top w:val="none" w:sz="0" w:space="0" w:color="auto"/>
                                <w:left w:val="none" w:sz="0" w:space="0" w:color="auto"/>
                                <w:bottom w:val="none" w:sz="0" w:space="0" w:color="auto"/>
                                <w:right w:val="none" w:sz="0" w:space="0" w:color="auto"/>
                              </w:divBdr>
                              <w:divsChild>
                                <w:div w:id="730231676">
                                  <w:marLeft w:val="0"/>
                                  <w:marRight w:val="0"/>
                                  <w:marTop w:val="0"/>
                                  <w:marBottom w:val="0"/>
                                  <w:divBdr>
                                    <w:top w:val="none" w:sz="0" w:space="0" w:color="auto"/>
                                    <w:left w:val="none" w:sz="0" w:space="0" w:color="auto"/>
                                    <w:bottom w:val="none" w:sz="0" w:space="0" w:color="auto"/>
                                    <w:right w:val="none" w:sz="0" w:space="0" w:color="auto"/>
                                  </w:divBdr>
                                  <w:divsChild>
                                    <w:div w:id="1576429660">
                                      <w:marLeft w:val="60"/>
                                      <w:marRight w:val="0"/>
                                      <w:marTop w:val="0"/>
                                      <w:marBottom w:val="0"/>
                                      <w:divBdr>
                                        <w:top w:val="none" w:sz="0" w:space="0" w:color="auto"/>
                                        <w:left w:val="none" w:sz="0" w:space="0" w:color="auto"/>
                                        <w:bottom w:val="none" w:sz="0" w:space="0" w:color="auto"/>
                                        <w:right w:val="none" w:sz="0" w:space="0" w:color="auto"/>
                                      </w:divBdr>
                                      <w:divsChild>
                                        <w:div w:id="1673216424">
                                          <w:marLeft w:val="0"/>
                                          <w:marRight w:val="0"/>
                                          <w:marTop w:val="0"/>
                                          <w:marBottom w:val="0"/>
                                          <w:divBdr>
                                            <w:top w:val="none" w:sz="0" w:space="0" w:color="auto"/>
                                            <w:left w:val="none" w:sz="0" w:space="0" w:color="auto"/>
                                            <w:bottom w:val="none" w:sz="0" w:space="0" w:color="auto"/>
                                            <w:right w:val="none" w:sz="0" w:space="0" w:color="auto"/>
                                          </w:divBdr>
                                          <w:divsChild>
                                            <w:div w:id="48186999">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104">
                                                  <w:marLeft w:val="0"/>
                                                  <w:marRight w:val="0"/>
                                                  <w:marTop w:val="0"/>
                                                  <w:marBottom w:val="0"/>
                                                  <w:divBdr>
                                                    <w:top w:val="none" w:sz="0" w:space="0" w:color="auto"/>
                                                    <w:left w:val="none" w:sz="0" w:space="0" w:color="auto"/>
                                                    <w:bottom w:val="none" w:sz="0" w:space="0" w:color="auto"/>
                                                    <w:right w:val="none" w:sz="0" w:space="0" w:color="auto"/>
                                                  </w:divBdr>
                                                  <w:divsChild>
                                                    <w:div w:id="649677665">
                                                      <w:marLeft w:val="0"/>
                                                      <w:marRight w:val="0"/>
                                                      <w:marTop w:val="0"/>
                                                      <w:marBottom w:val="0"/>
                                                      <w:divBdr>
                                                        <w:top w:val="none" w:sz="0" w:space="0" w:color="auto"/>
                                                        <w:left w:val="none" w:sz="0" w:space="0" w:color="auto"/>
                                                        <w:bottom w:val="none" w:sz="0" w:space="0" w:color="auto"/>
                                                        <w:right w:val="none" w:sz="0" w:space="0" w:color="auto"/>
                                                      </w:divBdr>
                                                    </w:div>
                                                  </w:divsChild>
                                                </w:div>
                                                <w:div w:id="2105296201">
                                                  <w:marLeft w:val="0"/>
                                                  <w:marRight w:val="0"/>
                                                  <w:marTop w:val="0"/>
                                                  <w:marBottom w:val="0"/>
                                                  <w:divBdr>
                                                    <w:top w:val="none" w:sz="0" w:space="0" w:color="auto"/>
                                                    <w:left w:val="none" w:sz="0" w:space="0" w:color="auto"/>
                                                    <w:bottom w:val="none" w:sz="0" w:space="0" w:color="auto"/>
                                                    <w:right w:val="none" w:sz="0" w:space="0" w:color="auto"/>
                                                  </w:divBdr>
                                                  <w:divsChild>
                                                    <w:div w:id="63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187238">
      <w:bodyDiv w:val="1"/>
      <w:marLeft w:val="0"/>
      <w:marRight w:val="0"/>
      <w:marTop w:val="0"/>
      <w:marBottom w:val="0"/>
      <w:divBdr>
        <w:top w:val="none" w:sz="0" w:space="0" w:color="auto"/>
        <w:left w:val="none" w:sz="0" w:space="0" w:color="auto"/>
        <w:bottom w:val="none" w:sz="0" w:space="0" w:color="auto"/>
        <w:right w:val="none" w:sz="0" w:space="0" w:color="auto"/>
      </w:divBdr>
    </w:div>
    <w:div w:id="1931356558">
      <w:bodyDiv w:val="1"/>
      <w:marLeft w:val="0"/>
      <w:marRight w:val="0"/>
      <w:marTop w:val="0"/>
      <w:marBottom w:val="0"/>
      <w:divBdr>
        <w:top w:val="none" w:sz="0" w:space="0" w:color="auto"/>
        <w:left w:val="none" w:sz="0" w:space="0" w:color="auto"/>
        <w:bottom w:val="none" w:sz="0" w:space="0" w:color="auto"/>
        <w:right w:val="none" w:sz="0" w:space="0" w:color="auto"/>
      </w:divBdr>
    </w:div>
    <w:div w:id="1937860088">
      <w:bodyDiv w:val="1"/>
      <w:marLeft w:val="0"/>
      <w:marRight w:val="0"/>
      <w:marTop w:val="0"/>
      <w:marBottom w:val="0"/>
      <w:divBdr>
        <w:top w:val="none" w:sz="0" w:space="0" w:color="auto"/>
        <w:left w:val="none" w:sz="0" w:space="0" w:color="auto"/>
        <w:bottom w:val="none" w:sz="0" w:space="0" w:color="auto"/>
        <w:right w:val="none" w:sz="0" w:space="0" w:color="auto"/>
      </w:divBdr>
    </w:div>
    <w:div w:id="1995645252">
      <w:bodyDiv w:val="1"/>
      <w:marLeft w:val="0"/>
      <w:marRight w:val="0"/>
      <w:marTop w:val="0"/>
      <w:marBottom w:val="0"/>
      <w:divBdr>
        <w:top w:val="none" w:sz="0" w:space="0" w:color="auto"/>
        <w:left w:val="none" w:sz="0" w:space="0" w:color="auto"/>
        <w:bottom w:val="none" w:sz="0" w:space="0" w:color="auto"/>
        <w:right w:val="none" w:sz="0" w:space="0" w:color="auto"/>
      </w:divBdr>
    </w:div>
    <w:div w:id="2015640931">
      <w:bodyDiv w:val="1"/>
      <w:marLeft w:val="0"/>
      <w:marRight w:val="0"/>
      <w:marTop w:val="0"/>
      <w:marBottom w:val="0"/>
      <w:divBdr>
        <w:top w:val="none" w:sz="0" w:space="0" w:color="auto"/>
        <w:left w:val="none" w:sz="0" w:space="0" w:color="auto"/>
        <w:bottom w:val="none" w:sz="0" w:space="0" w:color="auto"/>
        <w:right w:val="none" w:sz="0" w:space="0" w:color="auto"/>
      </w:divBdr>
    </w:div>
    <w:div w:id="20297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BB85-F0A4-4CFF-A0AD-C6E1963D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13901</Words>
  <Characters>79241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MVEP RH</Company>
  <LinksUpToDate>false</LinksUpToDate>
  <CharactersWithSpaces>92957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Vrdoljak-Domljanović;Dubravka.KobasLucic@mvep.hr</dc:creator>
  <cp:lastModifiedBy>Tena Misetic</cp:lastModifiedBy>
  <cp:revision>2</cp:revision>
  <cp:lastPrinted>2021-01-08T15:49:00Z</cp:lastPrinted>
  <dcterms:created xsi:type="dcterms:W3CDTF">2021-01-13T22:01:00Z</dcterms:created>
  <dcterms:modified xsi:type="dcterms:W3CDTF">2021-01-13T22:01:00Z</dcterms:modified>
</cp:coreProperties>
</file>